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3D1D76">
        <w:rPr>
          <w:b/>
        </w:rPr>
        <w:t xml:space="preserve"> </w:t>
      </w:r>
    </w:p>
    <w:p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59620F" w:rsidRPr="00DE14F6" w:rsidRDefault="0059620F" w:rsidP="0059620F">
      <w:pPr>
        <w:pStyle w:val="Heading7"/>
        <w:jc w:val="center"/>
        <w:rPr>
          <w:rFonts w:ascii="Calibri" w:hAnsi="Calibri"/>
          <w:b w:val="0"/>
          <w:sz w:val="36"/>
          <w:szCs w:val="36"/>
        </w:rPr>
      </w:pPr>
      <w:r>
        <w:rPr>
          <w:rFonts w:ascii="Calibri" w:hAnsi="Calibri"/>
          <w:b w:val="0"/>
          <w:sz w:val="36"/>
          <w:szCs w:val="36"/>
        </w:rPr>
        <w:t>REQUEST FOR PROPOSAL</w:t>
      </w:r>
    </w:p>
    <w:p w:rsidR="0059620F" w:rsidRPr="00DE14F6" w:rsidRDefault="0059620F" w:rsidP="0059620F">
      <w:pPr>
        <w:jc w:val="center"/>
        <w:rPr>
          <w:rFonts w:ascii="Calibri" w:hAnsi="Calibri"/>
          <w:b/>
          <w:sz w:val="32"/>
        </w:rPr>
      </w:pPr>
    </w:p>
    <w:p w:rsidR="0059620F" w:rsidRPr="00DE14F6" w:rsidRDefault="0059620F" w:rsidP="0059620F">
      <w:pPr>
        <w:jc w:val="center"/>
        <w:rPr>
          <w:rFonts w:ascii="Calibri" w:hAnsi="Calibri"/>
          <w:b/>
          <w:sz w:val="32"/>
        </w:rPr>
      </w:pPr>
    </w:p>
    <w:p w:rsidR="0059620F" w:rsidRPr="00DE14F6" w:rsidRDefault="0059620F" w:rsidP="0059620F">
      <w:pPr>
        <w:jc w:val="center"/>
        <w:rPr>
          <w:rFonts w:ascii="Calibri" w:hAnsi="Calibri"/>
          <w:sz w:val="32"/>
        </w:rPr>
      </w:pPr>
    </w:p>
    <w:p w:rsidR="0059620F" w:rsidRPr="00DE14F6" w:rsidRDefault="0059620F" w:rsidP="0059620F">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rsidR="0059620F" w:rsidRPr="00DE14F6" w:rsidRDefault="0059620F" w:rsidP="0059620F">
      <w:pPr>
        <w:pStyle w:val="Heading4"/>
        <w:ind w:left="0"/>
        <w:jc w:val="center"/>
        <w:rPr>
          <w:rFonts w:ascii="Calibri" w:hAnsi="Calibri"/>
          <w:b w:val="0"/>
          <w:bCs/>
          <w:sz w:val="32"/>
        </w:rPr>
      </w:pPr>
    </w:p>
    <w:p w:rsidR="0059620F" w:rsidRPr="00DE14F6" w:rsidRDefault="0059620F" w:rsidP="0059620F">
      <w:pPr>
        <w:pStyle w:val="Heading4"/>
        <w:rPr>
          <w:rFonts w:ascii="Calibri" w:hAnsi="Calibri"/>
          <w:b w:val="0"/>
          <w:bCs/>
          <w:sz w:val="32"/>
        </w:rPr>
      </w:pPr>
    </w:p>
    <w:p w:rsidR="0059620F" w:rsidRPr="00DE14F6" w:rsidRDefault="0059620F" w:rsidP="0059620F">
      <w:pPr>
        <w:rPr>
          <w:rFonts w:ascii="Calibri" w:hAnsi="Calibri"/>
        </w:rPr>
      </w:pPr>
    </w:p>
    <w:p w:rsidR="00D37031" w:rsidRDefault="0059620F" w:rsidP="0059620F">
      <w:pPr>
        <w:pStyle w:val="Heading4"/>
        <w:ind w:left="0"/>
        <w:jc w:val="center"/>
        <w:rPr>
          <w:rFonts w:ascii="Calibri" w:hAnsi="Calibri"/>
          <w:b w:val="0"/>
          <w:bCs/>
          <w:i w:val="0"/>
          <w:iCs/>
          <w:sz w:val="40"/>
          <w:szCs w:val="40"/>
        </w:rPr>
      </w:pPr>
      <w:r w:rsidRPr="00D37031">
        <w:rPr>
          <w:rFonts w:ascii="Calibri" w:hAnsi="Calibri"/>
          <w:b w:val="0"/>
          <w:bCs/>
          <w:sz w:val="40"/>
          <w:szCs w:val="40"/>
        </w:rPr>
        <w:t>RFP No.:</w:t>
      </w:r>
      <w:r w:rsidRPr="00D37031">
        <w:rPr>
          <w:rFonts w:ascii="Calibri" w:hAnsi="Calibri"/>
          <w:b w:val="0"/>
          <w:sz w:val="40"/>
          <w:szCs w:val="40"/>
        </w:rPr>
        <w:t xml:space="preserve"> </w:t>
      </w:r>
      <w:r w:rsidRPr="00D37031">
        <w:rPr>
          <w:rFonts w:ascii="Calibri" w:hAnsi="Calibri"/>
          <w:b w:val="0"/>
          <w:bCs/>
          <w:i w:val="0"/>
          <w:iCs/>
          <w:sz w:val="40"/>
          <w:szCs w:val="40"/>
        </w:rPr>
        <w:t>744-</w:t>
      </w:r>
      <w:r w:rsidR="00D37031" w:rsidRPr="00D37031">
        <w:rPr>
          <w:rFonts w:ascii="Calibri" w:hAnsi="Calibri"/>
          <w:b w:val="0"/>
          <w:bCs/>
          <w:i w:val="0"/>
          <w:iCs/>
          <w:sz w:val="40"/>
          <w:szCs w:val="40"/>
        </w:rPr>
        <w:t>R1821</w:t>
      </w:r>
      <w:r w:rsidR="00D37031">
        <w:rPr>
          <w:rFonts w:ascii="Calibri" w:hAnsi="Calibri"/>
          <w:b w:val="0"/>
          <w:bCs/>
          <w:i w:val="0"/>
          <w:iCs/>
          <w:sz w:val="40"/>
          <w:szCs w:val="40"/>
        </w:rPr>
        <w:t xml:space="preserve"> </w:t>
      </w:r>
    </w:p>
    <w:p w:rsidR="0059620F" w:rsidRPr="00DE14F6" w:rsidRDefault="00D37031" w:rsidP="0059620F">
      <w:pPr>
        <w:pStyle w:val="Heading4"/>
        <w:ind w:left="0"/>
        <w:jc w:val="center"/>
        <w:rPr>
          <w:rFonts w:ascii="Calibri" w:hAnsi="Calibri"/>
          <w:b w:val="0"/>
          <w:bCs/>
          <w:sz w:val="40"/>
          <w:szCs w:val="40"/>
        </w:rPr>
      </w:pPr>
      <w:r>
        <w:rPr>
          <w:rFonts w:ascii="Calibri" w:hAnsi="Calibri"/>
          <w:b w:val="0"/>
          <w:bCs/>
          <w:i w:val="0"/>
          <w:iCs/>
          <w:sz w:val="40"/>
          <w:szCs w:val="40"/>
        </w:rPr>
        <w:t xml:space="preserve">Learning Management System </w:t>
      </w:r>
      <w:r w:rsidR="0059620F" w:rsidRPr="00DE14F6">
        <w:rPr>
          <w:rFonts w:ascii="Calibri" w:hAnsi="Calibri"/>
          <w:b w:val="0"/>
          <w:bCs/>
          <w:i w:val="0"/>
          <w:iCs/>
          <w:sz w:val="40"/>
          <w:szCs w:val="40"/>
        </w:rPr>
        <w:t xml:space="preserve"> </w:t>
      </w:r>
    </w:p>
    <w:p w:rsidR="0059620F" w:rsidRPr="00DE14F6" w:rsidRDefault="0059620F" w:rsidP="0059620F">
      <w:pPr>
        <w:jc w:val="center"/>
        <w:rPr>
          <w:rFonts w:ascii="Calibri" w:hAnsi="Calibri"/>
        </w:rPr>
      </w:pPr>
    </w:p>
    <w:p w:rsidR="0059620F" w:rsidRPr="00DE14F6" w:rsidRDefault="0059620F" w:rsidP="0059620F">
      <w:pPr>
        <w:jc w:val="center"/>
        <w:rPr>
          <w:rFonts w:ascii="Calibri" w:hAnsi="Calibri"/>
        </w:rPr>
      </w:pPr>
    </w:p>
    <w:p w:rsidR="0059620F" w:rsidRPr="00DE14F6" w:rsidRDefault="0059620F" w:rsidP="0059620F">
      <w:pPr>
        <w:jc w:val="center"/>
        <w:rPr>
          <w:rFonts w:ascii="Calibri" w:hAnsi="Calibri"/>
          <w:b/>
        </w:rPr>
      </w:pPr>
    </w:p>
    <w:p w:rsidR="0059620F" w:rsidRPr="00DE14F6" w:rsidRDefault="0059620F" w:rsidP="0059620F">
      <w:pPr>
        <w:jc w:val="center"/>
        <w:rPr>
          <w:rFonts w:ascii="Calibri" w:hAnsi="Calibri"/>
          <w:b/>
        </w:rPr>
      </w:pPr>
    </w:p>
    <w:p w:rsidR="0059620F" w:rsidRPr="00DE14F6" w:rsidRDefault="0059620F" w:rsidP="0059620F">
      <w:pPr>
        <w:jc w:val="center"/>
        <w:rPr>
          <w:rFonts w:ascii="Calibri" w:hAnsi="Calibri"/>
          <w:b/>
        </w:rPr>
      </w:pPr>
    </w:p>
    <w:p w:rsidR="0059620F" w:rsidRDefault="00BF7C5F" w:rsidP="0059620F">
      <w:pPr>
        <w:jc w:val="center"/>
        <w:rPr>
          <w:rFonts w:ascii="Calibri" w:hAnsi="Calibri"/>
          <w:iCs/>
          <w:sz w:val="28"/>
          <w:szCs w:val="28"/>
        </w:rPr>
      </w:pPr>
      <w:r>
        <w:rPr>
          <w:rFonts w:ascii="Calibri" w:hAnsi="Calibri"/>
          <w:iCs/>
          <w:sz w:val="28"/>
          <w:szCs w:val="28"/>
        </w:rPr>
        <w:t xml:space="preserve">Pre-Bid Meeting:  </w:t>
      </w:r>
      <w:r w:rsidR="005464DB">
        <w:rPr>
          <w:rFonts w:ascii="Calibri" w:hAnsi="Calibri"/>
          <w:iCs/>
          <w:sz w:val="28"/>
          <w:szCs w:val="28"/>
        </w:rPr>
        <w:t>Monday, June 11</w:t>
      </w:r>
      <w:r>
        <w:rPr>
          <w:rFonts w:ascii="Calibri" w:hAnsi="Calibri"/>
          <w:iCs/>
          <w:sz w:val="28"/>
          <w:szCs w:val="28"/>
        </w:rPr>
        <w:t xml:space="preserve">, at 1:00PM CST </w:t>
      </w:r>
    </w:p>
    <w:p w:rsidR="005B0D55" w:rsidRPr="00DE14F6" w:rsidRDefault="005B0D55" w:rsidP="0059620F">
      <w:pPr>
        <w:jc w:val="center"/>
        <w:rPr>
          <w:rFonts w:ascii="Calibri" w:hAnsi="Calibri"/>
          <w:b/>
        </w:rPr>
      </w:pPr>
      <w:r>
        <w:rPr>
          <w:rFonts w:ascii="Calibri" w:hAnsi="Calibri"/>
          <w:iCs/>
          <w:sz w:val="28"/>
          <w:szCs w:val="28"/>
        </w:rPr>
        <w:t xml:space="preserve">Questions Deadline: Wednesday, June 20, 2018 at 2:00PM CST </w:t>
      </w:r>
    </w:p>
    <w:p w:rsidR="0059620F" w:rsidRPr="00DE14F6" w:rsidRDefault="0059620F" w:rsidP="0059620F">
      <w:pPr>
        <w:jc w:val="center"/>
        <w:rPr>
          <w:rFonts w:ascii="Calibri" w:hAnsi="Calibri"/>
          <w:iCs/>
          <w:sz w:val="28"/>
          <w:szCs w:val="28"/>
          <w:u w:val="single"/>
        </w:rPr>
      </w:pPr>
      <w:r w:rsidRPr="00DE14F6">
        <w:rPr>
          <w:rFonts w:ascii="Calibri" w:hAnsi="Calibri"/>
          <w:iCs/>
          <w:sz w:val="28"/>
          <w:szCs w:val="28"/>
        </w:rPr>
        <w:t xml:space="preserve">Bid Submittal Deadline:  </w:t>
      </w:r>
      <w:r w:rsidR="005464DB">
        <w:rPr>
          <w:rFonts w:ascii="Calibri" w:hAnsi="Calibri"/>
          <w:iCs/>
          <w:sz w:val="28"/>
          <w:szCs w:val="28"/>
        </w:rPr>
        <w:t>Monday</w:t>
      </w:r>
      <w:r w:rsidR="00457731">
        <w:rPr>
          <w:rFonts w:ascii="Calibri" w:hAnsi="Calibri"/>
          <w:iCs/>
          <w:sz w:val="28"/>
          <w:szCs w:val="28"/>
        </w:rPr>
        <w:t>, Ju</w:t>
      </w:r>
      <w:r w:rsidR="005464DB">
        <w:rPr>
          <w:rFonts w:ascii="Calibri" w:hAnsi="Calibri"/>
          <w:iCs/>
          <w:sz w:val="28"/>
          <w:szCs w:val="28"/>
        </w:rPr>
        <w:t>ly</w:t>
      </w:r>
      <w:r w:rsidR="00457731">
        <w:rPr>
          <w:rFonts w:ascii="Calibri" w:hAnsi="Calibri"/>
          <w:iCs/>
          <w:sz w:val="28"/>
          <w:szCs w:val="28"/>
        </w:rPr>
        <w:t xml:space="preserve"> 2, 2018 at 2:00PM CST</w:t>
      </w:r>
    </w:p>
    <w:p w:rsidR="0059620F" w:rsidRPr="00B82C1D" w:rsidRDefault="0059620F" w:rsidP="0059620F">
      <w:pPr>
        <w:jc w:val="center"/>
        <w:rPr>
          <w:rFonts w:asciiTheme="minorHAnsi" w:hAnsiTheme="minorHAnsi"/>
          <w:sz w:val="28"/>
        </w:rPr>
      </w:pPr>
      <w:r w:rsidRPr="00B82C1D">
        <w:rPr>
          <w:rFonts w:asciiTheme="minorHAnsi" w:hAnsiTheme="minorHAnsi"/>
          <w:sz w:val="28"/>
        </w:rPr>
        <w:t xml:space="preserve">HUB Submittal Deadline:  </w:t>
      </w:r>
      <w:r w:rsidR="005464DB">
        <w:rPr>
          <w:rFonts w:ascii="Calibri" w:hAnsi="Calibri"/>
          <w:iCs/>
          <w:sz w:val="28"/>
          <w:szCs w:val="28"/>
        </w:rPr>
        <w:t>Monday</w:t>
      </w:r>
      <w:r w:rsidR="00BF7C5F">
        <w:rPr>
          <w:rFonts w:ascii="Calibri" w:hAnsi="Calibri"/>
          <w:iCs/>
          <w:sz w:val="28"/>
          <w:szCs w:val="28"/>
        </w:rPr>
        <w:t>, Ju</w:t>
      </w:r>
      <w:r w:rsidR="005464DB">
        <w:rPr>
          <w:rFonts w:ascii="Calibri" w:hAnsi="Calibri"/>
          <w:iCs/>
          <w:sz w:val="28"/>
          <w:szCs w:val="28"/>
        </w:rPr>
        <w:t>ly</w:t>
      </w:r>
      <w:r w:rsidR="00BF7C5F">
        <w:rPr>
          <w:rFonts w:ascii="Calibri" w:hAnsi="Calibri"/>
          <w:iCs/>
          <w:sz w:val="28"/>
          <w:szCs w:val="28"/>
        </w:rPr>
        <w:t xml:space="preserve"> 2, 2018 at 2:00PM CST</w:t>
      </w:r>
    </w:p>
    <w:p w:rsidR="0059620F" w:rsidRDefault="0059620F" w:rsidP="0059620F">
      <w:pPr>
        <w:jc w:val="center"/>
        <w:rPr>
          <w:sz w:val="28"/>
        </w:rPr>
      </w:pPr>
    </w:p>
    <w:p w:rsidR="0059620F" w:rsidRDefault="0059620F" w:rsidP="0059620F">
      <w:pPr>
        <w:jc w:val="center"/>
        <w:rPr>
          <w:sz w:val="28"/>
        </w:rPr>
      </w:pPr>
    </w:p>
    <w:p w:rsidR="0059620F" w:rsidRPr="00327BA4" w:rsidRDefault="0059620F" w:rsidP="0059620F">
      <w:pPr>
        <w:jc w:val="center"/>
        <w:rPr>
          <w:sz w:val="28"/>
        </w:rPr>
      </w:pPr>
    </w:p>
    <w:p w:rsidR="0059620F" w:rsidRPr="00327BA4" w:rsidRDefault="0059620F" w:rsidP="0059620F">
      <w:pPr>
        <w:jc w:val="center"/>
        <w:rPr>
          <w:b/>
          <w:sz w:val="28"/>
        </w:rPr>
      </w:pPr>
      <w:r>
        <w:rPr>
          <w:b/>
          <w:noProof/>
          <w:sz w:val="28"/>
        </w:rPr>
        <w:drawing>
          <wp:inline distT="0" distB="0" distL="0" distR="0" wp14:anchorId="3A3D7BA2" wp14:editId="63BCC2CD">
            <wp:extent cx="2390775" cy="1419225"/>
            <wp:effectExtent l="0" t="0" r="0" b="9525"/>
            <wp:docPr id="1" name="Picture 1"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rsidR="0059620F" w:rsidRDefault="0059620F" w:rsidP="0059620F">
      <w:pPr>
        <w:jc w:val="center"/>
        <w:rPr>
          <w:b/>
          <w:sz w:val="28"/>
        </w:rPr>
      </w:pPr>
    </w:p>
    <w:p w:rsidR="0059620F" w:rsidRDefault="0059620F" w:rsidP="0059620F">
      <w:pPr>
        <w:jc w:val="center"/>
        <w:rPr>
          <w:b/>
          <w:sz w:val="28"/>
        </w:rPr>
      </w:pPr>
    </w:p>
    <w:p w:rsidR="0059620F" w:rsidRDefault="0059620F" w:rsidP="0059620F">
      <w:pPr>
        <w:jc w:val="center"/>
        <w:rPr>
          <w:b/>
          <w:sz w:val="28"/>
        </w:rPr>
      </w:pPr>
    </w:p>
    <w:p w:rsidR="0059620F" w:rsidRPr="00DE14F6" w:rsidRDefault="0059620F" w:rsidP="0059620F">
      <w:pPr>
        <w:jc w:val="center"/>
        <w:rPr>
          <w:rFonts w:ascii="Calibri" w:hAnsi="Calibri"/>
          <w:szCs w:val="22"/>
        </w:rPr>
      </w:pPr>
      <w:r w:rsidRPr="00DE14F6">
        <w:rPr>
          <w:rFonts w:ascii="Calibri" w:hAnsi="Calibri"/>
          <w:szCs w:val="22"/>
        </w:rPr>
        <w:t>Prepared By:</w:t>
      </w:r>
    </w:p>
    <w:p w:rsidR="0059620F" w:rsidRPr="00DE14F6" w:rsidRDefault="00D37031" w:rsidP="0059620F">
      <w:pPr>
        <w:jc w:val="center"/>
        <w:rPr>
          <w:rFonts w:ascii="Calibri" w:hAnsi="Calibri"/>
          <w:iCs/>
          <w:szCs w:val="22"/>
        </w:rPr>
      </w:pPr>
      <w:r>
        <w:rPr>
          <w:rFonts w:ascii="Calibri" w:hAnsi="Calibri"/>
          <w:iCs/>
          <w:szCs w:val="22"/>
        </w:rPr>
        <w:t>Martha G.</w:t>
      </w:r>
      <w:r w:rsidR="004E4ADF">
        <w:rPr>
          <w:rFonts w:ascii="Calibri" w:hAnsi="Calibri"/>
          <w:iCs/>
          <w:szCs w:val="22"/>
        </w:rPr>
        <w:t xml:space="preserve"> Amaya, Purchasing Contracts Administrator</w:t>
      </w:r>
    </w:p>
    <w:p w:rsidR="0059620F" w:rsidRPr="00DE14F6" w:rsidRDefault="0059620F" w:rsidP="0059620F">
      <w:pPr>
        <w:jc w:val="center"/>
        <w:rPr>
          <w:rFonts w:ascii="Calibri" w:hAnsi="Calibri"/>
          <w:szCs w:val="22"/>
        </w:rPr>
      </w:pPr>
      <w:r w:rsidRPr="00DE14F6">
        <w:rPr>
          <w:rFonts w:ascii="Calibri" w:hAnsi="Calibri"/>
          <w:szCs w:val="22"/>
        </w:rPr>
        <w:t>The University of Texas Health Science Center at Houston</w:t>
      </w:r>
    </w:p>
    <w:p w:rsidR="0059620F" w:rsidRPr="00DE14F6" w:rsidRDefault="0059620F" w:rsidP="0059620F">
      <w:pPr>
        <w:jc w:val="center"/>
        <w:rPr>
          <w:rFonts w:ascii="Calibri" w:hAnsi="Calibri"/>
          <w:szCs w:val="22"/>
        </w:rPr>
      </w:pPr>
      <w:r w:rsidRPr="00DE14F6">
        <w:rPr>
          <w:rFonts w:ascii="Calibri" w:hAnsi="Calibri"/>
          <w:szCs w:val="22"/>
        </w:rPr>
        <w:t>1851 Crosspoint, OCB 1.160</w:t>
      </w:r>
    </w:p>
    <w:p w:rsidR="0059620F" w:rsidRDefault="0059620F" w:rsidP="0059620F">
      <w:pPr>
        <w:jc w:val="center"/>
        <w:rPr>
          <w:rFonts w:ascii="Calibri" w:hAnsi="Calibri"/>
          <w:iCs/>
          <w:szCs w:val="22"/>
        </w:rPr>
      </w:pPr>
      <w:r w:rsidRPr="00DE14F6">
        <w:rPr>
          <w:rFonts w:ascii="Calibri" w:hAnsi="Calibri"/>
          <w:iCs/>
          <w:szCs w:val="22"/>
        </w:rPr>
        <w:t>Houston, Texas 77054</w:t>
      </w:r>
    </w:p>
    <w:p w:rsidR="0059620F" w:rsidRDefault="00EC46F8" w:rsidP="0059620F">
      <w:pPr>
        <w:jc w:val="center"/>
        <w:rPr>
          <w:rFonts w:asciiTheme="minorHAnsi" w:hAnsiTheme="minorHAnsi"/>
          <w:szCs w:val="22"/>
        </w:rPr>
      </w:pPr>
      <w:hyperlink r:id="rId9" w:history="1">
        <w:r w:rsidR="004E4ADF" w:rsidRPr="004E4ADF">
          <w:rPr>
            <w:rStyle w:val="Hyperlink"/>
            <w:rFonts w:asciiTheme="minorHAnsi" w:hAnsiTheme="minorHAnsi"/>
            <w:szCs w:val="22"/>
          </w:rPr>
          <w:t>Martha.g.amaya@uth.tmc.edu</w:t>
        </w:r>
      </w:hyperlink>
    </w:p>
    <w:p w:rsidR="003E3579" w:rsidRPr="003D1D76" w:rsidRDefault="00EE1E75" w:rsidP="0059620F">
      <w:pPr>
        <w:jc w:val="center"/>
      </w:pPr>
      <w:r>
        <w:rPr>
          <w:rFonts w:asciiTheme="minorHAnsi" w:hAnsiTheme="minorHAnsi"/>
          <w:szCs w:val="22"/>
        </w:rPr>
        <w:t>0</w:t>
      </w:r>
      <w:r w:rsidR="005464DB">
        <w:rPr>
          <w:rFonts w:asciiTheme="minorHAnsi" w:hAnsiTheme="minorHAnsi"/>
          <w:szCs w:val="22"/>
        </w:rPr>
        <w:t>6</w:t>
      </w:r>
      <w:r>
        <w:rPr>
          <w:rFonts w:asciiTheme="minorHAnsi" w:hAnsiTheme="minorHAnsi"/>
          <w:szCs w:val="22"/>
        </w:rPr>
        <w:t>/</w:t>
      </w:r>
      <w:r w:rsidR="005464DB">
        <w:rPr>
          <w:rFonts w:asciiTheme="minorHAnsi" w:hAnsiTheme="minorHAnsi"/>
          <w:szCs w:val="22"/>
        </w:rPr>
        <w:t>01</w:t>
      </w:r>
      <w:r>
        <w:rPr>
          <w:rFonts w:asciiTheme="minorHAnsi" w:hAnsiTheme="minorHAnsi"/>
          <w:szCs w:val="22"/>
        </w:rPr>
        <w:t>/2018</w:t>
      </w:r>
    </w:p>
    <w:p w:rsidR="003E3579" w:rsidRPr="003D1D76" w:rsidRDefault="005B10B6">
      <w:r>
        <w:br w:type="page"/>
      </w:r>
    </w:p>
    <w:p w:rsidR="003E3579" w:rsidRPr="00A5015B" w:rsidRDefault="003E3579" w:rsidP="00A5015B">
      <w:pPr>
        <w:pStyle w:val="Heading9"/>
        <w:jc w:val="center"/>
        <w:rPr>
          <w:rFonts w:ascii="Arial" w:hAnsi="Arial"/>
        </w:rPr>
      </w:pPr>
      <w:r w:rsidRPr="00A5015B">
        <w:rPr>
          <w:caps/>
        </w:rPr>
        <w:lastRenderedPageBreak/>
        <w:t>Request for</w:t>
      </w:r>
      <w:r w:rsidRPr="00A5015B">
        <w:rPr>
          <w:b w:val="0"/>
        </w:rPr>
        <w:t xml:space="preserve"> </w:t>
      </w:r>
      <w:r w:rsidRPr="00A5015B">
        <w:rPr>
          <w:rFonts w:ascii="Arial" w:hAnsi="Arial"/>
        </w:rPr>
        <w:t>PROPOSAL</w:t>
      </w:r>
    </w:p>
    <w:p w:rsidR="003E3579" w:rsidRPr="009A1240" w:rsidRDefault="003E3579">
      <w:pPr>
        <w:rPr>
          <w:rFonts w:ascii="Arial" w:hAnsi="Arial" w:cs="Arial"/>
          <w:bCs/>
        </w:rPr>
      </w:pPr>
    </w:p>
    <w:p w:rsidR="003E3579" w:rsidRPr="009A1240" w:rsidRDefault="003E3579">
      <w:pPr>
        <w:rPr>
          <w:rFonts w:ascii="Arial" w:hAnsi="Arial" w:cs="Arial"/>
          <w:bCs/>
        </w:rPr>
      </w:pPr>
    </w:p>
    <w:p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rsidR="003E3579" w:rsidRPr="00105E08" w:rsidRDefault="003E3579">
      <w:pPr>
        <w:jc w:val="left"/>
        <w:rPr>
          <w:b/>
        </w:rPr>
      </w:pPr>
    </w:p>
    <w:p w:rsidR="003E3579" w:rsidRPr="00105E08"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rsidR="003E3579" w:rsidRPr="006F0151"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u w:val="none"/>
        </w:rPr>
      </w:pPr>
      <w:r w:rsidRPr="009A1240">
        <w:rPr>
          <w:rFonts w:cs="Arial"/>
          <w:u w:val="none"/>
        </w:rPr>
        <w:t>SECTION 1:  </w:t>
      </w:r>
      <w:r w:rsidRPr="009A1240">
        <w:rPr>
          <w:rFonts w:cs="Arial"/>
        </w:rPr>
        <w:t>INTRODUCTION</w:t>
      </w:r>
      <w:r w:rsidRPr="009A1240">
        <w:rPr>
          <w:rFonts w:cs="Arial"/>
          <w:b w:val="0"/>
          <w:bCs/>
          <w:u w:val="none"/>
        </w:rPr>
        <w:tab/>
        <w:t xml:space="preserve"> </w:t>
      </w:r>
      <w:r w:rsidR="006F0151">
        <w:rPr>
          <w:b w:val="0"/>
          <w:u w:val="none"/>
        </w:rPr>
        <w:t>3</w:t>
      </w:r>
    </w:p>
    <w:p w:rsidR="003E3579" w:rsidRPr="006F0151" w:rsidRDefault="003E3579">
      <w:pPr>
        <w:tabs>
          <w:tab w:val="left" w:pos="720"/>
          <w:tab w:val="left" w:pos="1440"/>
          <w:tab w:val="left" w:leader="dot" w:pos="2160"/>
          <w:tab w:val="left" w:leader="dot" w:pos="2880"/>
          <w:tab w:val="left" w:leader="dot" w:pos="9360"/>
        </w:tabs>
        <w:rPr>
          <w:rFonts w:ascii="Arial" w:hAnsi="Arial"/>
        </w:rPr>
      </w:pPr>
    </w:p>
    <w:p w:rsidR="003E3579" w:rsidRPr="006F0151"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rPr>
      </w:pPr>
      <w:r w:rsidRPr="006F0151">
        <w:rPr>
          <w:u w:val="none"/>
        </w:rPr>
        <w:t>SECTION 2:  </w:t>
      </w:r>
      <w:r w:rsidRPr="006F0151">
        <w:t>NOTICE TO PROPOSER</w:t>
      </w:r>
      <w:r w:rsidRPr="006F0151">
        <w:rPr>
          <w:b w:val="0"/>
          <w:u w:val="none"/>
        </w:rPr>
        <w:tab/>
        <w:t xml:space="preserve"> </w:t>
      </w:r>
      <w:r w:rsidR="006F0151">
        <w:rPr>
          <w:b w:val="0"/>
          <w:u w:val="none"/>
        </w:rPr>
        <w:t>4</w:t>
      </w:r>
    </w:p>
    <w:p w:rsidR="003E3579" w:rsidRPr="006F0151" w:rsidRDefault="003E3579">
      <w:pPr>
        <w:tabs>
          <w:tab w:val="left" w:pos="720"/>
          <w:tab w:val="left" w:pos="1440"/>
          <w:tab w:val="left" w:leader="dot" w:pos="2160"/>
          <w:tab w:val="left" w:leader="dot" w:pos="9360"/>
        </w:tabs>
        <w:rPr>
          <w:rFonts w:ascii="Arial" w:hAnsi="Arial"/>
          <w:b/>
        </w:rPr>
      </w:pPr>
    </w:p>
    <w:p w:rsidR="003E3579" w:rsidRPr="006F0151" w:rsidRDefault="003E3579">
      <w:pPr>
        <w:tabs>
          <w:tab w:val="left" w:pos="720"/>
          <w:tab w:val="left" w:pos="1440"/>
          <w:tab w:val="left" w:leader="dot" w:pos="2160"/>
          <w:tab w:val="left" w:leader="dot" w:pos="9360"/>
        </w:tabs>
        <w:rPr>
          <w:rFonts w:ascii="Arial" w:hAnsi="Arial"/>
          <w:b/>
        </w:rPr>
      </w:pPr>
      <w:r w:rsidRPr="006F0151">
        <w:rPr>
          <w:rFonts w:ascii="Arial" w:hAnsi="Arial"/>
          <w:b/>
        </w:rPr>
        <w:t xml:space="preserve">SECTION 3:  </w:t>
      </w:r>
      <w:r w:rsidRPr="006F0151">
        <w:rPr>
          <w:rFonts w:ascii="Arial" w:hAnsi="Arial"/>
          <w:b/>
          <w:u w:val="single"/>
        </w:rPr>
        <w:t>SUBMISSION OF PROPOSAL</w:t>
      </w:r>
      <w:r w:rsidRPr="006F0151">
        <w:rPr>
          <w:rFonts w:ascii="Arial" w:hAnsi="Arial"/>
        </w:rPr>
        <w:tab/>
        <w:t xml:space="preserve"> </w:t>
      </w:r>
      <w:r w:rsidR="006F0151">
        <w:rPr>
          <w:rFonts w:ascii="Arial" w:hAnsi="Arial"/>
        </w:rPr>
        <w:t>8</w:t>
      </w:r>
    </w:p>
    <w:p w:rsidR="003E3579" w:rsidRPr="006F0151" w:rsidRDefault="003E3579">
      <w:pPr>
        <w:tabs>
          <w:tab w:val="left" w:pos="720"/>
          <w:tab w:val="left" w:pos="1440"/>
          <w:tab w:val="left" w:leader="dot" w:pos="2160"/>
          <w:tab w:val="left" w:leader="dot" w:pos="9360"/>
        </w:tabs>
        <w:rPr>
          <w:rFonts w:ascii="Arial" w:hAnsi="Arial"/>
          <w:b/>
        </w:rPr>
      </w:pPr>
    </w:p>
    <w:p w:rsidR="003E3579" w:rsidRPr="006F0151" w:rsidRDefault="003E3579">
      <w:pPr>
        <w:tabs>
          <w:tab w:val="left" w:pos="720"/>
          <w:tab w:val="left" w:pos="1440"/>
          <w:tab w:val="left" w:leader="dot" w:pos="2160"/>
          <w:tab w:val="left" w:leader="dot" w:pos="9360"/>
        </w:tabs>
        <w:rPr>
          <w:rFonts w:ascii="Arial" w:hAnsi="Arial"/>
        </w:rPr>
      </w:pPr>
      <w:r w:rsidRPr="006F0151">
        <w:rPr>
          <w:rFonts w:ascii="Arial" w:hAnsi="Arial"/>
          <w:b/>
        </w:rPr>
        <w:t xml:space="preserve">SECTION 4:  </w:t>
      </w:r>
      <w:r w:rsidRPr="006F0151">
        <w:rPr>
          <w:rFonts w:ascii="Arial" w:hAnsi="Arial"/>
          <w:b/>
          <w:u w:val="single"/>
        </w:rPr>
        <w:t>TERMS AND CONDITIONS</w:t>
      </w:r>
      <w:r w:rsidR="006F0151">
        <w:rPr>
          <w:rFonts w:ascii="Arial" w:hAnsi="Arial"/>
        </w:rPr>
        <w:tab/>
        <w:t xml:space="preserve"> 10</w:t>
      </w:r>
    </w:p>
    <w:p w:rsidR="003E3579" w:rsidRPr="006F0151" w:rsidRDefault="003E3579">
      <w:pPr>
        <w:tabs>
          <w:tab w:val="left" w:pos="720"/>
          <w:tab w:val="left" w:pos="1440"/>
          <w:tab w:val="left" w:leader="dot" w:pos="2160"/>
          <w:tab w:val="left" w:leader="dot" w:pos="9360"/>
        </w:tabs>
        <w:rPr>
          <w:rFonts w:ascii="Arial" w:hAnsi="Arial"/>
        </w:rPr>
      </w:pPr>
    </w:p>
    <w:p w:rsidR="003E3579" w:rsidRPr="006F0151" w:rsidRDefault="003E3579">
      <w:pPr>
        <w:tabs>
          <w:tab w:val="left" w:pos="720"/>
          <w:tab w:val="left" w:pos="1440"/>
          <w:tab w:val="left" w:leader="dot" w:pos="2160"/>
          <w:tab w:val="left" w:leader="dot" w:pos="9360"/>
        </w:tabs>
        <w:rPr>
          <w:rFonts w:ascii="Arial" w:hAnsi="Arial"/>
        </w:rPr>
      </w:pPr>
      <w:r w:rsidRPr="006F0151">
        <w:rPr>
          <w:rFonts w:ascii="Arial" w:hAnsi="Arial"/>
          <w:b/>
        </w:rPr>
        <w:t xml:space="preserve">SECTION 5:  </w:t>
      </w:r>
      <w:r w:rsidRPr="006F0151">
        <w:rPr>
          <w:rFonts w:ascii="Arial" w:hAnsi="Arial"/>
          <w:b/>
          <w:u w:val="single"/>
        </w:rPr>
        <w:t>SPECIFICATIONS AND ADDITIONAL QUESTIONS</w:t>
      </w:r>
      <w:r w:rsidR="006F0151">
        <w:rPr>
          <w:rFonts w:ascii="Arial" w:hAnsi="Arial"/>
        </w:rPr>
        <w:tab/>
        <w:t xml:space="preserve"> 11</w:t>
      </w:r>
    </w:p>
    <w:p w:rsidR="003E3579" w:rsidRPr="006F0151"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rPr>
      </w:pPr>
    </w:p>
    <w:p w:rsidR="003E3579" w:rsidRPr="009A1240" w:rsidRDefault="003E3579">
      <w:pPr>
        <w:tabs>
          <w:tab w:val="left" w:pos="720"/>
          <w:tab w:val="left" w:pos="1440"/>
          <w:tab w:val="left" w:leader="dot" w:pos="2160"/>
          <w:tab w:val="left" w:leader="dot" w:pos="9360"/>
        </w:tabs>
        <w:rPr>
          <w:rFonts w:ascii="Arial" w:hAnsi="Arial" w:cs="Arial"/>
        </w:rPr>
      </w:pPr>
      <w:r w:rsidRPr="006F0151">
        <w:rPr>
          <w:rFonts w:ascii="Arial" w:hAnsi="Arial"/>
          <w:b/>
        </w:rPr>
        <w:t xml:space="preserve">SECTION 6:  </w:t>
      </w:r>
      <w:r w:rsidRPr="006F0151">
        <w:rPr>
          <w:rFonts w:ascii="Arial" w:hAnsi="Arial"/>
          <w:b/>
          <w:u w:val="single"/>
        </w:rPr>
        <w:t>PRICING AND DELIVERY SCHEDULE</w:t>
      </w:r>
      <w:r w:rsidR="006F0151">
        <w:rPr>
          <w:rFonts w:ascii="Arial" w:hAnsi="Arial"/>
        </w:rPr>
        <w:tab/>
        <w:t xml:space="preserve"> 13</w:t>
      </w: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Attachments</w:t>
      </w:r>
      <w:r w:rsidRPr="009A1240">
        <w:rPr>
          <w:rFonts w:ascii="Arial" w:hAnsi="Arial" w:cs="Arial"/>
          <w:b/>
          <w:bCs/>
        </w:rPr>
        <w:t>:</w:t>
      </w: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Pr="009A1240" w:rsidRDefault="003E3579" w:rsidP="00105E08">
      <w:pPr>
        <w:tabs>
          <w:tab w:val="left" w:pos="2520"/>
          <w:tab w:val="left" w:leader="dot" w:pos="9360"/>
        </w:tabs>
        <w:rPr>
          <w:rFonts w:ascii="Arial" w:hAnsi="Arial" w:cs="Arial"/>
          <w:b/>
          <w:bCs/>
        </w:rPr>
      </w:pPr>
      <w:r w:rsidRPr="009A1240">
        <w:rPr>
          <w:rFonts w:ascii="Arial" w:hAnsi="Arial" w:cs="Arial"/>
          <w:b/>
          <w:bCs/>
          <w:u w:val="single"/>
        </w:rPr>
        <w:t>APPENDIX ONE</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PROPOSAL REQUIREMENTS</w:t>
      </w:r>
    </w:p>
    <w:p w:rsidR="003E3579" w:rsidRPr="00105E08"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b/>
          <w:u w:val="single"/>
        </w:rPr>
      </w:pP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TWO</w:t>
      </w:r>
      <w:r w:rsidR="00112175" w:rsidRPr="009A1240">
        <w:rPr>
          <w:rFonts w:ascii="Arial" w:hAnsi="Arial" w:cs="Arial"/>
          <w:b/>
          <w:bCs/>
        </w:rPr>
        <w:t>:</w:t>
      </w:r>
      <w:r w:rsidR="00112175" w:rsidRPr="009A1240">
        <w:rPr>
          <w:rFonts w:ascii="Arial" w:hAnsi="Arial" w:cs="Arial"/>
          <w:b/>
          <w:bCs/>
        </w:rPr>
        <w:tab/>
      </w:r>
      <w:r w:rsidR="0043033E" w:rsidRPr="0059623B">
        <w:rPr>
          <w:rFonts w:ascii="Arial" w:hAnsi="Arial" w:cs="Arial"/>
          <w:b/>
          <w:bCs/>
        </w:rPr>
        <w:t>SAMPLE AGREEMEN</w:t>
      </w:r>
      <w:r w:rsidR="0043033E">
        <w:rPr>
          <w:rFonts w:ascii="Arial" w:hAnsi="Arial" w:cs="Arial"/>
          <w:b/>
          <w:bCs/>
        </w:rPr>
        <w:t xml:space="preserve">T </w:t>
      </w:r>
      <w:r w:rsidR="0043033E">
        <w:rPr>
          <w:rFonts w:ascii="Arial" w:hAnsi="Arial" w:cs="Arial"/>
          <w:b/>
          <w:bCs/>
          <w:i/>
        </w:rPr>
        <w:t>(INCLUDED AS SEPARATE ATTACHMENT)</w:t>
      </w:r>
    </w:p>
    <w:p w:rsidR="003E3579" w:rsidRPr="00105E08"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b/>
          <w:u w:val="single"/>
        </w:rPr>
      </w:pP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THREE</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HUB SUBCONTRACTING PLAN</w:t>
      </w: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871AD0" w:rsidRDefault="003E3579" w:rsidP="00871AD0">
      <w:pPr>
        <w:tabs>
          <w:tab w:val="left" w:pos="720"/>
          <w:tab w:val="left" w:pos="2520"/>
          <w:tab w:val="left" w:pos="5040"/>
          <w:tab w:val="left" w:pos="5760"/>
          <w:tab w:val="left" w:pos="6480"/>
          <w:tab w:val="left" w:pos="7200"/>
          <w:tab w:val="left" w:pos="7920"/>
          <w:tab w:val="left" w:pos="8190"/>
          <w:tab w:val="left" w:pos="8550"/>
          <w:tab w:val="left" w:pos="9630"/>
          <w:tab w:val="left" w:pos="10350"/>
        </w:tabs>
        <w:jc w:val="left"/>
        <w:rPr>
          <w:rFonts w:ascii="Arial" w:hAnsi="Arial" w:cs="Arial"/>
          <w:b/>
          <w:bCs/>
        </w:rPr>
      </w:pPr>
      <w:r w:rsidRPr="00757883">
        <w:rPr>
          <w:rFonts w:ascii="Arial" w:hAnsi="Arial" w:cs="Arial"/>
          <w:b/>
          <w:bCs/>
          <w:u w:val="single"/>
        </w:rPr>
        <w:t>APPENDIX FOUR</w:t>
      </w:r>
      <w:r w:rsidR="00112175" w:rsidRPr="00757883">
        <w:rPr>
          <w:rFonts w:ascii="Arial" w:hAnsi="Arial" w:cs="Arial"/>
          <w:b/>
          <w:bCs/>
        </w:rPr>
        <w:t>:</w:t>
      </w:r>
      <w:r w:rsidR="00112175" w:rsidRPr="00757883">
        <w:rPr>
          <w:rFonts w:ascii="Arial" w:hAnsi="Arial" w:cs="Arial"/>
          <w:b/>
          <w:bCs/>
        </w:rPr>
        <w:tab/>
      </w:r>
      <w:r w:rsidR="00871AD0" w:rsidRPr="00757883">
        <w:rPr>
          <w:rFonts w:ascii="Arial" w:hAnsi="Arial" w:cs="Arial"/>
          <w:b/>
          <w:bCs/>
        </w:rPr>
        <w:t>ACCESS BY INDIVIDUALS WITH DISABILITIES</w:t>
      </w:r>
    </w:p>
    <w:p w:rsidR="003E3579" w:rsidRPr="00757883"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5A03BD" w:rsidRPr="00031010" w:rsidRDefault="005A03BD" w:rsidP="00B479C7">
      <w:pPr>
        <w:ind w:left="1800" w:firstLine="720"/>
        <w:rPr>
          <w:rFonts w:ascii="Arial Bold" w:hAnsi="Arial Bold"/>
          <w:b/>
          <w:caps/>
          <w:spacing w:val="-3"/>
        </w:rPr>
      </w:pPr>
    </w:p>
    <w:p w:rsidR="00D901D2" w:rsidRPr="00A5015B" w:rsidRDefault="00D901D2" w:rsidP="00A5015B">
      <w:pPr>
        <w:tabs>
          <w:tab w:val="left" w:pos="720"/>
          <w:tab w:val="left" w:pos="2520"/>
          <w:tab w:val="left" w:pos="5040"/>
        </w:tabs>
        <w:ind w:left="2520" w:hanging="2520"/>
        <w:jc w:val="left"/>
        <w:rPr>
          <w:rFonts w:ascii="Arial" w:hAnsi="Arial"/>
          <w:b/>
        </w:rPr>
      </w:pPr>
    </w:p>
    <w:p w:rsidR="00112175" w:rsidRPr="009A1240" w:rsidRDefault="005B10B6" w:rsidP="00A5015B">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rPr>
        <w:br w:type="page"/>
      </w:r>
    </w:p>
    <w:p w:rsidR="003E3579" w:rsidRPr="00432E56" w:rsidRDefault="003E3579">
      <w:pPr>
        <w:pStyle w:val="Heading5"/>
        <w:tabs>
          <w:tab w:val="left" w:pos="4680"/>
          <w:tab w:val="left" w:pos="8640"/>
        </w:tabs>
        <w:rPr>
          <w:rFonts w:eastAsia="Times"/>
        </w:rPr>
      </w:pPr>
      <w:r w:rsidRPr="00432E56">
        <w:rPr>
          <w:rFonts w:eastAsia="Times"/>
        </w:rPr>
        <w:lastRenderedPageBreak/>
        <w:t>SECTION 1</w:t>
      </w:r>
    </w:p>
    <w:p w:rsidR="003E3579" w:rsidRPr="00432E56"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b/>
        </w:rPr>
      </w:pPr>
    </w:p>
    <w:p w:rsidR="003E3579" w:rsidRPr="00432E56"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b/>
          <w:u w:val="single"/>
        </w:rPr>
      </w:pPr>
      <w:r w:rsidRPr="00432E56">
        <w:rPr>
          <w:rFonts w:ascii="Arial" w:hAnsi="Arial"/>
          <w:b/>
          <w:u w:val="single"/>
        </w:rPr>
        <w:t>INTRODUCTION</w:t>
      </w:r>
    </w:p>
    <w:p w:rsidR="00827EA2" w:rsidRPr="002C050E" w:rsidRDefault="00827EA2" w:rsidP="008074E4">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0"/>
        </w:rPr>
      </w:pPr>
    </w:p>
    <w:p w:rsidR="003E3579" w:rsidRPr="002C050E"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rsidR="003E3579" w:rsidRPr="002C050E" w:rsidRDefault="003E3579" w:rsidP="00BA30CB">
      <w:pPr>
        <w:numPr>
          <w:ilvl w:val="1"/>
          <w:numId w:val="3"/>
        </w:numPr>
        <w:tabs>
          <w:tab w:val="left" w:pos="1440"/>
        </w:tabs>
        <w:rPr>
          <w:rFonts w:ascii="Arial" w:hAnsi="Arial" w:cs="Arial"/>
          <w:b/>
          <w:sz w:val="20"/>
        </w:rPr>
      </w:pPr>
      <w:r w:rsidRPr="002C050E">
        <w:rPr>
          <w:rFonts w:ascii="Arial" w:hAnsi="Arial" w:cs="Arial"/>
          <w:b/>
          <w:sz w:val="20"/>
        </w:rPr>
        <w:t xml:space="preserve">Description of </w:t>
      </w:r>
      <w:r w:rsidR="00BA5697" w:rsidRPr="002C050E">
        <w:rPr>
          <w:rFonts w:ascii="Arial" w:hAnsi="Arial" w:cs="Arial"/>
          <w:b/>
          <w:sz w:val="20"/>
        </w:rPr>
        <w:t>University</w:t>
      </w:r>
      <w:r w:rsidRPr="002C050E">
        <w:rPr>
          <w:rFonts w:ascii="Arial" w:hAnsi="Arial" w:cs="Arial"/>
          <w:b/>
          <w:sz w:val="20"/>
        </w:rPr>
        <w:t xml:space="preserve"> </w:t>
      </w:r>
    </w:p>
    <w:p w:rsidR="00E665A9" w:rsidRPr="002C050E" w:rsidRDefault="00E665A9" w:rsidP="00E665A9">
      <w:pPr>
        <w:tabs>
          <w:tab w:val="left" w:pos="720"/>
        </w:tabs>
        <w:ind w:left="720"/>
        <w:rPr>
          <w:rFonts w:ascii="Arial" w:hAnsi="Arial" w:cs="Arial"/>
          <w:b/>
          <w:bCs/>
          <w:sz w:val="20"/>
        </w:rPr>
      </w:pPr>
    </w:p>
    <w:p w:rsidR="0059620F" w:rsidRPr="00043287" w:rsidRDefault="0059620F" w:rsidP="0059620F">
      <w:pPr>
        <w:ind w:left="720"/>
        <w:jc w:val="left"/>
        <w:rPr>
          <w:rFonts w:ascii="Arial" w:hAnsi="Arial" w:cs="Arial"/>
          <w:color w:val="0000FF"/>
          <w:sz w:val="20"/>
          <w:szCs w:val="22"/>
        </w:rPr>
      </w:pPr>
      <w:r w:rsidRPr="00043287">
        <w:rPr>
          <w:rFonts w:ascii="Arial" w:hAnsi="Arial" w:cs="Arial"/>
          <w:sz w:val="20"/>
          <w:szCs w:val="22"/>
        </w:rPr>
        <w:t>Founded in 1972, The University of Texas Health Science Center at Houston (UTHealth) is one of the fifteen component Universities of The University of Texas System.  UTHealth is the most comprehensive academic health center in Texas, and is comprised of the following buildings &amp; schools:</w:t>
      </w:r>
    </w:p>
    <w:p w:rsidR="0059620F" w:rsidRPr="00043287" w:rsidRDefault="0059620F" w:rsidP="0059620F">
      <w:pPr>
        <w:rPr>
          <w:rFonts w:ascii="Arial" w:hAnsi="Arial" w:cs="Arial"/>
          <w:color w:val="0000FF"/>
          <w:sz w:val="20"/>
          <w:szCs w:val="22"/>
        </w:rPr>
      </w:pPr>
    </w:p>
    <w:p w:rsidR="0059620F" w:rsidRPr="00043287" w:rsidRDefault="0059620F" w:rsidP="0059620F">
      <w:pPr>
        <w:pStyle w:val="BodyText2"/>
        <w:numPr>
          <w:ilvl w:val="0"/>
          <w:numId w:val="2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043287">
            <w:rPr>
              <w:rFonts w:cs="Arial"/>
              <w:szCs w:val="22"/>
            </w:rPr>
            <w:t>Medical</w:t>
          </w:r>
        </w:smartTag>
        <w:r w:rsidRPr="00043287">
          <w:rPr>
            <w:rFonts w:cs="Arial"/>
            <w:szCs w:val="22"/>
          </w:rPr>
          <w:t xml:space="preserve"> </w:t>
        </w:r>
        <w:smartTag w:uri="urn:schemas-microsoft-com:office:smarttags" w:element="PlaceType">
          <w:r w:rsidRPr="00043287">
            <w:rPr>
              <w:rFonts w:cs="Arial"/>
              <w:szCs w:val="22"/>
            </w:rPr>
            <w:t>School</w:t>
          </w:r>
        </w:smartTag>
      </w:smartTag>
      <w:r w:rsidRPr="00043287">
        <w:rPr>
          <w:rFonts w:cs="Arial"/>
          <w:szCs w:val="22"/>
        </w:rPr>
        <w:t xml:space="preserve"> (MSB) - 6431 Fannin Street</w:t>
      </w:r>
    </w:p>
    <w:p w:rsidR="0059620F" w:rsidRPr="00043287" w:rsidRDefault="0059620F" w:rsidP="0059620F">
      <w:pPr>
        <w:pStyle w:val="BodyText2"/>
        <w:numPr>
          <w:ilvl w:val="0"/>
          <w:numId w:val="2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043287">
            <w:rPr>
              <w:rFonts w:cs="Arial"/>
              <w:szCs w:val="22"/>
            </w:rPr>
            <w:t>Medical</w:t>
          </w:r>
        </w:smartTag>
        <w:r w:rsidRPr="00043287">
          <w:rPr>
            <w:rFonts w:cs="Arial"/>
            <w:szCs w:val="22"/>
          </w:rPr>
          <w:t xml:space="preserve"> </w:t>
        </w:r>
        <w:smartTag w:uri="urn:schemas-microsoft-com:office:smarttags" w:element="PlaceType">
          <w:r w:rsidRPr="00043287">
            <w:rPr>
              <w:rFonts w:cs="Arial"/>
              <w:szCs w:val="22"/>
            </w:rPr>
            <w:t>School</w:t>
          </w:r>
        </w:smartTag>
      </w:smartTag>
      <w:r w:rsidRPr="00043287">
        <w:rPr>
          <w:rFonts w:cs="Arial"/>
          <w:szCs w:val="22"/>
        </w:rPr>
        <w:t xml:space="preserve"> Expansion (MSE) – 6431 Fannin Street</w:t>
      </w:r>
    </w:p>
    <w:p w:rsidR="0059620F" w:rsidRPr="00043287" w:rsidRDefault="0059620F" w:rsidP="0059620F">
      <w:pPr>
        <w:pStyle w:val="BodyText2"/>
        <w:numPr>
          <w:ilvl w:val="0"/>
          <w:numId w:val="2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043287">
        <w:rPr>
          <w:rFonts w:cs="Arial"/>
          <w:szCs w:val="22"/>
        </w:rPr>
        <w:t>Cyclotron Building (CYC) – 6431 Fannin Street</w:t>
      </w:r>
    </w:p>
    <w:p w:rsidR="0059620F" w:rsidRPr="00043287" w:rsidRDefault="0059620F" w:rsidP="0059620F">
      <w:pPr>
        <w:pStyle w:val="BodyText2"/>
        <w:numPr>
          <w:ilvl w:val="0"/>
          <w:numId w:val="2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043287">
        <w:rPr>
          <w:rFonts w:cs="Arial"/>
          <w:szCs w:val="22"/>
        </w:rPr>
        <w:t xml:space="preserve">School of Dentistry (SOD) – 7500 Cambridge Street </w:t>
      </w:r>
    </w:p>
    <w:p w:rsidR="0059620F" w:rsidRPr="00043287" w:rsidRDefault="0059620F" w:rsidP="0059620F">
      <w:pPr>
        <w:pStyle w:val="BodyText2"/>
        <w:numPr>
          <w:ilvl w:val="0"/>
          <w:numId w:val="2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043287">
        <w:rPr>
          <w:rFonts w:cs="Arial"/>
          <w:szCs w:val="22"/>
        </w:rPr>
        <w:t xml:space="preserve">School of Public Health (SPH) - 1200 Pressler Street </w:t>
      </w:r>
    </w:p>
    <w:p w:rsidR="0059620F" w:rsidRPr="00043287" w:rsidRDefault="0059620F" w:rsidP="0059620F">
      <w:pPr>
        <w:pStyle w:val="BodyText2"/>
        <w:numPr>
          <w:ilvl w:val="0"/>
          <w:numId w:val="2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Type">
          <w:r w:rsidRPr="00043287">
            <w:rPr>
              <w:rFonts w:cs="Arial"/>
              <w:szCs w:val="22"/>
            </w:rPr>
            <w:t>School</w:t>
          </w:r>
        </w:smartTag>
        <w:r w:rsidRPr="00043287">
          <w:rPr>
            <w:rFonts w:cs="Arial"/>
            <w:szCs w:val="22"/>
          </w:rPr>
          <w:t xml:space="preserve"> of </w:t>
        </w:r>
        <w:smartTag w:uri="urn:schemas-microsoft-com:office:smarttags" w:element="PlaceName">
          <w:r w:rsidRPr="00043287">
            <w:rPr>
              <w:rFonts w:cs="Arial"/>
              <w:szCs w:val="22"/>
            </w:rPr>
            <w:t>Nursing</w:t>
          </w:r>
        </w:smartTag>
      </w:smartTag>
      <w:r w:rsidRPr="00043287">
        <w:rPr>
          <w:rFonts w:cs="Arial"/>
          <w:szCs w:val="22"/>
        </w:rPr>
        <w:t xml:space="preserve"> (SON) – </w:t>
      </w:r>
      <w:smartTag w:uri="urn:schemas-microsoft-com:office:smarttags" w:element="Street">
        <w:smartTag w:uri="urn:schemas-microsoft-com:office:smarttags" w:element="address">
          <w:r w:rsidRPr="00043287">
            <w:rPr>
              <w:rFonts w:cs="Arial"/>
              <w:szCs w:val="22"/>
            </w:rPr>
            <w:t>6901 Bertner Avenue</w:t>
          </w:r>
        </w:smartTag>
      </w:smartTag>
    </w:p>
    <w:p w:rsidR="0059620F" w:rsidRPr="00043287" w:rsidRDefault="0059620F" w:rsidP="0059620F">
      <w:pPr>
        <w:pStyle w:val="BodyText2"/>
        <w:numPr>
          <w:ilvl w:val="0"/>
          <w:numId w:val="2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043287">
        <w:rPr>
          <w:rFonts w:cs="Arial"/>
          <w:szCs w:val="22"/>
        </w:rPr>
        <w:t>School of Biomedical Informatics (SBMI) - 7000 Fannin Street</w:t>
      </w:r>
    </w:p>
    <w:p w:rsidR="0059620F" w:rsidRPr="00043287" w:rsidRDefault="0059620F" w:rsidP="0059620F">
      <w:pPr>
        <w:pStyle w:val="BodyText2"/>
        <w:numPr>
          <w:ilvl w:val="0"/>
          <w:numId w:val="2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043287">
        <w:rPr>
          <w:rFonts w:cs="Arial"/>
          <w:szCs w:val="22"/>
        </w:rPr>
        <w:t xml:space="preserve">Graduate School of Biomedical Sciences (GSBS)– 6655 Travis Street </w:t>
      </w:r>
    </w:p>
    <w:p w:rsidR="0059620F" w:rsidRPr="00043287" w:rsidRDefault="0059620F" w:rsidP="0059620F">
      <w:pPr>
        <w:pStyle w:val="BodyText2"/>
        <w:numPr>
          <w:ilvl w:val="0"/>
          <w:numId w:val="2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043287">
        <w:rPr>
          <w:rFonts w:cs="Arial"/>
          <w:szCs w:val="22"/>
        </w:rPr>
        <w:t>Biomedical &amp; Behavioral Sciences Building (BBS) – 1941 East Road</w:t>
      </w:r>
    </w:p>
    <w:p w:rsidR="0059620F" w:rsidRPr="00043287" w:rsidRDefault="0059620F" w:rsidP="0059620F">
      <w:pPr>
        <w:pStyle w:val="BodyText2"/>
        <w:numPr>
          <w:ilvl w:val="0"/>
          <w:numId w:val="2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043287">
        <w:rPr>
          <w:rFonts w:cs="Arial"/>
          <w:szCs w:val="22"/>
        </w:rPr>
        <w:t xml:space="preserve">Institute of Molecular Medicine (IMM) – </w:t>
      </w:r>
      <w:smartTag w:uri="urn:schemas-microsoft-com:office:smarttags" w:element="Street">
        <w:smartTag w:uri="urn:schemas-microsoft-com:office:smarttags" w:element="address">
          <w:r w:rsidRPr="00043287">
            <w:rPr>
              <w:rFonts w:cs="Arial"/>
              <w:szCs w:val="22"/>
            </w:rPr>
            <w:t>1825 Pressler Street</w:t>
          </w:r>
        </w:smartTag>
      </w:smartTag>
    </w:p>
    <w:p w:rsidR="0059620F" w:rsidRPr="00043287" w:rsidRDefault="0059620F" w:rsidP="0059620F">
      <w:pPr>
        <w:pStyle w:val="BodyText2"/>
        <w:numPr>
          <w:ilvl w:val="0"/>
          <w:numId w:val="2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043287">
            <w:rPr>
              <w:rFonts w:cs="Arial"/>
              <w:szCs w:val="22"/>
            </w:rPr>
            <w:t>Harris</w:t>
          </w:r>
        </w:smartTag>
        <w:r w:rsidRPr="00043287">
          <w:rPr>
            <w:rFonts w:cs="Arial"/>
            <w:szCs w:val="22"/>
          </w:rPr>
          <w:t xml:space="preserve"> </w:t>
        </w:r>
        <w:smartTag w:uri="urn:schemas-microsoft-com:office:smarttags" w:element="PlaceName">
          <w:r w:rsidRPr="00043287">
            <w:rPr>
              <w:rFonts w:cs="Arial"/>
              <w:szCs w:val="22"/>
            </w:rPr>
            <w:t>County</w:t>
          </w:r>
        </w:smartTag>
      </w:smartTag>
      <w:r w:rsidRPr="00043287">
        <w:rPr>
          <w:rFonts w:cs="Arial"/>
          <w:szCs w:val="22"/>
        </w:rPr>
        <w:t xml:space="preserve"> Psychiatric Center (HCPC) - </w:t>
      </w:r>
      <w:smartTag w:uri="urn:schemas-microsoft-com:office:smarttags" w:element="Street">
        <w:smartTag w:uri="urn:schemas-microsoft-com:office:smarttags" w:element="address">
          <w:r w:rsidRPr="00043287">
            <w:rPr>
              <w:rFonts w:cs="Arial"/>
              <w:szCs w:val="22"/>
            </w:rPr>
            <w:t>2800 South MacGregor Drive</w:t>
          </w:r>
        </w:smartTag>
      </w:smartTag>
      <w:r w:rsidRPr="00043287">
        <w:rPr>
          <w:rFonts w:cs="Arial"/>
          <w:szCs w:val="22"/>
        </w:rPr>
        <w:t xml:space="preserve"> </w:t>
      </w:r>
    </w:p>
    <w:p w:rsidR="0059620F" w:rsidRPr="00043287" w:rsidRDefault="0059620F" w:rsidP="0059620F">
      <w:pPr>
        <w:pStyle w:val="BodyText2"/>
        <w:numPr>
          <w:ilvl w:val="0"/>
          <w:numId w:val="2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043287">
        <w:rPr>
          <w:rFonts w:cs="Arial"/>
          <w:szCs w:val="22"/>
        </w:rPr>
        <w:t>Operations Center Building (OCB) -1851 Cross Point Avenue</w:t>
      </w:r>
    </w:p>
    <w:p w:rsidR="0059620F" w:rsidRPr="00043287" w:rsidRDefault="0059620F" w:rsidP="0059620F">
      <w:pPr>
        <w:pStyle w:val="BodyText2"/>
        <w:numPr>
          <w:ilvl w:val="0"/>
          <w:numId w:val="2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Type">
          <w:r w:rsidRPr="00043287">
            <w:rPr>
              <w:rFonts w:cs="Arial"/>
              <w:szCs w:val="22"/>
            </w:rPr>
            <w:t>University</w:t>
          </w:r>
        </w:smartTag>
        <w:r w:rsidRPr="00043287">
          <w:rPr>
            <w:rFonts w:cs="Arial"/>
            <w:szCs w:val="22"/>
          </w:rPr>
          <w:t xml:space="preserve"> </w:t>
        </w:r>
        <w:smartTag w:uri="urn:schemas-microsoft-com:office:smarttags" w:element="PlaceType">
          <w:r w:rsidRPr="00043287">
            <w:rPr>
              <w:rFonts w:cs="Arial"/>
              <w:szCs w:val="22"/>
            </w:rPr>
            <w:t>Center</w:t>
          </w:r>
        </w:smartTag>
        <w:r w:rsidRPr="00043287">
          <w:rPr>
            <w:rFonts w:cs="Arial"/>
            <w:szCs w:val="22"/>
          </w:rPr>
          <w:t xml:space="preserve"> </w:t>
        </w:r>
        <w:smartTag w:uri="urn:schemas-microsoft-com:office:smarttags" w:element="PlaceType">
          <w:r w:rsidRPr="00043287">
            <w:rPr>
              <w:rFonts w:cs="Arial"/>
              <w:szCs w:val="22"/>
            </w:rPr>
            <w:t>Tower</w:t>
          </w:r>
        </w:smartTag>
      </w:smartTag>
      <w:r w:rsidRPr="00043287">
        <w:rPr>
          <w:rFonts w:cs="Arial"/>
          <w:szCs w:val="22"/>
        </w:rPr>
        <w:t xml:space="preserve"> (UCT) - 7000 Fannin Street</w:t>
      </w:r>
    </w:p>
    <w:p w:rsidR="0059620F" w:rsidRPr="00043287" w:rsidRDefault="0059620F" w:rsidP="0059620F">
      <w:pPr>
        <w:pStyle w:val="BodyText2"/>
        <w:numPr>
          <w:ilvl w:val="0"/>
          <w:numId w:val="2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043287">
            <w:rPr>
              <w:rFonts w:cs="Arial"/>
              <w:szCs w:val="22"/>
            </w:rPr>
            <w:t>Professional</w:t>
          </w:r>
        </w:smartTag>
        <w:r w:rsidRPr="00043287">
          <w:rPr>
            <w:rFonts w:cs="Arial"/>
            <w:szCs w:val="22"/>
          </w:rPr>
          <w:t xml:space="preserve"> </w:t>
        </w:r>
        <w:smartTag w:uri="urn:schemas-microsoft-com:office:smarttags" w:element="PlaceType">
          <w:r w:rsidRPr="00043287">
            <w:rPr>
              <w:rFonts w:cs="Arial"/>
              <w:szCs w:val="22"/>
            </w:rPr>
            <w:t>Building</w:t>
          </w:r>
        </w:smartTag>
      </w:smartTag>
      <w:r w:rsidRPr="00043287">
        <w:rPr>
          <w:rFonts w:cs="Arial"/>
          <w:szCs w:val="22"/>
        </w:rPr>
        <w:t xml:space="preserve"> (UTPB) - 6410 Fannin Street</w:t>
      </w:r>
    </w:p>
    <w:p w:rsidR="0059620F" w:rsidRPr="00043287" w:rsidRDefault="0059620F" w:rsidP="0059620F">
      <w:pPr>
        <w:pStyle w:val="BodyText2"/>
        <w:numPr>
          <w:ilvl w:val="0"/>
          <w:numId w:val="26"/>
        </w:numPr>
        <w:tabs>
          <w:tab w:val="clear" w:pos="1"/>
          <w:tab w:val="clear" w:pos="720"/>
          <w:tab w:val="clear" w:pos="1440"/>
          <w:tab w:val="clear" w:pos="4680"/>
        </w:tabs>
        <w:rPr>
          <w:szCs w:val="22"/>
        </w:rPr>
      </w:pPr>
      <w:r w:rsidRPr="00043287">
        <w:rPr>
          <w:szCs w:val="22"/>
        </w:rPr>
        <w:t>Jesse H. Jones Library Building (JJL) – 1133 John Freeman Blvd.</w:t>
      </w:r>
    </w:p>
    <w:p w:rsidR="0059620F" w:rsidRPr="00043287" w:rsidRDefault="0059620F" w:rsidP="0059620F">
      <w:pPr>
        <w:pStyle w:val="BodyText2"/>
        <w:ind w:left="720"/>
        <w:jc w:val="left"/>
        <w:rPr>
          <w:rFonts w:cs="Arial"/>
          <w:szCs w:val="22"/>
        </w:rPr>
      </w:pPr>
    </w:p>
    <w:p w:rsidR="0059620F" w:rsidRPr="00043287" w:rsidRDefault="0059620F" w:rsidP="0059620F">
      <w:pPr>
        <w:pStyle w:val="BodyText2"/>
        <w:ind w:left="720"/>
        <w:jc w:val="left"/>
        <w:rPr>
          <w:rFonts w:cs="Arial"/>
          <w:szCs w:val="22"/>
        </w:rPr>
      </w:pPr>
      <w:r w:rsidRPr="00043287">
        <w:rPr>
          <w:rFonts w:cs="Arial"/>
          <w:szCs w:val="22"/>
        </w:rPr>
        <w:t>UTHealth combines biomedical sciences, behavioral sciences, and the humanities to provide interdisciplinary activities essential to the definition of modern academic health science education.  UTHealth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UTHealth is a major part of the concentration of medical schools, hospitals and research facilities generally referred to as the Texas Medical Center.</w:t>
      </w:r>
    </w:p>
    <w:p w:rsidR="0059620F" w:rsidRPr="00043287" w:rsidRDefault="0059620F" w:rsidP="0059620F">
      <w:pPr>
        <w:pStyle w:val="BodyText2"/>
        <w:ind w:left="720"/>
        <w:jc w:val="left"/>
        <w:rPr>
          <w:rFonts w:cs="Arial"/>
          <w:szCs w:val="22"/>
        </w:rPr>
      </w:pPr>
    </w:p>
    <w:p w:rsidR="0059620F" w:rsidRPr="00043287" w:rsidRDefault="0059620F" w:rsidP="0059620F">
      <w:pPr>
        <w:tabs>
          <w:tab w:val="left" w:pos="690"/>
          <w:tab w:val="left" w:pos="720"/>
        </w:tabs>
        <w:ind w:left="690" w:hanging="690"/>
        <w:rPr>
          <w:rFonts w:ascii="Arial" w:hAnsi="Arial" w:cs="Arial"/>
          <w:sz w:val="20"/>
          <w:szCs w:val="22"/>
        </w:rPr>
      </w:pPr>
      <w:r w:rsidRPr="00043287">
        <w:rPr>
          <w:rFonts w:ascii="Arial" w:hAnsi="Arial" w:cs="Arial"/>
          <w:sz w:val="20"/>
          <w:szCs w:val="22"/>
        </w:rPr>
        <w:tab/>
        <w:t xml:space="preserve">The University of Texas Health Science Center at Houston System has nearly 6,500 employees and approximately 4,500 students.  As a component of the University of Texas System, UTHealth is subject to the “Rules and Regulations of the Board of Regents of the University of Texas System for the government of The University of </w:t>
      </w:r>
      <w:r w:rsidRPr="00043287">
        <w:rPr>
          <w:rFonts w:ascii="Arial" w:hAnsi="Arial" w:cs="Arial"/>
          <w:sz w:val="20"/>
          <w:szCs w:val="22"/>
        </w:rPr>
        <w:tab/>
        <w:t>Texas System.”</w:t>
      </w:r>
    </w:p>
    <w:p w:rsidR="0059620F" w:rsidRPr="00043287" w:rsidRDefault="0059620F" w:rsidP="0059620F">
      <w:pPr>
        <w:tabs>
          <w:tab w:val="left" w:pos="690"/>
          <w:tab w:val="left" w:pos="720"/>
        </w:tabs>
        <w:rPr>
          <w:rFonts w:ascii="Arial" w:hAnsi="Arial" w:cs="Arial"/>
          <w:sz w:val="20"/>
          <w:szCs w:val="22"/>
        </w:rPr>
      </w:pPr>
    </w:p>
    <w:p w:rsidR="0059620F" w:rsidRPr="002C050E" w:rsidRDefault="0059620F" w:rsidP="0059620F">
      <w:pPr>
        <w:tabs>
          <w:tab w:val="left" w:pos="720"/>
        </w:tabs>
        <w:ind w:left="720"/>
        <w:rPr>
          <w:rFonts w:ascii="Arial" w:hAnsi="Arial" w:cs="Arial"/>
          <w:sz w:val="20"/>
        </w:rPr>
      </w:pPr>
      <w:r w:rsidRPr="00043287">
        <w:rPr>
          <w:rFonts w:ascii="Arial" w:hAnsi="Arial" w:cs="Arial"/>
          <w:sz w:val="20"/>
        </w:rPr>
        <w:t>An “</w:t>
      </w:r>
      <w:r w:rsidRPr="00043287">
        <w:rPr>
          <w:rFonts w:ascii="Arial" w:hAnsi="Arial" w:cs="Arial"/>
          <w:b/>
          <w:bCs/>
          <w:sz w:val="20"/>
        </w:rPr>
        <w:t>Institutional Affiliate</w:t>
      </w:r>
      <w:r w:rsidRPr="00043287">
        <w:rPr>
          <w:rFonts w:ascii="Arial" w:hAnsi="Arial" w:cs="Arial"/>
          <w:sz w:val="20"/>
        </w:rPr>
        <w:t>” means our affiliated Clinical practice, UT Physicians group, as designated by University, in connection with any Agreement.</w:t>
      </w:r>
    </w:p>
    <w:p w:rsidR="003E3579" w:rsidRPr="002C050E" w:rsidRDefault="003E3579">
      <w:pPr>
        <w:rPr>
          <w:rFonts w:ascii="Arial" w:hAnsi="Arial" w:cs="Arial"/>
          <w:sz w:val="20"/>
        </w:rPr>
      </w:pPr>
    </w:p>
    <w:p w:rsidR="003E3579" w:rsidRPr="002C050E" w:rsidRDefault="003E3579">
      <w:pPr>
        <w:rPr>
          <w:rFonts w:ascii="Arial" w:hAnsi="Arial" w:cs="Arial"/>
          <w:b/>
          <w:sz w:val="20"/>
        </w:rPr>
      </w:pPr>
      <w:r w:rsidRPr="002C050E">
        <w:rPr>
          <w:rFonts w:ascii="Arial" w:hAnsi="Arial" w:cs="Arial"/>
          <w:b/>
          <w:sz w:val="20"/>
        </w:rPr>
        <w:t>1.2</w:t>
      </w:r>
      <w:r w:rsidRPr="002C050E">
        <w:rPr>
          <w:rFonts w:ascii="Arial" w:hAnsi="Arial" w:cs="Arial"/>
          <w:b/>
          <w:sz w:val="20"/>
        </w:rPr>
        <w:tab/>
        <w:t xml:space="preserve">Background and Special Circumstances </w:t>
      </w:r>
    </w:p>
    <w:p w:rsidR="003E3579" w:rsidRPr="002C050E" w:rsidRDefault="003E3579">
      <w:pPr>
        <w:rPr>
          <w:rFonts w:ascii="Arial" w:hAnsi="Arial" w:cs="Arial"/>
          <w:sz w:val="20"/>
        </w:rPr>
      </w:pPr>
    </w:p>
    <w:p w:rsidR="003E3579" w:rsidRPr="00871AD0" w:rsidRDefault="00871AD0" w:rsidP="00871AD0">
      <w:pPr>
        <w:ind w:left="720"/>
        <w:rPr>
          <w:rFonts w:ascii="Arial" w:hAnsi="Arial" w:cs="Arial"/>
          <w:sz w:val="20"/>
        </w:rPr>
      </w:pPr>
      <w:r w:rsidRPr="00871AD0">
        <w:rPr>
          <w:rFonts w:ascii="Arial" w:hAnsi="Arial" w:cs="Arial"/>
          <w:sz w:val="20"/>
        </w:rPr>
        <w:t xml:space="preserve">UTHSC </w:t>
      </w:r>
      <w:r w:rsidRPr="00871AD0">
        <w:rPr>
          <w:rFonts w:ascii="Arial" w:eastAsia="Times New Roman" w:hAnsi="Arial" w:cs="Arial"/>
          <w:color w:val="000000"/>
          <w:sz w:val="20"/>
        </w:rPr>
        <w:t>Children’s Learning Institute, provides professional development support for over 18,000 infant and toddler, pre-school, and kindergarten teachers across Texas.  Included in this user base are public users who have access to professional development material on the LMS without association with a specific school district or school.</w:t>
      </w:r>
    </w:p>
    <w:p w:rsidR="00871AD0" w:rsidRDefault="00871AD0">
      <w:pPr>
        <w:rPr>
          <w:rFonts w:ascii="Arial" w:hAnsi="Arial" w:cs="Arial"/>
          <w:sz w:val="20"/>
        </w:rPr>
      </w:pPr>
    </w:p>
    <w:p w:rsidR="00871AD0" w:rsidRPr="002C050E" w:rsidRDefault="00871AD0">
      <w:pPr>
        <w:rPr>
          <w:rFonts w:ascii="Arial" w:hAnsi="Arial" w:cs="Arial"/>
          <w:sz w:val="20"/>
        </w:rPr>
      </w:pPr>
    </w:p>
    <w:p w:rsidR="003E3579" w:rsidRPr="002C050E" w:rsidRDefault="003E3579">
      <w:pPr>
        <w:rPr>
          <w:rFonts w:ascii="Arial" w:hAnsi="Arial" w:cs="Arial"/>
          <w:b/>
          <w:sz w:val="20"/>
        </w:rPr>
      </w:pPr>
      <w:r w:rsidRPr="002C050E">
        <w:rPr>
          <w:rFonts w:ascii="Arial" w:hAnsi="Arial" w:cs="Arial"/>
          <w:b/>
          <w:sz w:val="20"/>
        </w:rPr>
        <w:t>1.3</w:t>
      </w:r>
      <w:r w:rsidRPr="002C050E">
        <w:rPr>
          <w:rFonts w:ascii="Arial" w:hAnsi="Arial" w:cs="Arial"/>
          <w:b/>
          <w:sz w:val="20"/>
        </w:rPr>
        <w:tab/>
        <w:t xml:space="preserve">Objective of Request for Proposal </w:t>
      </w:r>
    </w:p>
    <w:p w:rsidR="003E3579" w:rsidRPr="002C050E" w:rsidRDefault="003E3579">
      <w:pPr>
        <w:ind w:left="720"/>
        <w:rPr>
          <w:rFonts w:ascii="Arial" w:hAnsi="Arial" w:cs="Arial"/>
          <w:color w:val="000000"/>
          <w:sz w:val="20"/>
        </w:rPr>
      </w:pPr>
    </w:p>
    <w:p w:rsidR="00785489" w:rsidRPr="00785489" w:rsidRDefault="0059620F" w:rsidP="00785489">
      <w:pPr>
        <w:ind w:left="720"/>
        <w:rPr>
          <w:rFonts w:ascii="Arial" w:hAnsi="Arial" w:cs="Arial"/>
          <w:sz w:val="20"/>
        </w:rPr>
      </w:pPr>
      <w:r w:rsidRPr="00785489">
        <w:rPr>
          <w:rFonts w:ascii="Arial" w:hAnsi="Arial" w:cs="Arial"/>
          <w:color w:val="000000"/>
          <w:sz w:val="20"/>
        </w:rPr>
        <w:t>The University of Texas Health Science Center at Houston</w:t>
      </w:r>
      <w:r w:rsidR="003E3579" w:rsidRPr="00785489">
        <w:rPr>
          <w:rFonts w:ascii="Arial" w:hAnsi="Arial" w:cs="Arial"/>
          <w:color w:val="000000"/>
          <w:sz w:val="20"/>
        </w:rPr>
        <w:t xml:space="preserve"> (</w:t>
      </w:r>
      <w:r w:rsidR="003E3579" w:rsidRPr="00785489">
        <w:rPr>
          <w:rFonts w:ascii="Arial" w:hAnsi="Arial" w:cs="Arial"/>
          <w:b/>
          <w:color w:val="000000"/>
          <w:sz w:val="20"/>
        </w:rPr>
        <w:t>University</w:t>
      </w:r>
      <w:r w:rsidR="003E3579" w:rsidRPr="00785489">
        <w:rPr>
          <w:rFonts w:ascii="Arial" w:hAnsi="Arial" w:cs="Arial"/>
          <w:color w:val="000000"/>
          <w:sz w:val="20"/>
        </w:rPr>
        <w:t xml:space="preserve">) is soliciting proposals from qualified vendors to </w:t>
      </w:r>
      <w:r w:rsidR="00785489" w:rsidRPr="00785489">
        <w:rPr>
          <w:rFonts w:ascii="Arial" w:hAnsi="Arial" w:cs="Arial"/>
          <w:sz w:val="20"/>
        </w:rPr>
        <w:t xml:space="preserve">provide </w:t>
      </w:r>
      <w:r w:rsidR="00F53542">
        <w:rPr>
          <w:rFonts w:ascii="Arial" w:hAnsi="Arial" w:cs="Arial"/>
          <w:sz w:val="20"/>
        </w:rPr>
        <w:t>support for CLI Engage Learning Management System. F</w:t>
      </w:r>
      <w:r w:rsidR="00785489" w:rsidRPr="00785489">
        <w:rPr>
          <w:rFonts w:ascii="Arial" w:eastAsia="Times New Roman" w:hAnsi="Arial" w:cs="Arial"/>
          <w:sz w:val="20"/>
        </w:rPr>
        <w:t xml:space="preserve">or management and delivery of online content, compliance training and general training programs </w:t>
      </w:r>
      <w:r w:rsidR="00785489" w:rsidRPr="00785489">
        <w:rPr>
          <w:rFonts w:ascii="Arial" w:hAnsi="Arial" w:cs="Arial"/>
          <w:sz w:val="20"/>
        </w:rPr>
        <w:t>related to RFP No. 744-</w:t>
      </w:r>
      <w:r w:rsidR="00785489">
        <w:rPr>
          <w:rFonts w:ascii="Arial" w:hAnsi="Arial" w:cs="Arial"/>
          <w:sz w:val="20"/>
        </w:rPr>
        <w:t>R1821</w:t>
      </w:r>
      <w:r w:rsidR="00785489" w:rsidRPr="00785489">
        <w:rPr>
          <w:rFonts w:ascii="Arial" w:hAnsi="Arial" w:cs="Arial"/>
          <w:sz w:val="20"/>
        </w:rPr>
        <w:t xml:space="preserve"> (this “</w:t>
      </w:r>
      <w:r w:rsidR="00785489" w:rsidRPr="00785489">
        <w:rPr>
          <w:rFonts w:ascii="Arial" w:hAnsi="Arial" w:cs="Arial"/>
          <w:b/>
          <w:bCs/>
          <w:sz w:val="20"/>
        </w:rPr>
        <w:t>RFP</w:t>
      </w:r>
      <w:r w:rsidR="00785489" w:rsidRPr="00785489">
        <w:rPr>
          <w:rFonts w:ascii="Arial" w:hAnsi="Arial" w:cs="Arial"/>
          <w:sz w:val="20"/>
        </w:rPr>
        <w:t xml:space="preserve">”).  The Services are more specifically described in </w:t>
      </w:r>
      <w:r w:rsidR="00785489" w:rsidRPr="00785489">
        <w:rPr>
          <w:rFonts w:ascii="Arial" w:hAnsi="Arial" w:cs="Arial"/>
          <w:b/>
          <w:sz w:val="20"/>
        </w:rPr>
        <w:t xml:space="preserve">Section 5 </w:t>
      </w:r>
      <w:r w:rsidR="00785489" w:rsidRPr="00785489">
        <w:rPr>
          <w:rFonts w:ascii="Arial" w:hAnsi="Arial" w:cs="Arial"/>
          <w:bCs/>
          <w:sz w:val="20"/>
        </w:rPr>
        <w:t>(Scope of Work)</w:t>
      </w:r>
      <w:r w:rsidR="00785489" w:rsidRPr="00785489">
        <w:rPr>
          <w:rFonts w:ascii="Arial" w:hAnsi="Arial" w:cs="Arial"/>
          <w:sz w:val="20"/>
        </w:rPr>
        <w:t xml:space="preserve"> of this RFP.</w:t>
      </w:r>
    </w:p>
    <w:p w:rsidR="00614E58" w:rsidRDefault="00614E58">
      <w:pPr>
        <w:ind w:left="720"/>
        <w:rPr>
          <w:rFonts w:ascii="Arial" w:hAnsi="Arial" w:cs="Arial"/>
          <w:color w:val="000000"/>
          <w:sz w:val="20"/>
        </w:rPr>
      </w:pPr>
    </w:p>
    <w:p w:rsidR="00785489" w:rsidRPr="002C050E" w:rsidRDefault="00785489">
      <w:pPr>
        <w:ind w:left="720"/>
        <w:rPr>
          <w:rFonts w:ascii="Arial" w:hAnsi="Arial" w:cs="Arial"/>
          <w:color w:val="000000"/>
          <w:sz w:val="20"/>
        </w:rPr>
      </w:pPr>
    </w:p>
    <w:p w:rsidR="00614E58" w:rsidRPr="002C050E" w:rsidRDefault="00614E58" w:rsidP="00614E58">
      <w:pPr>
        <w:rPr>
          <w:rFonts w:ascii="Arial" w:hAnsi="Arial" w:cs="Arial"/>
          <w:b/>
          <w:sz w:val="20"/>
        </w:rPr>
      </w:pPr>
      <w:r w:rsidRPr="002C050E">
        <w:rPr>
          <w:rFonts w:ascii="Arial" w:hAnsi="Arial" w:cs="Arial"/>
          <w:b/>
          <w:sz w:val="20"/>
        </w:rPr>
        <w:t>1.4</w:t>
      </w:r>
      <w:r w:rsidRPr="002C050E">
        <w:rPr>
          <w:rFonts w:ascii="Arial" w:hAnsi="Arial" w:cs="Arial"/>
          <w:b/>
          <w:sz w:val="20"/>
        </w:rPr>
        <w:tab/>
        <w:t>Group Purchase</w:t>
      </w:r>
      <w:r w:rsidR="00B547DB" w:rsidRPr="002C050E">
        <w:rPr>
          <w:rFonts w:ascii="Arial" w:hAnsi="Arial" w:cs="Arial"/>
          <w:b/>
          <w:sz w:val="20"/>
        </w:rPr>
        <w:t xml:space="preserve"> Authority</w:t>
      </w:r>
    </w:p>
    <w:p w:rsidR="00614E58" w:rsidRPr="002C050E" w:rsidRDefault="00614E58" w:rsidP="00614E58">
      <w:pPr>
        <w:rPr>
          <w:rFonts w:ascii="Arial" w:hAnsi="Arial" w:cs="Arial"/>
          <w:b/>
          <w:sz w:val="20"/>
        </w:rPr>
      </w:pPr>
    </w:p>
    <w:p w:rsidR="00614E58" w:rsidRPr="002C050E" w:rsidRDefault="00D12DE3" w:rsidP="00614E58">
      <w:pPr>
        <w:ind w:left="720"/>
        <w:rPr>
          <w:rFonts w:ascii="Arial" w:hAnsi="Arial" w:cs="Arial"/>
          <w:sz w:val="20"/>
        </w:rPr>
      </w:pPr>
      <w:r w:rsidRPr="00D12DE3">
        <w:rPr>
          <w:rFonts w:ascii="Arial" w:hAnsi="Arial" w:cs="Arial"/>
          <w:sz w:val="20"/>
        </w:rPr>
        <w:t xml:space="preserve">Texas law authorizes institutions of higher education (defined by </w:t>
      </w:r>
      <w:hyperlink r:id="rId10" w:anchor="61.003" w:history="1">
        <w:r w:rsidR="00435B05">
          <w:rPr>
            <w:rStyle w:val="Hyperlink"/>
            <w:rFonts w:ascii="Arial" w:hAnsi="Arial" w:cs="Arial"/>
            <w:sz w:val="20"/>
          </w:rPr>
          <w:t>§</w:t>
        </w:r>
        <w:r w:rsidRPr="002C050E">
          <w:rPr>
            <w:rStyle w:val="Hyperlink"/>
            <w:rFonts w:ascii="Arial" w:hAnsi="Arial" w:cs="Arial"/>
            <w:sz w:val="20"/>
          </w:rPr>
          <w:t xml:space="preserve">61.003, </w:t>
        </w:r>
        <w:r w:rsidRPr="002C050E">
          <w:rPr>
            <w:rStyle w:val="Hyperlink"/>
            <w:rFonts w:ascii="Arial" w:hAnsi="Arial" w:cs="Arial"/>
            <w:i/>
            <w:sz w:val="20"/>
          </w:rPr>
          <w:t>Education Code</w:t>
        </w:r>
      </w:hyperlink>
      <w:r w:rsidRPr="00D12DE3">
        <w:rPr>
          <w:rFonts w:ascii="Arial" w:hAnsi="Arial" w:cs="Arial"/>
          <w:sz w:val="20"/>
        </w:rPr>
        <w:t xml:space="preserve">) to use the group purchasing procurement method (ref. </w:t>
      </w:r>
      <w:r w:rsidR="00435B05">
        <w:rPr>
          <w:rFonts w:ascii="Arial" w:hAnsi="Arial" w:cs="Arial"/>
          <w:sz w:val="20"/>
        </w:rPr>
        <w:t>§§</w:t>
      </w:r>
      <w:hyperlink r:id="rId11" w:anchor="51.9335" w:history="1">
        <w:r w:rsidRPr="002C050E">
          <w:rPr>
            <w:rStyle w:val="Hyperlink"/>
            <w:rFonts w:ascii="Arial" w:hAnsi="Arial" w:cs="Arial"/>
            <w:sz w:val="20"/>
          </w:rPr>
          <w:t>51.9335</w:t>
        </w:r>
      </w:hyperlink>
      <w:r w:rsidRPr="00D12DE3">
        <w:rPr>
          <w:rFonts w:ascii="Arial" w:hAnsi="Arial" w:cs="Arial"/>
          <w:sz w:val="20"/>
        </w:rPr>
        <w:t xml:space="preserve">, </w:t>
      </w:r>
      <w:hyperlink r:id="rId12" w:anchor="73.115" w:history="1">
        <w:r w:rsidRPr="002C050E">
          <w:rPr>
            <w:rStyle w:val="Hyperlink"/>
            <w:rFonts w:ascii="Arial" w:hAnsi="Arial" w:cs="Arial"/>
            <w:sz w:val="20"/>
          </w:rPr>
          <w:t>73.115</w:t>
        </w:r>
      </w:hyperlink>
      <w:r w:rsidRPr="00D12DE3">
        <w:rPr>
          <w:rFonts w:ascii="Arial" w:hAnsi="Arial" w:cs="Arial"/>
          <w:sz w:val="20"/>
        </w:rPr>
        <w:t xml:space="preserve">, and </w:t>
      </w:r>
      <w:hyperlink r:id="rId13" w:anchor="74.008" w:history="1">
        <w:r w:rsidRPr="002C050E">
          <w:rPr>
            <w:rStyle w:val="Hyperlink"/>
            <w:rFonts w:ascii="Arial" w:hAnsi="Arial" w:cs="Arial"/>
            <w:sz w:val="20"/>
          </w:rPr>
          <w:t>74.008</w:t>
        </w:r>
      </w:hyperlink>
      <w:r w:rsidRPr="00D12DE3">
        <w:rPr>
          <w:rFonts w:ascii="Arial" w:hAnsi="Arial" w:cs="Arial"/>
          <w:sz w:val="20"/>
        </w:rPr>
        <w:t xml:space="preserve">, </w:t>
      </w:r>
      <w:r w:rsidRPr="00F71680">
        <w:rPr>
          <w:rFonts w:ascii="Arial" w:hAnsi="Arial" w:cs="Arial"/>
          <w:i/>
          <w:sz w:val="20"/>
        </w:rPr>
        <w:t>Education Code</w:t>
      </w:r>
      <w:r w:rsidRPr="00D12DE3">
        <w:rPr>
          <w:rFonts w:ascii="Arial" w:hAnsi="Arial" w:cs="Arial"/>
          <w:sz w:val="20"/>
        </w:rPr>
        <w:t xml:space="preserve">). Additional Texas </w:t>
      </w:r>
      <w:r w:rsidRPr="00D12DE3">
        <w:rPr>
          <w:rFonts w:ascii="Arial" w:hAnsi="Arial" w:cs="Arial"/>
          <w:sz w:val="20"/>
        </w:rPr>
        <w:lastRenderedPageBreak/>
        <w:t>institutions of higher education may therefore elect to enter into a contract with the successful Proposer under this RFP. In particular, Proposer should note that University is part of The University of Texas System (</w:t>
      </w:r>
      <w:r w:rsidRPr="004C40F0">
        <w:rPr>
          <w:rFonts w:ascii="Arial" w:hAnsi="Arial" w:cs="Arial"/>
          <w:b/>
          <w:sz w:val="20"/>
        </w:rPr>
        <w:t>UT System</w:t>
      </w:r>
      <w:r w:rsidRPr="00D12DE3">
        <w:rPr>
          <w:rFonts w:ascii="Arial" w:hAnsi="Arial" w:cs="Arial"/>
          <w:sz w:val="20"/>
        </w:rPr>
        <w:t xml:space="preserve">), which is comprised of fourteen institutions described at </w:t>
      </w:r>
      <w:hyperlink r:id="rId14" w:history="1">
        <w:r w:rsidRPr="002C050E">
          <w:rPr>
            <w:rStyle w:val="Hyperlink"/>
            <w:rFonts w:ascii="Arial" w:hAnsi="Arial" w:cs="Arial"/>
            <w:sz w:val="20"/>
          </w:rPr>
          <w:t>http://www.utsystem.edu/institutions</w:t>
        </w:r>
      </w:hyperlink>
      <w:r w:rsidRPr="00D12DE3">
        <w:rPr>
          <w:rFonts w:ascii="Arial" w:hAnsi="Arial" w:cs="Arial"/>
          <w:sz w:val="20"/>
        </w:rPr>
        <w:t xml:space="preserve">. UT System institutions routinely evaluate whether a contract resulting from a procurement conducted by one of the institutions might be suitable for use by another, and if so, this </w:t>
      </w:r>
      <w:r w:rsidR="000E2B4F">
        <w:rPr>
          <w:rFonts w:ascii="Arial" w:hAnsi="Arial" w:cs="Arial"/>
          <w:sz w:val="20"/>
        </w:rPr>
        <w:t xml:space="preserve">RFP </w:t>
      </w:r>
      <w:r w:rsidRPr="00D12DE3">
        <w:rPr>
          <w:rFonts w:ascii="Arial" w:hAnsi="Arial" w:cs="Arial"/>
          <w:sz w:val="20"/>
        </w:rPr>
        <w:t xml:space="preserve">could give rise to additional purchase volumes. As a result, in submitting its proposal, Proposer should consider proposing a pricing model and other commercial terms that take into account </w:t>
      </w:r>
      <w:r w:rsidR="004C40F0">
        <w:rPr>
          <w:rFonts w:ascii="Arial" w:hAnsi="Arial" w:cs="Arial"/>
          <w:sz w:val="20"/>
        </w:rPr>
        <w:t>the</w:t>
      </w:r>
      <w:r w:rsidRPr="00D12DE3">
        <w:rPr>
          <w:rFonts w:ascii="Arial" w:hAnsi="Arial" w:cs="Arial"/>
          <w:sz w:val="20"/>
        </w:rPr>
        <w:t xml:space="preserve"> higher volumes and other expanded opportunities that could result from the eventual inclusion of other institutions in the purchase contemplated by this RFP. Any purchases made by other institutions based on this RFP will be the sole responsibility of </w:t>
      </w:r>
      <w:r w:rsidR="00F561C9">
        <w:rPr>
          <w:rFonts w:ascii="Arial" w:hAnsi="Arial" w:cs="Arial"/>
          <w:sz w:val="20"/>
        </w:rPr>
        <w:t>those</w:t>
      </w:r>
      <w:r w:rsidRPr="00D12DE3">
        <w:rPr>
          <w:rFonts w:ascii="Arial" w:hAnsi="Arial" w:cs="Arial"/>
          <w:sz w:val="20"/>
        </w:rPr>
        <w:t xml:space="preserve"> institutions.</w:t>
      </w:r>
      <w:r w:rsidR="005B10B6">
        <w:rPr>
          <w:rFonts w:ascii="Arial" w:hAnsi="Arial" w:cs="Arial"/>
          <w:sz w:val="20"/>
        </w:rPr>
        <w:br w:type="page"/>
      </w:r>
    </w:p>
    <w:p w:rsidR="003E3579" w:rsidRPr="00105E08" w:rsidRDefault="003E3579">
      <w:pPr>
        <w:jc w:val="center"/>
        <w:rPr>
          <w:rFonts w:ascii="Arial" w:hAnsi="Arial"/>
          <w:b/>
        </w:rPr>
      </w:pPr>
      <w:r w:rsidRPr="00105E08">
        <w:rPr>
          <w:rFonts w:ascii="Arial" w:hAnsi="Arial"/>
          <w:b/>
        </w:rPr>
        <w:lastRenderedPageBreak/>
        <w:t>SECTION 2</w:t>
      </w:r>
    </w:p>
    <w:p w:rsidR="003E3579" w:rsidRPr="00105E08" w:rsidRDefault="003E3579">
      <w:pPr>
        <w:jc w:val="center"/>
        <w:rPr>
          <w:rFonts w:ascii="Arial" w:hAnsi="Arial"/>
          <w:b/>
        </w:rPr>
      </w:pPr>
    </w:p>
    <w:p w:rsidR="003E3579" w:rsidRPr="00105E08" w:rsidRDefault="003E3579">
      <w:pPr>
        <w:jc w:val="center"/>
        <w:rPr>
          <w:rFonts w:ascii="Arial" w:hAnsi="Arial"/>
          <w:b/>
          <w:u w:val="single"/>
        </w:rPr>
      </w:pPr>
      <w:r w:rsidRPr="00105E08">
        <w:rPr>
          <w:rFonts w:ascii="Arial" w:hAnsi="Arial"/>
          <w:b/>
          <w:u w:val="single"/>
        </w:rPr>
        <w:t>NOTICE TO PROPOSER</w:t>
      </w:r>
    </w:p>
    <w:p w:rsidR="003E3579" w:rsidRPr="00105E08" w:rsidRDefault="003E3579">
      <w:pPr>
        <w:rPr>
          <w:rFonts w:ascii="Arial" w:hAnsi="Arial"/>
        </w:rPr>
      </w:pPr>
    </w:p>
    <w:p w:rsidR="003E3579" w:rsidRPr="002C050E" w:rsidRDefault="003E3579">
      <w:pPr>
        <w:rPr>
          <w:rFonts w:ascii="Arial" w:hAnsi="Arial" w:cs="Arial"/>
          <w:b/>
          <w:sz w:val="20"/>
        </w:rPr>
      </w:pPr>
      <w:r w:rsidRPr="002C050E">
        <w:rPr>
          <w:rFonts w:ascii="Arial" w:hAnsi="Arial" w:cs="Arial"/>
          <w:b/>
          <w:sz w:val="20"/>
        </w:rPr>
        <w:t>2.1</w:t>
      </w:r>
      <w:r w:rsidRPr="002C050E">
        <w:rPr>
          <w:rFonts w:ascii="Arial" w:hAnsi="Arial" w:cs="Arial"/>
          <w:b/>
          <w:sz w:val="20"/>
        </w:rPr>
        <w:tab/>
        <w:t xml:space="preserve">Submittal Deadline </w:t>
      </w:r>
    </w:p>
    <w:p w:rsidR="003E3579" w:rsidRPr="002C050E" w:rsidRDefault="003E3579">
      <w:pPr>
        <w:rPr>
          <w:rFonts w:ascii="Arial" w:hAnsi="Arial" w:cs="Arial"/>
          <w:sz w:val="20"/>
        </w:rPr>
      </w:pPr>
    </w:p>
    <w:p w:rsidR="003E3579" w:rsidRPr="002C050E" w:rsidRDefault="003E3579">
      <w:pPr>
        <w:ind w:left="720"/>
        <w:rPr>
          <w:rFonts w:ascii="Arial" w:hAnsi="Arial" w:cs="Arial"/>
          <w:sz w:val="20"/>
        </w:rPr>
      </w:pPr>
      <w:r w:rsidRPr="002C050E">
        <w:rPr>
          <w:rFonts w:ascii="Arial" w:hAnsi="Arial" w:cs="Arial"/>
          <w:sz w:val="20"/>
        </w:rPr>
        <w:t>Univers</w:t>
      </w:r>
      <w:r w:rsidR="00457731">
        <w:rPr>
          <w:rFonts w:ascii="Arial" w:hAnsi="Arial" w:cs="Arial"/>
          <w:sz w:val="20"/>
        </w:rPr>
        <w:t>ity will accept proposals until 2:00PM</w:t>
      </w:r>
      <w:r w:rsidR="00264107" w:rsidRPr="002C050E">
        <w:rPr>
          <w:rFonts w:ascii="Arial" w:hAnsi="Arial" w:cs="Arial"/>
          <w:b/>
          <w:sz w:val="20"/>
        </w:rPr>
        <w:t xml:space="preserve"> </w:t>
      </w:r>
      <w:r w:rsidR="00264107" w:rsidRPr="002C050E">
        <w:rPr>
          <w:rFonts w:ascii="Arial" w:hAnsi="Arial" w:cs="Arial"/>
          <w:sz w:val="20"/>
        </w:rPr>
        <w:t>Central Time</w:t>
      </w:r>
      <w:r w:rsidRPr="002C050E">
        <w:rPr>
          <w:rFonts w:ascii="Arial" w:hAnsi="Arial" w:cs="Arial"/>
          <w:sz w:val="20"/>
        </w:rPr>
        <w:t xml:space="preserve">, on </w:t>
      </w:r>
      <w:r w:rsidR="005464DB">
        <w:rPr>
          <w:rFonts w:ascii="Arial" w:hAnsi="Arial" w:cs="Arial"/>
          <w:iCs/>
          <w:sz w:val="20"/>
        </w:rPr>
        <w:t>Monday</w:t>
      </w:r>
      <w:r w:rsidR="00457731">
        <w:rPr>
          <w:rFonts w:ascii="Arial" w:hAnsi="Arial" w:cs="Arial"/>
          <w:sz w:val="20"/>
        </w:rPr>
        <w:t>, Ju</w:t>
      </w:r>
      <w:r w:rsidR="005464DB">
        <w:rPr>
          <w:rFonts w:ascii="Arial" w:hAnsi="Arial" w:cs="Arial"/>
          <w:sz w:val="20"/>
        </w:rPr>
        <w:t>ly</w:t>
      </w:r>
      <w:r w:rsidR="00457731">
        <w:rPr>
          <w:rFonts w:ascii="Arial" w:hAnsi="Arial" w:cs="Arial"/>
          <w:sz w:val="20"/>
        </w:rPr>
        <w:t xml:space="preserve"> </w:t>
      </w:r>
      <w:r w:rsidR="005464DB">
        <w:rPr>
          <w:rFonts w:ascii="Arial" w:hAnsi="Arial" w:cs="Arial"/>
          <w:sz w:val="20"/>
        </w:rPr>
        <w:t>2</w:t>
      </w:r>
      <w:r w:rsidR="00457731">
        <w:rPr>
          <w:rFonts w:ascii="Arial" w:hAnsi="Arial" w:cs="Arial"/>
          <w:sz w:val="20"/>
        </w:rPr>
        <w:t xml:space="preserve">, 2018 </w:t>
      </w:r>
      <w:r w:rsidRPr="002C050E">
        <w:rPr>
          <w:rFonts w:ascii="Arial" w:hAnsi="Arial" w:cs="Arial"/>
          <w:sz w:val="20"/>
        </w:rPr>
        <w:t>(</w:t>
      </w:r>
      <w:r w:rsidRPr="002C050E">
        <w:rPr>
          <w:rFonts w:ascii="Arial" w:hAnsi="Arial" w:cs="Arial"/>
          <w:b/>
          <w:sz w:val="20"/>
        </w:rPr>
        <w:t>Submittal Deadline</w:t>
      </w:r>
      <w:r w:rsidRPr="002C050E">
        <w:rPr>
          <w:rFonts w:ascii="Arial" w:hAnsi="Arial" w:cs="Arial"/>
          <w:sz w:val="20"/>
        </w:rPr>
        <w:t xml:space="preserve">). </w:t>
      </w:r>
    </w:p>
    <w:p w:rsidR="003E3579" w:rsidRPr="002C050E" w:rsidRDefault="003E3579">
      <w:pPr>
        <w:rPr>
          <w:rFonts w:ascii="Arial" w:hAnsi="Arial" w:cs="Arial"/>
          <w:sz w:val="20"/>
        </w:rPr>
      </w:pPr>
    </w:p>
    <w:p w:rsidR="003E3579" w:rsidRPr="002C050E" w:rsidRDefault="003E3579">
      <w:pPr>
        <w:rPr>
          <w:rFonts w:ascii="Arial" w:hAnsi="Arial" w:cs="Arial"/>
          <w:b/>
          <w:sz w:val="20"/>
        </w:rPr>
      </w:pPr>
      <w:r w:rsidRPr="002C050E">
        <w:rPr>
          <w:rFonts w:ascii="Arial" w:hAnsi="Arial" w:cs="Arial"/>
          <w:b/>
          <w:sz w:val="20"/>
        </w:rPr>
        <w:t>2.2</w:t>
      </w:r>
      <w:r w:rsidRPr="002C050E">
        <w:rPr>
          <w:rFonts w:ascii="Arial" w:hAnsi="Arial" w:cs="Arial"/>
          <w:b/>
          <w:sz w:val="20"/>
        </w:rPr>
        <w:tab/>
      </w:r>
      <w:r w:rsidR="004F77F1" w:rsidRPr="002C050E">
        <w:rPr>
          <w:rFonts w:ascii="Arial" w:hAnsi="Arial" w:cs="Arial"/>
          <w:b/>
          <w:bCs/>
          <w:sz w:val="20"/>
        </w:rPr>
        <w:t>RFP</w:t>
      </w:r>
      <w:r w:rsidR="004F77F1" w:rsidRPr="002C050E">
        <w:rPr>
          <w:rFonts w:ascii="Arial" w:hAnsi="Arial" w:cs="Arial"/>
          <w:b/>
          <w:sz w:val="20"/>
        </w:rPr>
        <w:t xml:space="preserve"> </w:t>
      </w:r>
      <w:r w:rsidR="00081DCC" w:rsidRPr="002C050E">
        <w:rPr>
          <w:rFonts w:ascii="Arial" w:hAnsi="Arial" w:cs="Arial"/>
          <w:b/>
          <w:sz w:val="20"/>
        </w:rPr>
        <w:t xml:space="preserve">Contact </w:t>
      </w:r>
      <w:r w:rsidR="00081DCC" w:rsidRPr="002C050E">
        <w:rPr>
          <w:rFonts w:ascii="Arial" w:hAnsi="Arial" w:cs="Arial"/>
          <w:b/>
          <w:bCs/>
          <w:sz w:val="20"/>
        </w:rPr>
        <w:t xml:space="preserve">Information and </w:t>
      </w:r>
      <w:r w:rsidR="004F77F1" w:rsidRPr="002C050E">
        <w:rPr>
          <w:rFonts w:ascii="Arial" w:hAnsi="Arial" w:cs="Arial"/>
          <w:b/>
          <w:bCs/>
          <w:sz w:val="20"/>
        </w:rPr>
        <w:t>Questions</w:t>
      </w:r>
      <w:r w:rsidRPr="002C050E">
        <w:rPr>
          <w:rFonts w:ascii="Arial" w:hAnsi="Arial" w:cs="Arial"/>
          <w:b/>
          <w:sz w:val="20"/>
        </w:rPr>
        <w:t xml:space="preserve"> </w:t>
      </w:r>
    </w:p>
    <w:p w:rsidR="003E3579" w:rsidRPr="002C050E" w:rsidRDefault="003E3579">
      <w:pPr>
        <w:rPr>
          <w:rFonts w:ascii="Arial" w:hAnsi="Arial" w:cs="Arial"/>
          <w:sz w:val="20"/>
        </w:rPr>
      </w:pPr>
    </w:p>
    <w:p w:rsidR="00DD70A4" w:rsidRPr="002C050E" w:rsidRDefault="00DD70A4" w:rsidP="001330EE">
      <w:pPr>
        <w:ind w:firstLine="720"/>
        <w:rPr>
          <w:rFonts w:ascii="Arial" w:hAnsi="Arial" w:cs="Arial"/>
          <w:sz w:val="20"/>
        </w:rPr>
      </w:pPr>
      <w:r w:rsidRPr="002C050E">
        <w:rPr>
          <w:rFonts w:ascii="Arial" w:hAnsi="Arial" w:cs="Arial"/>
          <w:sz w:val="20"/>
        </w:rPr>
        <w:t xml:space="preserve">Interested parties may direct questions about this RFP </w:t>
      </w:r>
      <w:r w:rsidR="0001631D" w:rsidRPr="002C050E">
        <w:rPr>
          <w:rFonts w:ascii="Arial" w:hAnsi="Arial" w:cs="Arial"/>
          <w:sz w:val="20"/>
        </w:rPr>
        <w:t>to</w:t>
      </w:r>
      <w:r w:rsidRPr="002C050E">
        <w:rPr>
          <w:rFonts w:ascii="Arial" w:hAnsi="Arial" w:cs="Arial"/>
          <w:sz w:val="20"/>
        </w:rPr>
        <w:t>:</w:t>
      </w:r>
    </w:p>
    <w:p w:rsidR="00DD70A4" w:rsidRPr="002C050E" w:rsidRDefault="00DD70A4" w:rsidP="001330EE">
      <w:pPr>
        <w:ind w:left="2160"/>
        <w:rPr>
          <w:rFonts w:ascii="Arial" w:hAnsi="Arial" w:cs="Arial"/>
          <w:sz w:val="20"/>
        </w:rPr>
      </w:pPr>
    </w:p>
    <w:p w:rsidR="0059620F" w:rsidRPr="00043287" w:rsidRDefault="0059620F" w:rsidP="0059620F">
      <w:pPr>
        <w:ind w:left="2160"/>
        <w:rPr>
          <w:rFonts w:ascii="Arial" w:hAnsi="Arial" w:cs="Arial"/>
          <w:sz w:val="20"/>
        </w:rPr>
      </w:pPr>
      <w:r w:rsidRPr="00043287">
        <w:rPr>
          <w:rFonts w:ascii="Arial" w:hAnsi="Arial" w:cs="Arial"/>
          <w:sz w:val="20"/>
        </w:rPr>
        <w:t>The University of Texas Health Science Center at Houston</w:t>
      </w:r>
    </w:p>
    <w:p w:rsidR="0059620F" w:rsidRPr="00043287" w:rsidRDefault="0059620F" w:rsidP="0059620F">
      <w:pPr>
        <w:ind w:left="2160"/>
        <w:rPr>
          <w:rFonts w:ascii="Arial" w:hAnsi="Arial" w:cs="Arial"/>
          <w:sz w:val="20"/>
        </w:rPr>
      </w:pPr>
      <w:r w:rsidRPr="00043287">
        <w:rPr>
          <w:rFonts w:ascii="Arial" w:hAnsi="Arial" w:cs="Arial"/>
          <w:sz w:val="20"/>
        </w:rPr>
        <w:t>Procurement Services</w:t>
      </w:r>
    </w:p>
    <w:p w:rsidR="0059620F" w:rsidRPr="00043287" w:rsidRDefault="0059620F" w:rsidP="0059620F">
      <w:pPr>
        <w:ind w:left="2160"/>
        <w:rPr>
          <w:rFonts w:ascii="Arial" w:hAnsi="Arial" w:cs="Arial"/>
          <w:sz w:val="20"/>
        </w:rPr>
      </w:pPr>
      <w:r w:rsidRPr="00043287">
        <w:rPr>
          <w:rFonts w:ascii="Arial" w:hAnsi="Arial" w:cs="Arial"/>
          <w:sz w:val="20"/>
        </w:rPr>
        <w:t>1851 Crosspoint, OCB1.160</w:t>
      </w:r>
    </w:p>
    <w:p w:rsidR="0059620F" w:rsidRPr="00043287" w:rsidRDefault="0059620F" w:rsidP="0059620F">
      <w:pPr>
        <w:ind w:left="2160"/>
        <w:rPr>
          <w:rFonts w:ascii="Arial" w:hAnsi="Arial" w:cs="Arial"/>
          <w:sz w:val="20"/>
        </w:rPr>
      </w:pPr>
      <w:r w:rsidRPr="00043287">
        <w:rPr>
          <w:rFonts w:ascii="Arial" w:hAnsi="Arial" w:cs="Arial"/>
          <w:sz w:val="20"/>
        </w:rPr>
        <w:t>Houston, Texas 77054</w:t>
      </w:r>
    </w:p>
    <w:p w:rsidR="0059620F" w:rsidRPr="00043287" w:rsidRDefault="00785489" w:rsidP="0059620F">
      <w:pPr>
        <w:ind w:left="2160"/>
        <w:rPr>
          <w:rFonts w:ascii="Arial" w:hAnsi="Arial" w:cs="Arial"/>
          <w:sz w:val="20"/>
        </w:rPr>
      </w:pPr>
      <w:r>
        <w:rPr>
          <w:rFonts w:ascii="Arial" w:hAnsi="Arial" w:cs="Arial"/>
          <w:sz w:val="20"/>
        </w:rPr>
        <w:t xml:space="preserve">Martha G. Amaya </w:t>
      </w:r>
    </w:p>
    <w:p w:rsidR="0059620F" w:rsidRPr="00043287" w:rsidRDefault="0059620F" w:rsidP="0059620F">
      <w:pPr>
        <w:ind w:left="1440" w:firstLine="720"/>
        <w:rPr>
          <w:rFonts w:ascii="Arial" w:hAnsi="Arial" w:cs="Arial"/>
          <w:sz w:val="20"/>
        </w:rPr>
      </w:pPr>
      <w:r w:rsidRPr="00785489">
        <w:rPr>
          <w:rFonts w:ascii="Arial" w:hAnsi="Arial" w:cs="Arial"/>
          <w:sz w:val="20"/>
        </w:rPr>
        <w:t>Buyer</w:t>
      </w:r>
      <w:r w:rsidRPr="00785489">
        <w:rPr>
          <w:rStyle w:val="Hyperlink"/>
          <w:rFonts w:ascii="Arial" w:hAnsi="Arial" w:cs="Arial"/>
          <w:sz w:val="20"/>
        </w:rPr>
        <w:t xml:space="preserve"> </w:t>
      </w:r>
      <w:r w:rsidR="00785489" w:rsidRPr="00785489">
        <w:rPr>
          <w:rStyle w:val="Hyperlink"/>
          <w:rFonts w:ascii="Arial" w:hAnsi="Arial" w:cs="Arial"/>
          <w:sz w:val="20"/>
        </w:rPr>
        <w:t>mar</w:t>
      </w:r>
      <w:r w:rsidR="00785489">
        <w:rPr>
          <w:rStyle w:val="Hyperlink"/>
          <w:rFonts w:ascii="Arial" w:hAnsi="Arial" w:cs="Arial"/>
          <w:sz w:val="20"/>
        </w:rPr>
        <w:t>tha.g.amaya@uth.tmc.edu</w:t>
      </w:r>
      <w:r w:rsidRPr="00043287">
        <w:rPr>
          <w:rFonts w:ascii="Arial" w:hAnsi="Arial" w:cs="Arial"/>
          <w:sz w:val="20"/>
        </w:rPr>
        <w:tab/>
      </w:r>
    </w:p>
    <w:p w:rsidR="00DD70A4" w:rsidRPr="002C050E" w:rsidRDefault="0059620F" w:rsidP="0059620F">
      <w:pPr>
        <w:ind w:left="2160"/>
        <w:rPr>
          <w:rFonts w:ascii="Arial" w:hAnsi="Arial" w:cs="Arial"/>
          <w:sz w:val="20"/>
        </w:rPr>
      </w:pPr>
      <w:r w:rsidRPr="00043287">
        <w:rPr>
          <w:rFonts w:ascii="Arial" w:hAnsi="Arial" w:cs="Arial"/>
          <w:sz w:val="20"/>
        </w:rPr>
        <w:t>Subject Line: RFP No.</w:t>
      </w:r>
      <w:r w:rsidR="00785489">
        <w:rPr>
          <w:rFonts w:ascii="Arial" w:hAnsi="Arial" w:cs="Arial"/>
          <w:sz w:val="20"/>
        </w:rPr>
        <w:t>744-R1821</w:t>
      </w:r>
    </w:p>
    <w:p w:rsidR="00261E75" w:rsidRPr="002C050E" w:rsidRDefault="00261E75">
      <w:pPr>
        <w:rPr>
          <w:rFonts w:ascii="Arial" w:hAnsi="Arial" w:cs="Arial"/>
          <w:sz w:val="20"/>
        </w:rPr>
      </w:pPr>
    </w:p>
    <w:p w:rsidR="001769AD" w:rsidRPr="002C050E" w:rsidRDefault="00204F43" w:rsidP="00204F43">
      <w:pPr>
        <w:ind w:left="720"/>
        <w:rPr>
          <w:rFonts w:ascii="Arial" w:hAnsi="Arial" w:cs="Arial"/>
          <w:sz w:val="20"/>
        </w:rPr>
      </w:pPr>
      <w:r w:rsidRPr="002C050E">
        <w:rPr>
          <w:rFonts w:ascii="Arial" w:hAnsi="Arial" w:cs="Arial"/>
          <w:i/>
          <w:sz w:val="20"/>
        </w:rPr>
        <w:t>University instructs interested parties to restrict all contact and questions regarding this RFP to written communications delivered</w:t>
      </w:r>
      <w:r w:rsidR="00323B8D" w:rsidRPr="002C050E">
        <w:rPr>
          <w:rFonts w:ascii="Arial" w:hAnsi="Arial" w:cs="Arial"/>
          <w:i/>
          <w:sz w:val="20"/>
        </w:rPr>
        <w:t xml:space="preserve"> (i)</w:t>
      </w:r>
      <w:r w:rsidRPr="002C050E">
        <w:rPr>
          <w:rFonts w:ascii="Arial" w:hAnsi="Arial" w:cs="Arial"/>
          <w:i/>
          <w:sz w:val="20"/>
        </w:rPr>
        <w:t xml:space="preserve"> in accordance with this Section on or before</w:t>
      </w:r>
      <w:r w:rsidR="00457731">
        <w:rPr>
          <w:rFonts w:ascii="Arial" w:hAnsi="Arial" w:cs="Arial"/>
          <w:i/>
          <w:sz w:val="20"/>
        </w:rPr>
        <w:t xml:space="preserve"> 2:0</w:t>
      </w:r>
      <w:r w:rsidR="00457731" w:rsidRPr="00457731">
        <w:rPr>
          <w:rFonts w:ascii="Arial" w:hAnsi="Arial" w:cs="Arial"/>
          <w:i/>
          <w:sz w:val="20"/>
        </w:rPr>
        <w:t>0</w:t>
      </w:r>
      <w:r w:rsidR="0059620F" w:rsidRPr="00457731">
        <w:rPr>
          <w:rFonts w:ascii="Arial" w:hAnsi="Arial" w:cs="Arial"/>
          <w:i/>
          <w:sz w:val="20"/>
        </w:rPr>
        <w:t>PM</w:t>
      </w:r>
      <w:r w:rsidR="0059620F">
        <w:rPr>
          <w:rFonts w:ascii="Arial" w:hAnsi="Arial" w:cs="Arial"/>
          <w:i/>
          <w:sz w:val="20"/>
        </w:rPr>
        <w:t xml:space="preserve"> on</w:t>
      </w:r>
      <w:r w:rsidR="00457731">
        <w:rPr>
          <w:rFonts w:ascii="Arial" w:hAnsi="Arial" w:cs="Arial"/>
          <w:i/>
          <w:sz w:val="20"/>
        </w:rPr>
        <w:t xml:space="preserve"> </w:t>
      </w:r>
      <w:r w:rsidR="008863DD">
        <w:rPr>
          <w:rFonts w:ascii="Arial" w:hAnsi="Arial" w:cs="Arial"/>
          <w:i/>
          <w:sz w:val="20"/>
        </w:rPr>
        <w:t>Wednesday</w:t>
      </w:r>
      <w:r w:rsidR="00457731">
        <w:rPr>
          <w:rFonts w:ascii="Arial" w:hAnsi="Arial" w:cs="Arial"/>
          <w:i/>
          <w:sz w:val="20"/>
        </w:rPr>
        <w:t xml:space="preserve"> June </w:t>
      </w:r>
      <w:r w:rsidR="008863DD">
        <w:rPr>
          <w:rFonts w:ascii="Arial" w:hAnsi="Arial" w:cs="Arial"/>
          <w:i/>
          <w:sz w:val="20"/>
        </w:rPr>
        <w:t>20</w:t>
      </w:r>
      <w:r w:rsidR="00457731">
        <w:rPr>
          <w:rFonts w:ascii="Arial" w:hAnsi="Arial" w:cs="Arial"/>
          <w:i/>
          <w:sz w:val="20"/>
        </w:rPr>
        <w:t xml:space="preserve">, 2018 </w:t>
      </w:r>
      <w:r w:rsidRPr="002C050E">
        <w:rPr>
          <w:rFonts w:ascii="Arial" w:hAnsi="Arial" w:cs="Arial"/>
          <w:i/>
          <w:sz w:val="20"/>
        </w:rPr>
        <w:t>(</w:t>
      </w:r>
      <w:r w:rsidRPr="002C050E">
        <w:rPr>
          <w:rFonts w:ascii="Arial" w:hAnsi="Arial" w:cs="Arial"/>
          <w:b/>
          <w:i/>
          <w:sz w:val="20"/>
        </w:rPr>
        <w:t>Question Deadline</w:t>
      </w:r>
      <w:r w:rsidRPr="002C050E">
        <w:rPr>
          <w:rFonts w:ascii="Arial" w:hAnsi="Arial" w:cs="Arial"/>
          <w:i/>
          <w:sz w:val="20"/>
        </w:rPr>
        <w:t xml:space="preserve">), or </w:t>
      </w:r>
      <w:r w:rsidR="00323B8D" w:rsidRPr="002C050E">
        <w:rPr>
          <w:rFonts w:ascii="Arial" w:hAnsi="Arial" w:cs="Arial"/>
          <w:i/>
          <w:sz w:val="20"/>
        </w:rPr>
        <w:t xml:space="preserve">(ii) </w:t>
      </w:r>
      <w:r w:rsidR="00BE2C5C" w:rsidRPr="002C050E">
        <w:rPr>
          <w:rFonts w:ascii="Arial" w:hAnsi="Arial" w:cs="Arial"/>
          <w:i/>
          <w:sz w:val="20"/>
        </w:rPr>
        <w:t xml:space="preserve">if questions relate to Historically Underutilized Businesses, </w:t>
      </w:r>
      <w:r w:rsidRPr="002C050E">
        <w:rPr>
          <w:rFonts w:ascii="Arial" w:hAnsi="Arial" w:cs="Arial"/>
          <w:i/>
          <w:sz w:val="20"/>
        </w:rPr>
        <w:t xml:space="preserve">in accordance with </w:t>
      </w:r>
      <w:r w:rsidRPr="002C050E">
        <w:rPr>
          <w:rFonts w:ascii="Arial" w:hAnsi="Arial" w:cs="Arial"/>
          <w:b/>
          <w:i/>
          <w:sz w:val="20"/>
        </w:rPr>
        <w:t>Section 2.5</w:t>
      </w:r>
      <w:r w:rsidRPr="002C050E">
        <w:rPr>
          <w:rFonts w:ascii="Arial" w:hAnsi="Arial" w:cs="Arial"/>
          <w:i/>
          <w:sz w:val="20"/>
        </w:rPr>
        <w:t xml:space="preserve">. </w:t>
      </w:r>
    </w:p>
    <w:p w:rsidR="001769AD" w:rsidRPr="002C050E" w:rsidRDefault="001769AD" w:rsidP="00204F43">
      <w:pPr>
        <w:ind w:left="720"/>
        <w:rPr>
          <w:rFonts w:ascii="Arial" w:hAnsi="Arial" w:cs="Arial"/>
          <w:sz w:val="20"/>
        </w:rPr>
      </w:pPr>
    </w:p>
    <w:p w:rsidR="00204F43" w:rsidRPr="002C050E" w:rsidRDefault="00204F43" w:rsidP="00204F43">
      <w:pPr>
        <w:ind w:left="720"/>
        <w:rPr>
          <w:rFonts w:ascii="Arial" w:hAnsi="Arial" w:cs="Arial"/>
          <w:sz w:val="20"/>
        </w:rPr>
      </w:pPr>
      <w:r w:rsidRPr="002C050E">
        <w:rPr>
          <w:rFonts w:ascii="Arial" w:hAnsi="Arial" w:cs="Arial"/>
          <w:sz w:val="20"/>
        </w:rPr>
        <w:t xml:space="preserve">University will provide responses </w:t>
      </w:r>
      <w:r w:rsidR="00E03149" w:rsidRPr="002C050E">
        <w:rPr>
          <w:rFonts w:ascii="Arial" w:hAnsi="Arial" w:cs="Arial"/>
          <w:sz w:val="20"/>
        </w:rPr>
        <w:t>as soon as practicable</w:t>
      </w:r>
      <w:r w:rsidRPr="002C050E">
        <w:rPr>
          <w:rFonts w:ascii="Arial" w:hAnsi="Arial" w:cs="Arial"/>
          <w:sz w:val="20"/>
        </w:rPr>
        <w:t xml:space="preserve"> following the Question Deadline. University inten</w:t>
      </w:r>
      <w:r w:rsidR="00E03149" w:rsidRPr="002C050E">
        <w:rPr>
          <w:rFonts w:ascii="Arial" w:hAnsi="Arial" w:cs="Arial"/>
          <w:sz w:val="20"/>
        </w:rPr>
        <w:t>ds</w:t>
      </w:r>
      <w:r w:rsidRPr="002C050E">
        <w:rPr>
          <w:rFonts w:ascii="Arial" w:hAnsi="Arial" w:cs="Arial"/>
          <w:sz w:val="20"/>
        </w:rPr>
        <w:t xml:space="preserve"> to respond to all timely submitted questions. However, University reserves the right to decline to respond to any question.</w:t>
      </w:r>
    </w:p>
    <w:p w:rsidR="00204F43" w:rsidRPr="002C050E" w:rsidRDefault="00204F43">
      <w:pPr>
        <w:rPr>
          <w:rFonts w:ascii="Arial" w:hAnsi="Arial" w:cs="Arial"/>
          <w:sz w:val="20"/>
        </w:rPr>
      </w:pPr>
    </w:p>
    <w:p w:rsidR="003E3579" w:rsidRPr="002C050E" w:rsidRDefault="003E3579">
      <w:pPr>
        <w:rPr>
          <w:rFonts w:ascii="Arial" w:hAnsi="Arial" w:cs="Arial"/>
          <w:b/>
          <w:sz w:val="20"/>
        </w:rPr>
      </w:pPr>
      <w:r w:rsidRPr="002C050E">
        <w:rPr>
          <w:rFonts w:ascii="Arial" w:hAnsi="Arial" w:cs="Arial"/>
          <w:b/>
          <w:sz w:val="20"/>
        </w:rPr>
        <w:t>2.3</w:t>
      </w:r>
      <w:r w:rsidRPr="002C050E">
        <w:rPr>
          <w:rFonts w:ascii="Arial" w:hAnsi="Arial" w:cs="Arial"/>
          <w:b/>
          <w:sz w:val="20"/>
        </w:rPr>
        <w:tab/>
        <w:t xml:space="preserve">Criteria for Selection </w:t>
      </w:r>
    </w:p>
    <w:p w:rsidR="003E3579" w:rsidRPr="002C050E" w:rsidRDefault="003E3579">
      <w:pPr>
        <w:rPr>
          <w:rFonts w:ascii="Arial" w:hAnsi="Arial" w:cs="Arial"/>
          <w:sz w:val="20"/>
        </w:rPr>
      </w:pPr>
    </w:p>
    <w:p w:rsidR="003E3579" w:rsidRPr="002C050E" w:rsidRDefault="003E3579">
      <w:pPr>
        <w:ind w:left="720"/>
        <w:rPr>
          <w:rFonts w:ascii="Arial" w:hAnsi="Arial" w:cs="Arial"/>
          <w:sz w:val="20"/>
        </w:rPr>
      </w:pPr>
      <w:r w:rsidRPr="002C050E">
        <w:rPr>
          <w:rFonts w:ascii="Arial" w:hAnsi="Arial" w:cs="Arial"/>
          <w:sz w:val="20"/>
        </w:rPr>
        <w:t xml:space="preserve">The </w:t>
      </w:r>
      <w:r w:rsidR="003B2607" w:rsidRPr="002C050E">
        <w:rPr>
          <w:rFonts w:ascii="Arial" w:hAnsi="Arial" w:cs="Arial"/>
          <w:sz w:val="20"/>
        </w:rPr>
        <w:t xml:space="preserve">successful </w:t>
      </w:r>
      <w:r w:rsidR="0014680E" w:rsidRPr="002C050E">
        <w:rPr>
          <w:rFonts w:ascii="Arial" w:hAnsi="Arial" w:cs="Arial"/>
          <w:sz w:val="20"/>
        </w:rPr>
        <w:t xml:space="preserve">Proposer, if any, selected by University </w:t>
      </w:r>
      <w:r w:rsidR="0001631D" w:rsidRPr="002C050E">
        <w:rPr>
          <w:rFonts w:ascii="Arial" w:hAnsi="Arial" w:cs="Arial"/>
          <w:sz w:val="20"/>
        </w:rPr>
        <w:t>through</w:t>
      </w:r>
      <w:r w:rsidR="0014680E" w:rsidRPr="002C050E">
        <w:rPr>
          <w:rFonts w:ascii="Arial" w:hAnsi="Arial" w:cs="Arial"/>
          <w:sz w:val="20"/>
        </w:rPr>
        <w:t xml:space="preserve"> this RFP </w:t>
      </w:r>
      <w:r w:rsidRPr="002C050E">
        <w:rPr>
          <w:rFonts w:ascii="Arial" w:hAnsi="Arial" w:cs="Arial"/>
          <w:sz w:val="20"/>
        </w:rPr>
        <w:t>will be the Proposer that submits a proposal on or before the Submittal Deadline that is the most advantageous to University</w:t>
      </w:r>
      <w:r w:rsidR="003B2607" w:rsidRPr="002C050E">
        <w:rPr>
          <w:rFonts w:ascii="Arial" w:hAnsi="Arial" w:cs="Arial"/>
          <w:sz w:val="20"/>
        </w:rPr>
        <w:t xml:space="preserve">. </w:t>
      </w:r>
      <w:r w:rsidR="00FA7E02" w:rsidRPr="002C050E">
        <w:rPr>
          <w:rFonts w:ascii="Arial" w:hAnsi="Arial" w:cs="Arial"/>
          <w:b/>
          <w:sz w:val="20"/>
        </w:rPr>
        <w:t>Contractor</w:t>
      </w:r>
      <w:r w:rsidR="00FA7E02" w:rsidRPr="002C050E">
        <w:rPr>
          <w:rFonts w:ascii="Arial" w:hAnsi="Arial" w:cs="Arial"/>
          <w:sz w:val="20"/>
        </w:rPr>
        <w:t xml:space="preserve"> mean</w:t>
      </w:r>
      <w:r w:rsidR="00857DA7" w:rsidRPr="002C050E">
        <w:rPr>
          <w:rFonts w:ascii="Arial" w:hAnsi="Arial" w:cs="Arial"/>
          <w:sz w:val="20"/>
        </w:rPr>
        <w:t>s</w:t>
      </w:r>
      <w:r w:rsidR="003B2607" w:rsidRPr="002C050E">
        <w:rPr>
          <w:rFonts w:ascii="Arial" w:hAnsi="Arial" w:cs="Arial"/>
          <w:sz w:val="20"/>
        </w:rPr>
        <w:t xml:space="preserve"> </w:t>
      </w:r>
      <w:r w:rsidR="00FA7E02" w:rsidRPr="002C050E">
        <w:rPr>
          <w:rFonts w:ascii="Arial" w:hAnsi="Arial" w:cs="Arial"/>
          <w:sz w:val="20"/>
        </w:rPr>
        <w:t>the</w:t>
      </w:r>
      <w:r w:rsidR="003B2607" w:rsidRPr="002C050E">
        <w:rPr>
          <w:rFonts w:ascii="Arial" w:hAnsi="Arial" w:cs="Arial"/>
          <w:sz w:val="20"/>
        </w:rPr>
        <w:t xml:space="preserve"> successful Proposer </w:t>
      </w:r>
      <w:r w:rsidR="00FA7E02" w:rsidRPr="002C050E">
        <w:rPr>
          <w:rFonts w:ascii="Arial" w:hAnsi="Arial" w:cs="Arial"/>
          <w:sz w:val="20"/>
        </w:rPr>
        <w:t>under this RFP.</w:t>
      </w:r>
    </w:p>
    <w:p w:rsidR="003E3579" w:rsidRPr="002C050E" w:rsidRDefault="003E3579">
      <w:pPr>
        <w:rPr>
          <w:rFonts w:ascii="Arial" w:hAnsi="Arial" w:cs="Arial"/>
          <w:sz w:val="20"/>
        </w:rPr>
      </w:pPr>
    </w:p>
    <w:p w:rsidR="003E3579" w:rsidRPr="002C050E" w:rsidRDefault="003E3579">
      <w:pPr>
        <w:ind w:left="720"/>
        <w:rPr>
          <w:rFonts w:ascii="Arial" w:hAnsi="Arial" w:cs="Arial"/>
          <w:sz w:val="20"/>
        </w:rPr>
      </w:pPr>
      <w:r w:rsidRPr="002C050E">
        <w:rPr>
          <w:rFonts w:ascii="Arial" w:hAnsi="Arial" w:cs="Arial"/>
          <w:sz w:val="20"/>
        </w:rPr>
        <w:t xml:space="preserve">Proposer is encouraged to propose terms and conditions offering the maximum benefit to University in terms of (1) service, (2) total overall cost, and (3) project management expertise. </w:t>
      </w:r>
    </w:p>
    <w:p w:rsidR="003E3579" w:rsidRPr="002C050E" w:rsidRDefault="003E3579">
      <w:pPr>
        <w:ind w:left="720"/>
        <w:rPr>
          <w:rFonts w:ascii="Arial" w:hAnsi="Arial" w:cs="Arial"/>
          <w:sz w:val="20"/>
        </w:rPr>
      </w:pPr>
    </w:p>
    <w:p w:rsidR="005B2B9B" w:rsidRPr="002C050E" w:rsidRDefault="003E3579" w:rsidP="005B2B9B">
      <w:pPr>
        <w:ind w:left="720"/>
        <w:rPr>
          <w:rFonts w:ascii="Arial" w:hAnsi="Arial" w:cs="Arial"/>
          <w:sz w:val="20"/>
        </w:rPr>
      </w:pPr>
      <w:r w:rsidRPr="002C050E">
        <w:rPr>
          <w:rFonts w:ascii="Arial" w:hAnsi="Arial" w:cs="Arial"/>
          <w:sz w:val="20"/>
        </w:rPr>
        <w:t xml:space="preserve">The evaluation of proposals and the selection of </w:t>
      </w:r>
      <w:r w:rsidR="00D01210" w:rsidRPr="002C050E">
        <w:rPr>
          <w:rFonts w:ascii="Arial" w:hAnsi="Arial" w:cs="Arial"/>
          <w:sz w:val="20"/>
        </w:rPr>
        <w:t>Contractor</w:t>
      </w:r>
      <w:r w:rsidRPr="002C050E">
        <w:rPr>
          <w:rFonts w:ascii="Arial" w:hAnsi="Arial" w:cs="Arial"/>
          <w:sz w:val="20"/>
        </w:rPr>
        <w:t xml:space="preserve"> will be based on the information provided in </w:t>
      </w:r>
      <w:r w:rsidR="009E309B" w:rsidRPr="002C050E">
        <w:rPr>
          <w:rFonts w:ascii="Arial" w:hAnsi="Arial" w:cs="Arial"/>
          <w:sz w:val="20"/>
        </w:rPr>
        <w:t>the</w:t>
      </w:r>
      <w:r w:rsidRPr="002C050E">
        <w:rPr>
          <w:rFonts w:ascii="Arial" w:hAnsi="Arial" w:cs="Arial"/>
          <w:sz w:val="20"/>
        </w:rPr>
        <w:t xml:space="preserve"> proposal. </w:t>
      </w:r>
      <w:r w:rsidR="005B2B9B" w:rsidRPr="002C050E">
        <w:rPr>
          <w:rFonts w:ascii="Arial" w:hAnsi="Arial" w:cs="Arial"/>
          <w:sz w:val="20"/>
        </w:rPr>
        <w:t>University may consider additional information if University de</w:t>
      </w:r>
      <w:r w:rsidR="009E309B" w:rsidRPr="002C050E">
        <w:rPr>
          <w:rFonts w:ascii="Arial" w:hAnsi="Arial" w:cs="Arial"/>
          <w:sz w:val="20"/>
        </w:rPr>
        <w:t>termines the</w:t>
      </w:r>
      <w:r w:rsidR="005B2B9B" w:rsidRPr="002C050E">
        <w:rPr>
          <w:rFonts w:ascii="Arial" w:hAnsi="Arial" w:cs="Arial"/>
          <w:sz w:val="20"/>
        </w:rPr>
        <w:t xml:space="preserve"> information</w:t>
      </w:r>
      <w:r w:rsidR="009E309B" w:rsidRPr="002C050E">
        <w:rPr>
          <w:rFonts w:ascii="Arial" w:hAnsi="Arial" w:cs="Arial"/>
          <w:sz w:val="20"/>
        </w:rPr>
        <w:t xml:space="preserve"> is</w:t>
      </w:r>
      <w:r w:rsidR="005B2B9B" w:rsidRPr="002C050E">
        <w:rPr>
          <w:rFonts w:ascii="Arial" w:hAnsi="Arial" w:cs="Arial"/>
          <w:sz w:val="20"/>
        </w:rPr>
        <w:t xml:space="preserve"> relevant. </w:t>
      </w:r>
    </w:p>
    <w:p w:rsidR="00AA260D" w:rsidRDefault="00AA260D" w:rsidP="002216A8">
      <w:pPr>
        <w:keepNext/>
        <w:keepLines/>
        <w:ind w:left="720"/>
        <w:rPr>
          <w:rFonts w:ascii="Arial" w:hAnsi="Arial" w:cs="Arial"/>
          <w:sz w:val="20"/>
        </w:rPr>
      </w:pPr>
    </w:p>
    <w:p w:rsidR="00F8545C" w:rsidRDefault="00AB47E9" w:rsidP="002216A8">
      <w:pPr>
        <w:keepNext/>
        <w:keepLines/>
        <w:ind w:left="720"/>
        <w:rPr>
          <w:rFonts w:ascii="Arial" w:hAnsi="Arial" w:cs="Arial"/>
          <w:sz w:val="20"/>
        </w:rPr>
      </w:pPr>
      <w:r w:rsidRPr="002C050E">
        <w:rPr>
          <w:rFonts w:ascii="Arial" w:hAnsi="Arial" w:cs="Arial"/>
          <w:sz w:val="20"/>
        </w:rPr>
        <w:t>C</w:t>
      </w:r>
      <w:r w:rsidR="003E3579" w:rsidRPr="002C050E">
        <w:rPr>
          <w:rFonts w:ascii="Arial" w:hAnsi="Arial" w:cs="Arial"/>
          <w:sz w:val="20"/>
        </w:rPr>
        <w:t xml:space="preserve">riteria to be considered by University in evaluating proposals and selecting </w:t>
      </w:r>
      <w:r w:rsidR="00D01210" w:rsidRPr="002C050E">
        <w:rPr>
          <w:rFonts w:ascii="Arial" w:hAnsi="Arial" w:cs="Arial"/>
          <w:sz w:val="20"/>
        </w:rPr>
        <w:t>Contractor</w:t>
      </w:r>
      <w:r w:rsidR="003E3579" w:rsidRPr="002C050E">
        <w:rPr>
          <w:rFonts w:ascii="Arial" w:hAnsi="Arial" w:cs="Arial"/>
          <w:sz w:val="20"/>
        </w:rPr>
        <w:t xml:space="preserve">, will be </w:t>
      </w:r>
      <w:r w:rsidR="0001631D" w:rsidRPr="002C050E">
        <w:rPr>
          <w:rFonts w:ascii="Arial" w:hAnsi="Arial" w:cs="Arial"/>
          <w:sz w:val="20"/>
        </w:rPr>
        <w:t xml:space="preserve">these </w:t>
      </w:r>
      <w:r w:rsidR="003E3579" w:rsidRPr="002C050E">
        <w:rPr>
          <w:rFonts w:ascii="Arial" w:hAnsi="Arial" w:cs="Arial"/>
          <w:sz w:val="20"/>
        </w:rPr>
        <w:t>factors:</w:t>
      </w:r>
      <w:r w:rsidR="00D01AC0" w:rsidRPr="002C050E">
        <w:rPr>
          <w:rFonts w:ascii="Arial" w:hAnsi="Arial" w:cs="Arial"/>
          <w:sz w:val="20"/>
        </w:rPr>
        <w:t xml:space="preserve"> </w:t>
      </w:r>
    </w:p>
    <w:p w:rsidR="009A4772" w:rsidRDefault="009A4772" w:rsidP="002216A8">
      <w:pPr>
        <w:keepNext/>
        <w:keepLines/>
        <w:ind w:left="720"/>
        <w:rPr>
          <w:rFonts w:ascii="Arial" w:hAnsi="Arial" w:cs="Arial"/>
          <w:sz w:val="20"/>
        </w:rPr>
      </w:pPr>
    </w:p>
    <w:p w:rsidR="009A4772" w:rsidRPr="00AA260D" w:rsidRDefault="009A4772" w:rsidP="009A4772">
      <w:pPr>
        <w:pStyle w:val="Heading2"/>
        <w:numPr>
          <w:ilvl w:val="1"/>
          <w:numId w:val="35"/>
        </w:numPr>
        <w:jc w:val="both"/>
        <w:rPr>
          <w:rFonts w:cs="Arial"/>
          <w:sz w:val="20"/>
        </w:rPr>
      </w:pPr>
      <w:r w:rsidRPr="00AA260D">
        <w:rPr>
          <w:rFonts w:cs="Arial"/>
          <w:sz w:val="20"/>
        </w:rPr>
        <w:t>Capacity to provide all services (i.e. incident, event, request enhancement, consulting): 20%</w:t>
      </w:r>
    </w:p>
    <w:p w:rsidR="009A4772" w:rsidRPr="00AA260D" w:rsidRDefault="009A4772" w:rsidP="009A4772">
      <w:pPr>
        <w:pStyle w:val="Heading2"/>
        <w:numPr>
          <w:ilvl w:val="1"/>
          <w:numId w:val="35"/>
        </w:numPr>
        <w:jc w:val="both"/>
        <w:rPr>
          <w:rFonts w:cs="Arial"/>
          <w:sz w:val="20"/>
        </w:rPr>
      </w:pPr>
      <w:r w:rsidRPr="00AA260D">
        <w:rPr>
          <w:rFonts w:cs="Arial"/>
          <w:sz w:val="20"/>
        </w:rPr>
        <w:t>Experience with Moodle, PHP, SCORM 20%</w:t>
      </w:r>
    </w:p>
    <w:p w:rsidR="009A4772" w:rsidRPr="00AA260D" w:rsidRDefault="009A4772" w:rsidP="009A4772">
      <w:pPr>
        <w:pStyle w:val="Heading2"/>
        <w:numPr>
          <w:ilvl w:val="1"/>
          <w:numId w:val="35"/>
        </w:numPr>
        <w:jc w:val="both"/>
        <w:rPr>
          <w:rFonts w:cs="Arial"/>
          <w:sz w:val="20"/>
        </w:rPr>
      </w:pPr>
      <w:r w:rsidRPr="00AA260D">
        <w:rPr>
          <w:rFonts w:cs="Arial"/>
          <w:sz w:val="20"/>
        </w:rPr>
        <w:t>Learning Delivery: 20%</w:t>
      </w:r>
    </w:p>
    <w:p w:rsidR="009A4772" w:rsidRPr="00651298" w:rsidRDefault="009A4772" w:rsidP="00651298">
      <w:pPr>
        <w:pStyle w:val="Heading2"/>
        <w:numPr>
          <w:ilvl w:val="1"/>
          <w:numId w:val="35"/>
        </w:numPr>
        <w:jc w:val="both"/>
        <w:rPr>
          <w:rFonts w:cs="Arial"/>
          <w:sz w:val="20"/>
        </w:rPr>
      </w:pPr>
      <w:r w:rsidRPr="00AA260D">
        <w:rPr>
          <w:rFonts w:cs="Arial"/>
          <w:sz w:val="20"/>
        </w:rPr>
        <w:t xml:space="preserve">Price: 40% </w:t>
      </w:r>
    </w:p>
    <w:p w:rsidR="009A4772" w:rsidRDefault="009A4772" w:rsidP="002216A8">
      <w:pPr>
        <w:keepNext/>
        <w:keepLines/>
        <w:ind w:left="720"/>
        <w:rPr>
          <w:rFonts w:ascii="Arial" w:hAnsi="Arial" w:cs="Arial"/>
          <w:sz w:val="20"/>
        </w:rPr>
      </w:pPr>
    </w:p>
    <w:p w:rsidR="00AA260D" w:rsidRPr="00AA260D" w:rsidRDefault="00AA260D" w:rsidP="00AA260D">
      <w:pPr>
        <w:ind w:left="540"/>
        <w:rPr>
          <w:rFonts w:ascii="Arial" w:eastAsia="Times New Roman" w:hAnsi="Arial" w:cs="Arial"/>
          <w:color w:val="000000"/>
          <w:sz w:val="20"/>
        </w:rPr>
      </w:pPr>
      <w:r w:rsidRPr="00AA260D">
        <w:rPr>
          <w:rFonts w:ascii="Arial" w:eastAsia="Times New Roman" w:hAnsi="Arial" w:cs="Arial"/>
          <w:color w:val="000000"/>
          <w:sz w:val="20"/>
        </w:rPr>
        <w:t> </w:t>
      </w:r>
    </w:p>
    <w:p w:rsidR="00AA260D" w:rsidRPr="00AA260D" w:rsidRDefault="00AA260D" w:rsidP="00AA260D">
      <w:pPr>
        <w:pStyle w:val="Heading3"/>
        <w:jc w:val="both"/>
        <w:rPr>
          <w:rFonts w:cs="Arial"/>
          <w:sz w:val="20"/>
        </w:rPr>
      </w:pPr>
      <w:r w:rsidRPr="00AA260D">
        <w:rPr>
          <w:rFonts w:cs="Arial"/>
          <w:sz w:val="20"/>
        </w:rPr>
        <w:t xml:space="preserve">Pricing structure </w:t>
      </w:r>
    </w:p>
    <w:p w:rsidR="00AA260D" w:rsidRPr="00AA260D" w:rsidRDefault="00AA260D" w:rsidP="00AA260D">
      <w:pPr>
        <w:ind w:left="540"/>
        <w:rPr>
          <w:rFonts w:ascii="Arial" w:eastAsia="Times New Roman" w:hAnsi="Arial" w:cs="Arial"/>
          <w:color w:val="000000"/>
          <w:sz w:val="20"/>
        </w:rPr>
      </w:pPr>
      <w:r w:rsidRPr="00AA260D">
        <w:rPr>
          <w:rFonts w:ascii="Arial" w:eastAsia="Times New Roman" w:hAnsi="Arial" w:cs="Arial"/>
          <w:color w:val="000000"/>
          <w:sz w:val="20"/>
        </w:rPr>
        <w:t> </w:t>
      </w:r>
    </w:p>
    <w:p w:rsidR="00AA260D" w:rsidRDefault="00AA260D" w:rsidP="00AA260D">
      <w:pPr>
        <w:ind w:left="540"/>
        <w:rPr>
          <w:rFonts w:ascii="Arial" w:eastAsia="Times New Roman" w:hAnsi="Arial" w:cs="Arial"/>
          <w:color w:val="000000"/>
          <w:sz w:val="20"/>
        </w:rPr>
      </w:pPr>
      <w:r w:rsidRPr="00AA260D">
        <w:rPr>
          <w:rFonts w:ascii="Arial" w:eastAsia="Times New Roman" w:hAnsi="Arial" w:cs="Arial"/>
          <w:color w:val="000000"/>
          <w:sz w:val="20"/>
        </w:rPr>
        <w:t xml:space="preserve">Vendors should use the following as a framework for providing estimates of costs for providing LMS support.  For incident management, event monitoring, and maintenance the vendor should provide a single hourly rate regardless of the staff required to fulfill these tasks.  The variable nature of incident management may require a flexible number of hours depending on the nature of the incident.  Estimates during the incident period will be controlled through daily meetings, approvals of estimates before executing the time, and vendors alerting CLI when 75% of time consumed.  The variability of enhancement and strategy planning would likewise require a flexible number of hours controlled by project management techniques.  The vendor should provide a rate for each role supporting the project. During the planning phase, the vendor will provide time estimates for each role.  CLI will provide approvals prior to conducting project based work and vendors will provide reports of project progress on a weekly basis.  </w:t>
      </w:r>
    </w:p>
    <w:p w:rsidR="00AA260D" w:rsidRDefault="00AA260D" w:rsidP="00AA260D">
      <w:pPr>
        <w:ind w:left="540"/>
        <w:rPr>
          <w:rFonts w:ascii="Arial" w:eastAsia="Times New Roman" w:hAnsi="Arial" w:cs="Arial"/>
          <w:color w:val="000000"/>
          <w:sz w:val="20"/>
        </w:rPr>
      </w:pPr>
    </w:p>
    <w:p w:rsidR="00AA260D" w:rsidRDefault="00AA260D" w:rsidP="00AA260D">
      <w:pPr>
        <w:ind w:left="540"/>
        <w:rPr>
          <w:rFonts w:ascii="Arial" w:eastAsia="Times New Roman" w:hAnsi="Arial" w:cs="Arial"/>
          <w:color w:val="000000"/>
          <w:sz w:val="20"/>
        </w:rPr>
      </w:pPr>
    </w:p>
    <w:p w:rsidR="00AA260D" w:rsidRDefault="00AA260D" w:rsidP="00AA260D">
      <w:pPr>
        <w:ind w:left="540"/>
        <w:rPr>
          <w:rFonts w:ascii="Arial" w:eastAsia="Times New Roman" w:hAnsi="Arial" w:cs="Arial"/>
          <w:color w:val="000000"/>
          <w:sz w:val="20"/>
        </w:rPr>
      </w:pPr>
    </w:p>
    <w:p w:rsidR="00AA260D" w:rsidRDefault="00AA260D" w:rsidP="00AA260D">
      <w:pPr>
        <w:ind w:left="540"/>
        <w:rPr>
          <w:rFonts w:ascii="Arial" w:eastAsia="Times New Roman" w:hAnsi="Arial" w:cs="Arial"/>
          <w:color w:val="000000"/>
          <w:sz w:val="20"/>
        </w:rPr>
      </w:pPr>
    </w:p>
    <w:p w:rsidR="00AA260D" w:rsidRDefault="00AA260D" w:rsidP="00AA260D">
      <w:pPr>
        <w:ind w:left="540"/>
        <w:rPr>
          <w:rFonts w:ascii="Arial" w:eastAsia="Times New Roman" w:hAnsi="Arial" w:cs="Arial"/>
          <w:color w:val="000000"/>
          <w:sz w:val="20"/>
        </w:rPr>
      </w:pPr>
    </w:p>
    <w:p w:rsidR="00AA260D" w:rsidRDefault="00AA260D" w:rsidP="00AA260D">
      <w:pPr>
        <w:ind w:left="540"/>
        <w:rPr>
          <w:rFonts w:ascii="Arial" w:eastAsia="Times New Roman" w:hAnsi="Arial" w:cs="Arial"/>
          <w:color w:val="000000"/>
          <w:sz w:val="20"/>
        </w:rPr>
      </w:pPr>
    </w:p>
    <w:p w:rsidR="00AA260D" w:rsidRPr="00AA260D" w:rsidRDefault="00AA260D" w:rsidP="00AA260D">
      <w:pPr>
        <w:ind w:left="540"/>
        <w:rPr>
          <w:rFonts w:ascii="Arial" w:eastAsia="Times New Roman" w:hAnsi="Arial" w:cs="Arial"/>
          <w:color w:val="000000"/>
          <w:sz w:val="20"/>
        </w:rPr>
      </w:pPr>
    </w:p>
    <w:tbl>
      <w:tblPr>
        <w:tblW w:w="0" w:type="auto"/>
        <w:tblInd w:w="48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624"/>
        <w:gridCol w:w="1207"/>
        <w:gridCol w:w="923"/>
        <w:gridCol w:w="1239"/>
        <w:gridCol w:w="3596"/>
        <w:gridCol w:w="1679"/>
      </w:tblGrid>
      <w:tr w:rsidR="00AA260D" w:rsidRPr="00AA260D" w:rsidTr="00AA260D">
        <w:trPr>
          <w:trHeight w:val="1083"/>
        </w:trPr>
        <w:tc>
          <w:tcPr>
            <w:tcW w:w="1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A260D" w:rsidRPr="00AA260D" w:rsidRDefault="00AA260D" w:rsidP="00AA260D">
            <w:pPr>
              <w:jc w:val="left"/>
              <w:rPr>
                <w:rFonts w:ascii="Arial" w:eastAsia="Times New Roman" w:hAnsi="Arial" w:cs="Arial"/>
                <w:sz w:val="20"/>
              </w:rPr>
            </w:pPr>
            <w:r w:rsidRPr="00AA260D">
              <w:rPr>
                <w:rFonts w:ascii="Arial" w:eastAsia="Times New Roman" w:hAnsi="Arial" w:cs="Arial"/>
                <w:sz w:val="20"/>
              </w:rPr>
              <w:t>Deliverable</w:t>
            </w:r>
          </w:p>
        </w:tc>
        <w:tc>
          <w:tcPr>
            <w:tcW w:w="12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A260D" w:rsidRPr="00AA260D" w:rsidRDefault="00AA260D" w:rsidP="00AA260D">
            <w:pPr>
              <w:jc w:val="left"/>
              <w:rPr>
                <w:rFonts w:ascii="Arial" w:eastAsia="Times New Roman" w:hAnsi="Arial" w:cs="Arial"/>
                <w:sz w:val="20"/>
              </w:rPr>
            </w:pPr>
            <w:r w:rsidRPr="00AA260D">
              <w:rPr>
                <w:rFonts w:ascii="Arial" w:eastAsia="Times New Roman" w:hAnsi="Arial" w:cs="Arial"/>
                <w:sz w:val="20"/>
              </w:rPr>
              <w:t>Schedule</w:t>
            </w:r>
          </w:p>
        </w:tc>
        <w:tc>
          <w:tcPr>
            <w:tcW w:w="9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A260D" w:rsidRPr="00AA260D" w:rsidRDefault="00AA260D" w:rsidP="00AA260D">
            <w:pPr>
              <w:jc w:val="left"/>
              <w:rPr>
                <w:rFonts w:ascii="Arial" w:eastAsia="Times New Roman" w:hAnsi="Arial" w:cs="Arial"/>
                <w:sz w:val="20"/>
              </w:rPr>
            </w:pPr>
            <w:r w:rsidRPr="00AA260D">
              <w:rPr>
                <w:rFonts w:ascii="Arial" w:eastAsia="Times New Roman" w:hAnsi="Arial" w:cs="Arial"/>
                <w:sz w:val="20"/>
              </w:rPr>
              <w:t>Rate</w:t>
            </w:r>
          </w:p>
        </w:tc>
        <w:tc>
          <w:tcPr>
            <w:tcW w:w="12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A260D" w:rsidRPr="00AA260D" w:rsidRDefault="00AA260D" w:rsidP="00AA260D">
            <w:pPr>
              <w:jc w:val="left"/>
              <w:rPr>
                <w:rFonts w:ascii="Arial" w:eastAsia="Times New Roman" w:hAnsi="Arial" w:cs="Arial"/>
                <w:sz w:val="20"/>
              </w:rPr>
            </w:pPr>
            <w:r w:rsidRPr="00AA260D">
              <w:rPr>
                <w:rFonts w:ascii="Arial" w:eastAsia="Times New Roman" w:hAnsi="Arial" w:cs="Arial"/>
                <w:sz w:val="20"/>
              </w:rPr>
              <w:t>Cadence</w:t>
            </w:r>
          </w:p>
        </w:tc>
        <w:tc>
          <w:tcPr>
            <w:tcW w:w="35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A260D" w:rsidRPr="00AA260D" w:rsidRDefault="00AA260D" w:rsidP="00AA260D">
            <w:pPr>
              <w:jc w:val="left"/>
              <w:rPr>
                <w:rFonts w:ascii="Arial" w:eastAsia="Times New Roman" w:hAnsi="Arial" w:cs="Arial"/>
                <w:sz w:val="20"/>
              </w:rPr>
            </w:pPr>
            <w:r w:rsidRPr="00AA260D">
              <w:rPr>
                <w:rFonts w:ascii="Arial" w:eastAsia="Times New Roman" w:hAnsi="Arial" w:cs="Arial"/>
                <w:sz w:val="20"/>
              </w:rPr>
              <w:t xml:space="preserve">Vendor response hourly rates (vendor response required) </w:t>
            </w:r>
          </w:p>
        </w:tc>
        <w:tc>
          <w:tcPr>
            <w:tcW w:w="1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A260D" w:rsidRPr="00AA260D" w:rsidRDefault="00AA260D" w:rsidP="00AA260D">
            <w:pPr>
              <w:jc w:val="left"/>
              <w:rPr>
                <w:rFonts w:ascii="Arial" w:eastAsia="Times New Roman" w:hAnsi="Arial" w:cs="Arial"/>
                <w:sz w:val="20"/>
              </w:rPr>
            </w:pPr>
            <w:r w:rsidRPr="00AA260D">
              <w:rPr>
                <w:rFonts w:ascii="Arial" w:eastAsia="Times New Roman" w:hAnsi="Arial" w:cs="Arial"/>
                <w:sz w:val="20"/>
              </w:rPr>
              <w:t>Vendor response estimate of number of hours</w:t>
            </w:r>
          </w:p>
        </w:tc>
      </w:tr>
      <w:tr w:rsidR="00AA260D" w:rsidRPr="00AA260D" w:rsidTr="00AA260D">
        <w:trPr>
          <w:trHeight w:val="422"/>
        </w:trPr>
        <w:tc>
          <w:tcPr>
            <w:tcW w:w="1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A260D" w:rsidRPr="00AA260D" w:rsidRDefault="00AA260D" w:rsidP="00AA260D">
            <w:pPr>
              <w:jc w:val="left"/>
              <w:rPr>
                <w:rFonts w:ascii="Arial" w:eastAsia="Times New Roman" w:hAnsi="Arial" w:cs="Arial"/>
                <w:sz w:val="20"/>
              </w:rPr>
            </w:pPr>
            <w:r w:rsidRPr="00AA260D">
              <w:rPr>
                <w:rFonts w:ascii="Arial" w:eastAsia="Times New Roman" w:hAnsi="Arial" w:cs="Arial"/>
                <w:sz w:val="20"/>
              </w:rPr>
              <w:t>Incident management</w:t>
            </w:r>
          </w:p>
        </w:tc>
        <w:tc>
          <w:tcPr>
            <w:tcW w:w="12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A260D" w:rsidRPr="00AA260D" w:rsidRDefault="00AA260D" w:rsidP="00AA260D">
            <w:pPr>
              <w:jc w:val="left"/>
              <w:rPr>
                <w:rFonts w:ascii="Arial" w:eastAsia="Times New Roman" w:hAnsi="Arial" w:cs="Arial"/>
                <w:sz w:val="20"/>
              </w:rPr>
            </w:pPr>
            <w:r w:rsidRPr="00AA260D">
              <w:rPr>
                <w:rFonts w:ascii="Arial" w:eastAsia="Times New Roman" w:hAnsi="Arial" w:cs="Arial"/>
                <w:sz w:val="20"/>
              </w:rPr>
              <w:t>As needed</w:t>
            </w:r>
          </w:p>
        </w:tc>
        <w:tc>
          <w:tcPr>
            <w:tcW w:w="9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A260D" w:rsidRPr="00AA260D" w:rsidRDefault="00AA260D" w:rsidP="00AA260D">
            <w:pPr>
              <w:jc w:val="left"/>
              <w:rPr>
                <w:rFonts w:ascii="Arial" w:eastAsia="Times New Roman" w:hAnsi="Arial" w:cs="Arial"/>
                <w:sz w:val="20"/>
              </w:rPr>
            </w:pPr>
            <w:r w:rsidRPr="00AA260D">
              <w:rPr>
                <w:rFonts w:ascii="Arial" w:eastAsia="Times New Roman" w:hAnsi="Arial" w:cs="Arial"/>
                <w:sz w:val="20"/>
              </w:rPr>
              <w:t>Flat fee</w:t>
            </w:r>
          </w:p>
        </w:tc>
        <w:tc>
          <w:tcPr>
            <w:tcW w:w="12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A260D" w:rsidRPr="00AA260D" w:rsidRDefault="00AA260D" w:rsidP="00AA260D">
            <w:pPr>
              <w:jc w:val="left"/>
              <w:rPr>
                <w:rFonts w:ascii="Arial" w:eastAsia="Times New Roman" w:hAnsi="Arial" w:cs="Arial"/>
                <w:sz w:val="20"/>
              </w:rPr>
            </w:pPr>
            <w:r w:rsidRPr="00AA260D">
              <w:rPr>
                <w:rFonts w:ascii="Arial" w:eastAsia="Times New Roman" w:hAnsi="Arial" w:cs="Arial"/>
                <w:sz w:val="20"/>
              </w:rPr>
              <w:t>Variable</w:t>
            </w:r>
          </w:p>
        </w:tc>
        <w:tc>
          <w:tcPr>
            <w:tcW w:w="35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A260D" w:rsidRPr="00AA260D" w:rsidRDefault="00AA260D" w:rsidP="00AA260D">
            <w:pPr>
              <w:jc w:val="left"/>
              <w:rPr>
                <w:rFonts w:ascii="Arial" w:eastAsia="Times New Roman" w:hAnsi="Arial" w:cs="Arial"/>
                <w:sz w:val="20"/>
              </w:rPr>
            </w:pPr>
            <w:r w:rsidRPr="00AA260D">
              <w:rPr>
                <w:rFonts w:ascii="Arial" w:eastAsia="Times New Roman" w:hAnsi="Arial" w:cs="Arial"/>
                <w:sz w:val="20"/>
              </w:rPr>
              <w:t xml:space="preserve">Define flat hourly rate </w:t>
            </w:r>
          </w:p>
        </w:tc>
        <w:tc>
          <w:tcPr>
            <w:tcW w:w="1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A260D" w:rsidRPr="00AA260D" w:rsidRDefault="00AA260D" w:rsidP="00AA260D">
            <w:pPr>
              <w:jc w:val="left"/>
              <w:rPr>
                <w:rFonts w:ascii="Arial" w:eastAsia="Times New Roman" w:hAnsi="Arial" w:cs="Arial"/>
                <w:sz w:val="20"/>
              </w:rPr>
            </w:pPr>
            <w:r w:rsidRPr="00AA260D">
              <w:rPr>
                <w:rFonts w:ascii="Arial" w:eastAsia="Times New Roman" w:hAnsi="Arial" w:cs="Arial"/>
                <w:sz w:val="20"/>
              </w:rPr>
              <w:t>Incident based</w:t>
            </w:r>
          </w:p>
        </w:tc>
      </w:tr>
      <w:tr w:rsidR="00AA260D" w:rsidRPr="00AA260D" w:rsidTr="00AA260D">
        <w:trPr>
          <w:trHeight w:val="1519"/>
        </w:trPr>
        <w:tc>
          <w:tcPr>
            <w:tcW w:w="1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A260D" w:rsidRPr="00AA260D" w:rsidRDefault="00AA260D" w:rsidP="00AA260D">
            <w:pPr>
              <w:jc w:val="left"/>
              <w:rPr>
                <w:rFonts w:ascii="Arial" w:eastAsia="Times New Roman" w:hAnsi="Arial" w:cs="Arial"/>
                <w:sz w:val="20"/>
              </w:rPr>
            </w:pPr>
            <w:r w:rsidRPr="00AA260D">
              <w:rPr>
                <w:rFonts w:ascii="Arial" w:eastAsia="Times New Roman" w:hAnsi="Arial" w:cs="Arial"/>
                <w:sz w:val="20"/>
              </w:rPr>
              <w:t>Event monitoring</w:t>
            </w:r>
          </w:p>
        </w:tc>
        <w:tc>
          <w:tcPr>
            <w:tcW w:w="12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A260D" w:rsidRPr="00AA260D" w:rsidRDefault="00AA260D" w:rsidP="00AA260D">
            <w:pPr>
              <w:jc w:val="left"/>
              <w:rPr>
                <w:rFonts w:ascii="Arial" w:eastAsia="Times New Roman" w:hAnsi="Arial" w:cs="Arial"/>
                <w:sz w:val="20"/>
              </w:rPr>
            </w:pPr>
            <w:r w:rsidRPr="00AA260D">
              <w:rPr>
                <w:rFonts w:ascii="Arial" w:eastAsia="Times New Roman" w:hAnsi="Arial" w:cs="Arial"/>
                <w:sz w:val="20"/>
              </w:rPr>
              <w:t>Monthly allocation</w:t>
            </w:r>
          </w:p>
        </w:tc>
        <w:tc>
          <w:tcPr>
            <w:tcW w:w="9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A260D" w:rsidRPr="00AA260D" w:rsidRDefault="00AA260D" w:rsidP="00AA260D">
            <w:pPr>
              <w:jc w:val="left"/>
              <w:rPr>
                <w:rFonts w:ascii="Arial" w:eastAsia="Times New Roman" w:hAnsi="Arial" w:cs="Arial"/>
                <w:sz w:val="20"/>
              </w:rPr>
            </w:pPr>
            <w:r w:rsidRPr="00AA260D">
              <w:rPr>
                <w:rFonts w:ascii="Arial" w:eastAsia="Times New Roman" w:hAnsi="Arial" w:cs="Arial"/>
                <w:sz w:val="20"/>
              </w:rPr>
              <w:t>Flat fee</w:t>
            </w:r>
          </w:p>
        </w:tc>
        <w:tc>
          <w:tcPr>
            <w:tcW w:w="12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A260D" w:rsidRPr="00AA260D" w:rsidRDefault="00AA260D" w:rsidP="00AA260D">
            <w:pPr>
              <w:jc w:val="left"/>
              <w:rPr>
                <w:rFonts w:ascii="Arial" w:eastAsia="Times New Roman" w:hAnsi="Arial" w:cs="Arial"/>
                <w:sz w:val="20"/>
              </w:rPr>
            </w:pPr>
            <w:r w:rsidRPr="00AA260D">
              <w:rPr>
                <w:rFonts w:ascii="Arial" w:eastAsia="Times New Roman" w:hAnsi="Arial" w:cs="Arial"/>
                <w:sz w:val="20"/>
              </w:rPr>
              <w:t>consistent</w:t>
            </w:r>
          </w:p>
        </w:tc>
        <w:tc>
          <w:tcPr>
            <w:tcW w:w="35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A260D" w:rsidRPr="00AA260D" w:rsidRDefault="00AA260D" w:rsidP="00AA260D">
            <w:pPr>
              <w:jc w:val="left"/>
              <w:rPr>
                <w:rFonts w:ascii="Arial" w:eastAsia="Times New Roman" w:hAnsi="Arial" w:cs="Arial"/>
                <w:sz w:val="20"/>
              </w:rPr>
            </w:pPr>
            <w:r w:rsidRPr="00AA260D">
              <w:rPr>
                <w:rFonts w:ascii="Arial" w:eastAsia="Times New Roman" w:hAnsi="Arial" w:cs="Arial"/>
                <w:sz w:val="20"/>
              </w:rPr>
              <w:t xml:space="preserve">Define flat hourly rate </w:t>
            </w:r>
          </w:p>
        </w:tc>
        <w:tc>
          <w:tcPr>
            <w:tcW w:w="1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A260D" w:rsidRPr="00AA260D" w:rsidRDefault="00AA260D" w:rsidP="00AA260D">
            <w:pPr>
              <w:jc w:val="left"/>
              <w:rPr>
                <w:rFonts w:ascii="Arial" w:eastAsia="Times New Roman" w:hAnsi="Arial" w:cs="Arial"/>
                <w:sz w:val="20"/>
              </w:rPr>
            </w:pPr>
            <w:r w:rsidRPr="00AA260D">
              <w:rPr>
                <w:rFonts w:ascii="Arial" w:eastAsia="Times New Roman" w:hAnsi="Arial" w:cs="Arial"/>
                <w:sz w:val="20"/>
              </w:rPr>
              <w:t>Esti</w:t>
            </w:r>
            <w:r>
              <w:rPr>
                <w:rFonts w:ascii="Arial" w:eastAsia="Times New Roman" w:hAnsi="Arial" w:cs="Arial"/>
                <w:sz w:val="20"/>
              </w:rPr>
              <w:t xml:space="preserve">mate number of hours monthly to </w:t>
            </w:r>
            <w:r w:rsidRPr="00AA260D">
              <w:rPr>
                <w:rFonts w:ascii="Arial" w:eastAsia="Times New Roman" w:hAnsi="Arial" w:cs="Arial"/>
                <w:sz w:val="20"/>
              </w:rPr>
              <w:t>support (vendor response required)</w:t>
            </w:r>
          </w:p>
        </w:tc>
      </w:tr>
      <w:tr w:rsidR="00AA260D" w:rsidRPr="00AA260D" w:rsidTr="00AA260D">
        <w:trPr>
          <w:trHeight w:val="1505"/>
        </w:trPr>
        <w:tc>
          <w:tcPr>
            <w:tcW w:w="1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A260D" w:rsidRPr="00AA260D" w:rsidRDefault="00AA260D" w:rsidP="00AA260D">
            <w:pPr>
              <w:jc w:val="left"/>
              <w:rPr>
                <w:rFonts w:ascii="Arial" w:eastAsia="Times New Roman" w:hAnsi="Arial" w:cs="Arial"/>
                <w:sz w:val="20"/>
              </w:rPr>
            </w:pPr>
            <w:r w:rsidRPr="00AA260D">
              <w:rPr>
                <w:rFonts w:ascii="Arial" w:eastAsia="Times New Roman" w:hAnsi="Arial" w:cs="Arial"/>
                <w:sz w:val="20"/>
              </w:rPr>
              <w:t>Maintenance</w:t>
            </w:r>
          </w:p>
        </w:tc>
        <w:tc>
          <w:tcPr>
            <w:tcW w:w="12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A260D" w:rsidRPr="00AA260D" w:rsidRDefault="00AA260D" w:rsidP="00AA260D">
            <w:pPr>
              <w:jc w:val="left"/>
              <w:rPr>
                <w:rFonts w:ascii="Arial" w:eastAsia="Times New Roman" w:hAnsi="Arial" w:cs="Arial"/>
                <w:sz w:val="20"/>
              </w:rPr>
            </w:pPr>
            <w:r w:rsidRPr="00AA260D">
              <w:rPr>
                <w:rFonts w:ascii="Arial" w:eastAsia="Times New Roman" w:hAnsi="Arial" w:cs="Arial"/>
                <w:sz w:val="20"/>
              </w:rPr>
              <w:t xml:space="preserve">Monthly allocation </w:t>
            </w:r>
          </w:p>
        </w:tc>
        <w:tc>
          <w:tcPr>
            <w:tcW w:w="9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A260D" w:rsidRPr="00AA260D" w:rsidRDefault="00AA260D" w:rsidP="00AA260D">
            <w:pPr>
              <w:jc w:val="left"/>
              <w:rPr>
                <w:rFonts w:ascii="Arial" w:eastAsia="Times New Roman" w:hAnsi="Arial" w:cs="Arial"/>
                <w:sz w:val="20"/>
              </w:rPr>
            </w:pPr>
            <w:r w:rsidRPr="00AA260D">
              <w:rPr>
                <w:rFonts w:ascii="Arial" w:eastAsia="Times New Roman" w:hAnsi="Arial" w:cs="Arial"/>
                <w:sz w:val="20"/>
              </w:rPr>
              <w:t>Flat fee</w:t>
            </w:r>
          </w:p>
        </w:tc>
        <w:tc>
          <w:tcPr>
            <w:tcW w:w="12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A260D" w:rsidRPr="00AA260D" w:rsidRDefault="00AA260D" w:rsidP="00AA260D">
            <w:pPr>
              <w:jc w:val="left"/>
              <w:rPr>
                <w:rFonts w:ascii="Arial" w:eastAsia="Times New Roman" w:hAnsi="Arial" w:cs="Arial"/>
                <w:sz w:val="20"/>
              </w:rPr>
            </w:pPr>
            <w:r w:rsidRPr="00AA260D">
              <w:rPr>
                <w:rFonts w:ascii="Arial" w:eastAsia="Times New Roman" w:hAnsi="Arial" w:cs="Arial"/>
                <w:sz w:val="20"/>
              </w:rPr>
              <w:t>consistent</w:t>
            </w:r>
          </w:p>
        </w:tc>
        <w:tc>
          <w:tcPr>
            <w:tcW w:w="35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A260D" w:rsidRPr="00AA260D" w:rsidRDefault="00AA260D" w:rsidP="00AA260D">
            <w:pPr>
              <w:jc w:val="left"/>
              <w:rPr>
                <w:rFonts w:ascii="Arial" w:eastAsia="Times New Roman" w:hAnsi="Arial" w:cs="Arial"/>
                <w:sz w:val="20"/>
              </w:rPr>
            </w:pPr>
            <w:r w:rsidRPr="00AA260D">
              <w:rPr>
                <w:rFonts w:ascii="Arial" w:eastAsia="Times New Roman" w:hAnsi="Arial" w:cs="Arial"/>
                <w:sz w:val="20"/>
              </w:rPr>
              <w:t xml:space="preserve">Define flat hourly rate </w:t>
            </w:r>
          </w:p>
        </w:tc>
        <w:tc>
          <w:tcPr>
            <w:tcW w:w="1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A260D" w:rsidRPr="00AA260D" w:rsidRDefault="00AA260D" w:rsidP="00AA260D">
            <w:pPr>
              <w:jc w:val="left"/>
              <w:rPr>
                <w:rFonts w:ascii="Arial" w:eastAsia="Times New Roman" w:hAnsi="Arial" w:cs="Arial"/>
                <w:sz w:val="20"/>
              </w:rPr>
            </w:pPr>
            <w:r w:rsidRPr="00AA260D">
              <w:rPr>
                <w:rFonts w:ascii="Arial" w:eastAsia="Times New Roman" w:hAnsi="Arial" w:cs="Arial"/>
                <w:sz w:val="20"/>
              </w:rPr>
              <w:t xml:space="preserve">Estimate number of hours monthly to support (vendor response required)  </w:t>
            </w:r>
          </w:p>
        </w:tc>
      </w:tr>
      <w:tr w:rsidR="00AA260D" w:rsidRPr="00AA260D" w:rsidTr="00AA260D">
        <w:trPr>
          <w:trHeight w:val="1083"/>
        </w:trPr>
        <w:tc>
          <w:tcPr>
            <w:tcW w:w="1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A260D" w:rsidRPr="00AA260D" w:rsidRDefault="00AA260D" w:rsidP="00AA260D">
            <w:pPr>
              <w:jc w:val="left"/>
              <w:rPr>
                <w:rFonts w:ascii="Arial" w:eastAsia="Times New Roman" w:hAnsi="Arial" w:cs="Arial"/>
                <w:sz w:val="20"/>
              </w:rPr>
            </w:pPr>
            <w:r w:rsidRPr="00AA260D">
              <w:rPr>
                <w:rFonts w:ascii="Arial" w:eastAsia="Times New Roman" w:hAnsi="Arial" w:cs="Arial"/>
                <w:sz w:val="20"/>
              </w:rPr>
              <w:t>Enhancement</w:t>
            </w:r>
          </w:p>
        </w:tc>
        <w:tc>
          <w:tcPr>
            <w:tcW w:w="12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A260D" w:rsidRPr="00AA260D" w:rsidRDefault="00AA260D" w:rsidP="00AA260D">
            <w:pPr>
              <w:jc w:val="left"/>
              <w:rPr>
                <w:rFonts w:ascii="Arial" w:eastAsia="Times New Roman" w:hAnsi="Arial" w:cs="Arial"/>
                <w:sz w:val="20"/>
              </w:rPr>
            </w:pPr>
            <w:r w:rsidRPr="00AA260D">
              <w:rPr>
                <w:rFonts w:ascii="Arial" w:eastAsia="Times New Roman" w:hAnsi="Arial" w:cs="Arial"/>
                <w:sz w:val="20"/>
              </w:rPr>
              <w:t>Project</w:t>
            </w:r>
          </w:p>
        </w:tc>
        <w:tc>
          <w:tcPr>
            <w:tcW w:w="9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A260D" w:rsidRPr="00AA260D" w:rsidRDefault="00AA260D" w:rsidP="00AA260D">
            <w:pPr>
              <w:jc w:val="left"/>
              <w:rPr>
                <w:rFonts w:ascii="Arial" w:eastAsia="Times New Roman" w:hAnsi="Arial" w:cs="Arial"/>
                <w:sz w:val="20"/>
              </w:rPr>
            </w:pPr>
            <w:r w:rsidRPr="00AA260D">
              <w:rPr>
                <w:rFonts w:ascii="Arial" w:eastAsia="Times New Roman" w:hAnsi="Arial" w:cs="Arial"/>
                <w:sz w:val="20"/>
              </w:rPr>
              <w:t>Project based</w:t>
            </w:r>
          </w:p>
        </w:tc>
        <w:tc>
          <w:tcPr>
            <w:tcW w:w="12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A260D" w:rsidRPr="00AA260D" w:rsidRDefault="00AA260D" w:rsidP="00AA260D">
            <w:pPr>
              <w:jc w:val="left"/>
              <w:rPr>
                <w:rFonts w:ascii="Arial" w:eastAsia="Times New Roman" w:hAnsi="Arial" w:cs="Arial"/>
                <w:sz w:val="20"/>
              </w:rPr>
            </w:pPr>
            <w:r w:rsidRPr="00AA260D">
              <w:rPr>
                <w:rFonts w:ascii="Arial" w:eastAsia="Times New Roman" w:hAnsi="Arial" w:cs="Arial"/>
                <w:sz w:val="20"/>
              </w:rPr>
              <w:t>Variable</w:t>
            </w:r>
          </w:p>
        </w:tc>
        <w:tc>
          <w:tcPr>
            <w:tcW w:w="35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A260D" w:rsidRPr="00AA260D" w:rsidRDefault="00AA260D" w:rsidP="00AA260D">
            <w:pPr>
              <w:jc w:val="left"/>
              <w:rPr>
                <w:rFonts w:ascii="Arial" w:eastAsia="Times New Roman" w:hAnsi="Arial" w:cs="Arial"/>
                <w:sz w:val="20"/>
              </w:rPr>
            </w:pPr>
            <w:r w:rsidRPr="00AA260D">
              <w:rPr>
                <w:rFonts w:ascii="Arial" w:eastAsia="Times New Roman" w:hAnsi="Arial" w:cs="Arial"/>
                <w:sz w:val="20"/>
              </w:rPr>
              <w:t xml:space="preserve">Define rates for staff needed </w:t>
            </w:r>
          </w:p>
          <w:p w:rsidR="00AA260D" w:rsidRPr="00AA260D" w:rsidRDefault="00AA260D" w:rsidP="00AA260D">
            <w:pPr>
              <w:jc w:val="left"/>
              <w:rPr>
                <w:rFonts w:ascii="Arial" w:eastAsia="Times New Roman" w:hAnsi="Arial" w:cs="Arial"/>
                <w:sz w:val="20"/>
              </w:rPr>
            </w:pPr>
            <w:r w:rsidRPr="00AA260D">
              <w:rPr>
                <w:rFonts w:ascii="Arial" w:eastAsia="Times New Roman" w:hAnsi="Arial" w:cs="Arial"/>
                <w:sz w:val="20"/>
              </w:rPr>
              <w:t>Project manager</w:t>
            </w:r>
          </w:p>
          <w:p w:rsidR="00AA260D" w:rsidRPr="00AA260D" w:rsidRDefault="00AA260D" w:rsidP="00AA260D">
            <w:pPr>
              <w:jc w:val="left"/>
              <w:rPr>
                <w:rFonts w:ascii="Arial" w:eastAsia="Times New Roman" w:hAnsi="Arial" w:cs="Arial"/>
                <w:sz w:val="20"/>
              </w:rPr>
            </w:pPr>
            <w:r w:rsidRPr="00AA260D">
              <w:rPr>
                <w:rFonts w:ascii="Arial" w:eastAsia="Times New Roman" w:hAnsi="Arial" w:cs="Arial"/>
                <w:sz w:val="20"/>
              </w:rPr>
              <w:t xml:space="preserve">Business analyst </w:t>
            </w:r>
          </w:p>
          <w:p w:rsidR="00AA260D" w:rsidRPr="00AA260D" w:rsidRDefault="00AA260D" w:rsidP="00AA260D">
            <w:pPr>
              <w:jc w:val="left"/>
              <w:rPr>
                <w:rFonts w:ascii="Arial" w:eastAsia="Times New Roman" w:hAnsi="Arial" w:cs="Arial"/>
                <w:sz w:val="20"/>
              </w:rPr>
            </w:pPr>
            <w:r w:rsidRPr="00AA260D">
              <w:rPr>
                <w:rFonts w:ascii="Arial" w:eastAsia="Times New Roman" w:hAnsi="Arial" w:cs="Arial"/>
                <w:sz w:val="20"/>
              </w:rPr>
              <w:t>Software engineer/ programmer/developer</w:t>
            </w:r>
          </w:p>
        </w:tc>
        <w:tc>
          <w:tcPr>
            <w:tcW w:w="1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A260D" w:rsidRPr="00AA260D" w:rsidRDefault="00AA260D" w:rsidP="00AA260D">
            <w:pPr>
              <w:jc w:val="left"/>
              <w:rPr>
                <w:rFonts w:ascii="Arial" w:eastAsia="Times New Roman" w:hAnsi="Arial" w:cs="Arial"/>
                <w:sz w:val="20"/>
              </w:rPr>
            </w:pPr>
            <w:r w:rsidRPr="00AA260D">
              <w:rPr>
                <w:rFonts w:ascii="Arial" w:eastAsia="Times New Roman" w:hAnsi="Arial" w:cs="Arial"/>
                <w:sz w:val="20"/>
              </w:rPr>
              <w:t xml:space="preserve">Project based </w:t>
            </w:r>
          </w:p>
        </w:tc>
      </w:tr>
      <w:tr w:rsidR="00AA260D" w:rsidRPr="00AA260D" w:rsidTr="00AA260D">
        <w:trPr>
          <w:trHeight w:val="422"/>
        </w:trPr>
        <w:tc>
          <w:tcPr>
            <w:tcW w:w="1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A260D" w:rsidRPr="00AA260D" w:rsidRDefault="00AA260D" w:rsidP="00AA260D">
            <w:pPr>
              <w:jc w:val="left"/>
              <w:rPr>
                <w:rFonts w:ascii="Arial" w:eastAsia="Times New Roman" w:hAnsi="Arial" w:cs="Arial"/>
                <w:sz w:val="20"/>
              </w:rPr>
            </w:pPr>
            <w:r w:rsidRPr="00AA260D">
              <w:rPr>
                <w:rFonts w:ascii="Arial" w:eastAsia="Times New Roman" w:hAnsi="Arial" w:cs="Arial"/>
                <w:sz w:val="20"/>
              </w:rPr>
              <w:t>Strategy</w:t>
            </w:r>
          </w:p>
        </w:tc>
        <w:tc>
          <w:tcPr>
            <w:tcW w:w="12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A260D" w:rsidRPr="00AA260D" w:rsidRDefault="00AA260D" w:rsidP="00AA260D">
            <w:pPr>
              <w:jc w:val="left"/>
              <w:rPr>
                <w:rFonts w:ascii="Arial" w:eastAsia="Times New Roman" w:hAnsi="Arial" w:cs="Arial"/>
                <w:sz w:val="20"/>
              </w:rPr>
            </w:pPr>
            <w:r w:rsidRPr="00AA260D">
              <w:rPr>
                <w:rFonts w:ascii="Arial" w:eastAsia="Times New Roman" w:hAnsi="Arial" w:cs="Arial"/>
                <w:sz w:val="20"/>
              </w:rPr>
              <w:t>As needed</w:t>
            </w:r>
          </w:p>
        </w:tc>
        <w:tc>
          <w:tcPr>
            <w:tcW w:w="9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A260D" w:rsidRPr="00AA260D" w:rsidRDefault="00AA260D" w:rsidP="00AA260D">
            <w:pPr>
              <w:jc w:val="left"/>
              <w:rPr>
                <w:rFonts w:ascii="Arial" w:eastAsia="Times New Roman" w:hAnsi="Arial" w:cs="Arial"/>
                <w:sz w:val="20"/>
              </w:rPr>
            </w:pPr>
            <w:r w:rsidRPr="00AA260D">
              <w:rPr>
                <w:rFonts w:ascii="Arial" w:eastAsia="Times New Roman" w:hAnsi="Arial" w:cs="Arial"/>
                <w:sz w:val="20"/>
              </w:rPr>
              <w:t>Flat fee</w:t>
            </w:r>
          </w:p>
        </w:tc>
        <w:tc>
          <w:tcPr>
            <w:tcW w:w="12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A260D" w:rsidRPr="00AA260D" w:rsidRDefault="00AA260D" w:rsidP="00AA260D">
            <w:pPr>
              <w:jc w:val="left"/>
              <w:rPr>
                <w:rFonts w:ascii="Arial" w:eastAsia="Times New Roman" w:hAnsi="Arial" w:cs="Arial"/>
                <w:sz w:val="20"/>
              </w:rPr>
            </w:pPr>
            <w:r w:rsidRPr="00AA260D">
              <w:rPr>
                <w:rFonts w:ascii="Arial" w:eastAsia="Times New Roman" w:hAnsi="Arial" w:cs="Arial"/>
                <w:sz w:val="20"/>
              </w:rPr>
              <w:t>variable</w:t>
            </w:r>
          </w:p>
        </w:tc>
        <w:tc>
          <w:tcPr>
            <w:tcW w:w="35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A260D" w:rsidRPr="00AA260D" w:rsidRDefault="00AA260D" w:rsidP="00AA260D">
            <w:pPr>
              <w:jc w:val="left"/>
              <w:rPr>
                <w:rFonts w:ascii="Arial" w:eastAsia="Times New Roman" w:hAnsi="Arial" w:cs="Arial"/>
                <w:sz w:val="20"/>
              </w:rPr>
            </w:pPr>
            <w:r w:rsidRPr="00AA260D">
              <w:rPr>
                <w:rFonts w:ascii="Arial" w:eastAsia="Times New Roman" w:hAnsi="Arial" w:cs="Arial"/>
                <w:sz w:val="20"/>
              </w:rPr>
              <w:t>Define rates for staff needed</w:t>
            </w:r>
          </w:p>
        </w:tc>
        <w:tc>
          <w:tcPr>
            <w:tcW w:w="1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A260D" w:rsidRPr="00AA260D" w:rsidRDefault="00AA260D" w:rsidP="00AA260D">
            <w:pPr>
              <w:jc w:val="left"/>
              <w:rPr>
                <w:rFonts w:ascii="Arial" w:eastAsia="Times New Roman" w:hAnsi="Arial" w:cs="Arial"/>
                <w:sz w:val="20"/>
              </w:rPr>
            </w:pPr>
            <w:r w:rsidRPr="00AA260D">
              <w:rPr>
                <w:rFonts w:ascii="Arial" w:eastAsia="Times New Roman" w:hAnsi="Arial" w:cs="Arial"/>
                <w:sz w:val="20"/>
              </w:rPr>
              <w:t>Project based</w:t>
            </w:r>
          </w:p>
        </w:tc>
      </w:tr>
    </w:tbl>
    <w:p w:rsidR="00AA260D" w:rsidRPr="00AA260D" w:rsidRDefault="00AA260D" w:rsidP="00AA260D">
      <w:pPr>
        <w:ind w:left="540"/>
        <w:rPr>
          <w:rFonts w:ascii="Arial" w:eastAsia="Times New Roman" w:hAnsi="Arial" w:cs="Arial"/>
          <w:color w:val="000000"/>
          <w:sz w:val="20"/>
        </w:rPr>
      </w:pPr>
      <w:r w:rsidRPr="00AA260D">
        <w:rPr>
          <w:rFonts w:ascii="Arial" w:eastAsia="Times New Roman" w:hAnsi="Arial" w:cs="Arial"/>
          <w:color w:val="000000"/>
          <w:sz w:val="20"/>
        </w:rPr>
        <w:t> </w:t>
      </w:r>
    </w:p>
    <w:p w:rsidR="00AA260D" w:rsidRPr="00AA260D" w:rsidRDefault="00AA260D" w:rsidP="00AA260D">
      <w:pPr>
        <w:ind w:left="540"/>
        <w:rPr>
          <w:rFonts w:ascii="Arial" w:eastAsia="Times New Roman" w:hAnsi="Arial" w:cs="Arial"/>
          <w:color w:val="000000"/>
          <w:sz w:val="20"/>
        </w:rPr>
      </w:pPr>
      <w:r w:rsidRPr="00AA260D">
        <w:rPr>
          <w:rFonts w:ascii="Arial" w:eastAsia="Times New Roman" w:hAnsi="Arial" w:cs="Arial"/>
          <w:color w:val="000000"/>
          <w:sz w:val="20"/>
        </w:rPr>
        <w:t> </w:t>
      </w:r>
    </w:p>
    <w:p w:rsidR="001B489C" w:rsidRPr="002C050E" w:rsidRDefault="00AA260D" w:rsidP="009A4772">
      <w:pPr>
        <w:pStyle w:val="Heading1"/>
        <w:ind w:left="0"/>
        <w:rPr>
          <w:rFonts w:cs="Arial"/>
          <w:color w:val="000000"/>
        </w:rPr>
      </w:pPr>
      <w:r>
        <w:rPr>
          <w:rFonts w:cs="Arial"/>
        </w:rPr>
        <w:tab/>
        <w:t xml:space="preserve">         </w:t>
      </w:r>
    </w:p>
    <w:p w:rsidR="003E3579" w:rsidRPr="002C050E" w:rsidRDefault="003E3579" w:rsidP="009C6BE2">
      <w:pPr>
        <w:keepNext/>
        <w:keepLines/>
        <w:rPr>
          <w:rFonts w:ascii="Arial" w:hAnsi="Arial" w:cs="Arial"/>
          <w:b/>
          <w:sz w:val="20"/>
        </w:rPr>
      </w:pPr>
      <w:r w:rsidRPr="002C050E">
        <w:rPr>
          <w:rFonts w:ascii="Arial" w:hAnsi="Arial" w:cs="Arial"/>
          <w:b/>
          <w:sz w:val="20"/>
        </w:rPr>
        <w:t>2.4</w:t>
      </w:r>
      <w:r w:rsidRPr="002C050E">
        <w:rPr>
          <w:rFonts w:ascii="Arial" w:hAnsi="Arial" w:cs="Arial"/>
          <w:b/>
          <w:sz w:val="20"/>
        </w:rPr>
        <w:tab/>
        <w:t xml:space="preserve">Key Events Schedule </w:t>
      </w:r>
    </w:p>
    <w:p w:rsidR="003E3579" w:rsidRPr="002C050E" w:rsidRDefault="003E3579" w:rsidP="009C6BE2">
      <w:pPr>
        <w:keepNext/>
        <w:keepLines/>
        <w:rPr>
          <w:rFonts w:ascii="Arial" w:hAnsi="Arial" w:cs="Arial"/>
          <w:sz w:val="20"/>
        </w:rPr>
      </w:pPr>
    </w:p>
    <w:p w:rsidR="003E3579" w:rsidRPr="002C050E" w:rsidRDefault="00CA3791" w:rsidP="009C6BE2">
      <w:pPr>
        <w:keepNext/>
        <w:keepLines/>
        <w:ind w:firstLine="720"/>
        <w:rPr>
          <w:rFonts w:ascii="Arial" w:hAnsi="Arial" w:cs="Arial"/>
          <w:sz w:val="20"/>
        </w:rPr>
      </w:pPr>
      <w:r w:rsidRPr="002C050E">
        <w:rPr>
          <w:rFonts w:ascii="Arial" w:hAnsi="Arial" w:cs="Arial"/>
          <w:sz w:val="20"/>
        </w:rPr>
        <w:t>Date</w:t>
      </w:r>
      <w:r w:rsidR="003E3579" w:rsidRPr="002C050E">
        <w:rPr>
          <w:rFonts w:ascii="Arial" w:hAnsi="Arial" w:cs="Arial"/>
          <w:sz w:val="20"/>
        </w:rPr>
        <w:t xml:space="preserve"> RFP</w:t>
      </w:r>
      <w:r w:rsidRPr="002C050E">
        <w:rPr>
          <w:rFonts w:ascii="Arial" w:hAnsi="Arial" w:cs="Arial"/>
          <w:sz w:val="20"/>
        </w:rPr>
        <w:t xml:space="preserve"> Issued</w:t>
      </w:r>
      <w:r w:rsidR="003E3579"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E93611">
        <w:rPr>
          <w:rFonts w:ascii="Arial" w:hAnsi="Arial" w:cs="Arial"/>
          <w:sz w:val="20"/>
        </w:rPr>
        <w:t>June 1, 2018</w:t>
      </w:r>
      <w:r w:rsidR="003E3579" w:rsidRPr="002C050E">
        <w:rPr>
          <w:rFonts w:ascii="Arial" w:hAnsi="Arial" w:cs="Arial"/>
          <w:sz w:val="20"/>
        </w:rPr>
        <w:t xml:space="preserve"> </w:t>
      </w:r>
    </w:p>
    <w:p w:rsidR="003E3579" w:rsidRPr="002C050E" w:rsidRDefault="003E3579" w:rsidP="009C6BE2">
      <w:pPr>
        <w:keepNext/>
        <w:keepLines/>
        <w:rPr>
          <w:rFonts w:ascii="Arial" w:hAnsi="Arial" w:cs="Arial"/>
          <w:b/>
          <w:sz w:val="20"/>
        </w:rPr>
      </w:pPr>
    </w:p>
    <w:p w:rsidR="003E3579" w:rsidRPr="002C050E" w:rsidRDefault="003E3579" w:rsidP="009C6BE2">
      <w:pPr>
        <w:keepNext/>
        <w:keepLines/>
        <w:rPr>
          <w:rFonts w:ascii="Arial" w:hAnsi="Arial" w:cs="Arial"/>
          <w:sz w:val="20"/>
        </w:rPr>
      </w:pPr>
      <w:r w:rsidRPr="002C050E">
        <w:rPr>
          <w:rFonts w:ascii="Arial" w:hAnsi="Arial" w:cs="Arial"/>
          <w:sz w:val="20"/>
        </w:rPr>
        <w:tab/>
      </w:r>
      <w:r w:rsidRPr="00005C7B">
        <w:rPr>
          <w:rFonts w:ascii="Arial" w:hAnsi="Arial" w:cs="Arial"/>
          <w:sz w:val="20"/>
        </w:rPr>
        <w:t>Pre-Proposal Conference</w:t>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00E93611">
        <w:rPr>
          <w:rFonts w:ascii="Arial" w:hAnsi="Arial" w:cs="Arial"/>
          <w:sz w:val="20"/>
        </w:rPr>
        <w:t>Monday</w:t>
      </w:r>
      <w:r w:rsidR="0084518D">
        <w:rPr>
          <w:rFonts w:ascii="Arial" w:hAnsi="Arial" w:cs="Arial"/>
          <w:sz w:val="20"/>
        </w:rPr>
        <w:t xml:space="preserve"> June </w:t>
      </w:r>
      <w:r w:rsidR="00E93611">
        <w:rPr>
          <w:rFonts w:ascii="Arial" w:hAnsi="Arial" w:cs="Arial"/>
          <w:sz w:val="20"/>
        </w:rPr>
        <w:t>11</w:t>
      </w:r>
      <w:r w:rsidR="0084518D">
        <w:rPr>
          <w:rFonts w:ascii="Arial" w:hAnsi="Arial" w:cs="Arial"/>
          <w:sz w:val="20"/>
        </w:rPr>
        <w:t xml:space="preserve"> 2018 at </w:t>
      </w:r>
      <w:r w:rsidR="006A590F">
        <w:rPr>
          <w:rFonts w:ascii="Arial" w:hAnsi="Arial" w:cs="Arial"/>
          <w:sz w:val="20"/>
        </w:rPr>
        <w:t>1:</w:t>
      </w:r>
      <w:r w:rsidR="0084518D">
        <w:rPr>
          <w:rFonts w:ascii="Arial" w:hAnsi="Arial" w:cs="Arial"/>
          <w:sz w:val="20"/>
        </w:rPr>
        <w:t>00P</w:t>
      </w:r>
      <w:r w:rsidR="006A590F">
        <w:rPr>
          <w:rFonts w:ascii="Arial" w:hAnsi="Arial" w:cs="Arial"/>
          <w:sz w:val="20"/>
        </w:rPr>
        <w:t>M CST</w:t>
      </w:r>
    </w:p>
    <w:p w:rsidR="003E3579" w:rsidRPr="002C050E" w:rsidRDefault="003E3579" w:rsidP="009C6BE2">
      <w:pPr>
        <w:keepNext/>
        <w:keepLines/>
        <w:ind w:left="720" w:hanging="720"/>
        <w:rPr>
          <w:rFonts w:ascii="Arial" w:hAnsi="Arial" w:cs="Arial"/>
          <w:b/>
          <w:sz w:val="20"/>
        </w:rPr>
      </w:pPr>
      <w:r w:rsidRPr="002C050E">
        <w:rPr>
          <w:rFonts w:ascii="Arial" w:hAnsi="Arial" w:cs="Arial"/>
          <w:sz w:val="20"/>
        </w:rPr>
        <w:tab/>
      </w:r>
      <w:r w:rsidRPr="00005C7B">
        <w:rPr>
          <w:rFonts w:ascii="Arial" w:hAnsi="Arial" w:cs="Arial"/>
          <w:sz w:val="20"/>
        </w:rPr>
        <w:t xml:space="preserve">(ref. </w:t>
      </w:r>
      <w:r w:rsidRPr="00005C7B">
        <w:rPr>
          <w:rFonts w:ascii="Arial" w:hAnsi="Arial" w:cs="Arial"/>
          <w:b/>
          <w:sz w:val="20"/>
        </w:rPr>
        <w:t>Section 2.6</w:t>
      </w:r>
      <w:r w:rsidRPr="00005C7B">
        <w:rPr>
          <w:rFonts w:ascii="Arial" w:hAnsi="Arial" w:cs="Arial"/>
          <w:sz w:val="20"/>
        </w:rPr>
        <w:t>)</w:t>
      </w:r>
    </w:p>
    <w:p w:rsidR="003E3579" w:rsidRPr="002C050E" w:rsidRDefault="003E3579" w:rsidP="009C6BE2">
      <w:pPr>
        <w:keepNext/>
        <w:keepLines/>
        <w:rPr>
          <w:rFonts w:ascii="Arial" w:hAnsi="Arial" w:cs="Arial"/>
          <w:sz w:val="20"/>
        </w:rPr>
      </w:pPr>
    </w:p>
    <w:p w:rsidR="006A590F" w:rsidRPr="002C050E" w:rsidRDefault="00745271" w:rsidP="006A590F">
      <w:pPr>
        <w:keepNext/>
        <w:keepLines/>
        <w:ind w:left="720"/>
        <w:rPr>
          <w:rFonts w:ascii="Arial" w:hAnsi="Arial" w:cs="Arial"/>
          <w:sz w:val="20"/>
        </w:rPr>
      </w:pPr>
      <w:r w:rsidRPr="002C050E">
        <w:rPr>
          <w:rFonts w:ascii="Arial" w:hAnsi="Arial" w:cs="Arial"/>
          <w:sz w:val="20"/>
        </w:rPr>
        <w:t xml:space="preserve">Question </w:t>
      </w:r>
      <w:r w:rsidR="003E3579" w:rsidRPr="002C050E">
        <w:rPr>
          <w:rFonts w:ascii="Arial" w:hAnsi="Arial" w:cs="Arial"/>
          <w:sz w:val="20"/>
        </w:rPr>
        <w:t>Deadline</w:t>
      </w:r>
      <w:r w:rsidRPr="002C050E">
        <w:rPr>
          <w:rFonts w:ascii="Arial" w:hAnsi="Arial" w:cs="Arial"/>
          <w:sz w:val="20"/>
        </w:rPr>
        <w:tab/>
      </w:r>
      <w:r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E93611">
        <w:rPr>
          <w:rFonts w:ascii="Arial" w:hAnsi="Arial" w:cs="Arial"/>
          <w:sz w:val="20"/>
        </w:rPr>
        <w:t xml:space="preserve">Wednesday </w:t>
      </w:r>
      <w:r w:rsidR="006E7A82">
        <w:rPr>
          <w:rFonts w:ascii="Arial" w:hAnsi="Arial" w:cs="Arial"/>
          <w:sz w:val="20"/>
        </w:rPr>
        <w:t>Ju</w:t>
      </w:r>
      <w:r w:rsidR="00E93611">
        <w:rPr>
          <w:rFonts w:ascii="Arial" w:hAnsi="Arial" w:cs="Arial"/>
          <w:sz w:val="20"/>
        </w:rPr>
        <w:t>ne</w:t>
      </w:r>
      <w:r w:rsidR="006E7A82">
        <w:rPr>
          <w:rFonts w:ascii="Arial" w:hAnsi="Arial" w:cs="Arial"/>
          <w:sz w:val="20"/>
        </w:rPr>
        <w:t xml:space="preserve"> 2</w:t>
      </w:r>
      <w:r w:rsidR="00E93611">
        <w:rPr>
          <w:rFonts w:ascii="Arial" w:hAnsi="Arial" w:cs="Arial"/>
          <w:sz w:val="20"/>
        </w:rPr>
        <w:t>0</w:t>
      </w:r>
      <w:r w:rsidR="004100AA">
        <w:rPr>
          <w:rFonts w:ascii="Arial" w:hAnsi="Arial" w:cs="Arial"/>
          <w:sz w:val="20"/>
        </w:rPr>
        <w:t>, 2018 at 2:00PM</w:t>
      </w:r>
      <w:r w:rsidR="003E3579" w:rsidRPr="002C050E">
        <w:rPr>
          <w:rFonts w:ascii="Arial" w:hAnsi="Arial" w:cs="Arial"/>
          <w:sz w:val="20"/>
        </w:rPr>
        <w:t xml:space="preserve"> </w:t>
      </w:r>
      <w:r w:rsidR="006A590F">
        <w:rPr>
          <w:rFonts w:ascii="Arial" w:hAnsi="Arial" w:cs="Arial"/>
          <w:sz w:val="20"/>
        </w:rPr>
        <w:t>CST</w:t>
      </w:r>
    </w:p>
    <w:p w:rsidR="003E3579" w:rsidRPr="002C050E" w:rsidRDefault="003E3579" w:rsidP="009C6BE2">
      <w:pPr>
        <w:keepNext/>
        <w:keepLines/>
        <w:ind w:firstLine="720"/>
        <w:rPr>
          <w:rFonts w:ascii="Arial" w:hAnsi="Arial" w:cs="Arial"/>
          <w:sz w:val="20"/>
        </w:rPr>
      </w:pPr>
      <w:r w:rsidRPr="002C050E">
        <w:rPr>
          <w:rFonts w:ascii="Arial" w:hAnsi="Arial" w:cs="Arial"/>
          <w:sz w:val="20"/>
        </w:rPr>
        <w:t xml:space="preserve">(ref. </w:t>
      </w:r>
      <w:r w:rsidRPr="002C050E">
        <w:rPr>
          <w:rFonts w:ascii="Arial" w:hAnsi="Arial" w:cs="Arial"/>
          <w:b/>
          <w:sz w:val="20"/>
        </w:rPr>
        <w:t>Section 2.2</w:t>
      </w:r>
      <w:r w:rsidRPr="002C050E">
        <w:rPr>
          <w:rFonts w:ascii="Arial" w:hAnsi="Arial" w:cs="Arial"/>
          <w:sz w:val="20"/>
        </w:rPr>
        <w:t>)</w:t>
      </w:r>
    </w:p>
    <w:p w:rsidR="003E3579" w:rsidRPr="002C050E" w:rsidRDefault="003E3579" w:rsidP="009C6BE2">
      <w:pPr>
        <w:keepNext/>
        <w:keepLines/>
        <w:rPr>
          <w:rFonts w:ascii="Arial" w:hAnsi="Arial" w:cs="Arial"/>
          <w:sz w:val="20"/>
        </w:rPr>
      </w:pPr>
    </w:p>
    <w:p w:rsidR="003E3579" w:rsidRDefault="003E3579" w:rsidP="006A590F">
      <w:pPr>
        <w:keepNext/>
        <w:keepLines/>
        <w:ind w:left="720"/>
        <w:rPr>
          <w:rFonts w:ascii="Arial" w:hAnsi="Arial" w:cs="Arial"/>
          <w:sz w:val="20"/>
        </w:rPr>
      </w:pPr>
      <w:r w:rsidRPr="002C050E">
        <w:rPr>
          <w:rFonts w:ascii="Arial" w:hAnsi="Arial" w:cs="Arial"/>
          <w:sz w:val="20"/>
        </w:rPr>
        <w:t>Submittal Deadline</w:t>
      </w:r>
      <w:r w:rsidRPr="002C050E">
        <w:rPr>
          <w:rFonts w:ascii="Arial" w:hAnsi="Arial" w:cs="Arial"/>
          <w:sz w:val="20"/>
        </w:rPr>
        <w:tab/>
      </w:r>
      <w:r w:rsidRPr="002C050E">
        <w:rPr>
          <w:rFonts w:ascii="Arial" w:hAnsi="Arial" w:cs="Arial"/>
          <w:sz w:val="20"/>
        </w:rPr>
        <w:tab/>
      </w:r>
      <w:r w:rsidRPr="002C050E">
        <w:rPr>
          <w:rFonts w:ascii="Arial" w:hAnsi="Arial" w:cs="Arial"/>
          <w:sz w:val="20"/>
        </w:rPr>
        <w:tab/>
        <w:t xml:space="preserve"> </w:t>
      </w:r>
      <w:r w:rsidRPr="002C050E">
        <w:rPr>
          <w:rFonts w:ascii="Arial" w:hAnsi="Arial" w:cs="Arial"/>
          <w:sz w:val="20"/>
        </w:rPr>
        <w:tab/>
      </w:r>
      <w:r w:rsidR="00E93611">
        <w:rPr>
          <w:rFonts w:ascii="Arial" w:hAnsi="Arial" w:cs="Arial"/>
          <w:sz w:val="20"/>
        </w:rPr>
        <w:t>Monday July 2</w:t>
      </w:r>
      <w:r w:rsidR="004100AA">
        <w:rPr>
          <w:rFonts w:ascii="Arial" w:hAnsi="Arial" w:cs="Arial"/>
          <w:sz w:val="20"/>
        </w:rPr>
        <w:t xml:space="preserve">, 2018 at 2:00PM </w:t>
      </w:r>
      <w:r w:rsidR="006A590F">
        <w:rPr>
          <w:rFonts w:ascii="Arial" w:hAnsi="Arial" w:cs="Arial"/>
          <w:sz w:val="20"/>
        </w:rPr>
        <w:t xml:space="preserve">CST </w:t>
      </w:r>
    </w:p>
    <w:p w:rsidR="006A590F" w:rsidRPr="002C050E" w:rsidRDefault="006A590F" w:rsidP="006A590F">
      <w:pPr>
        <w:keepNext/>
        <w:keepLines/>
        <w:ind w:left="720"/>
        <w:rPr>
          <w:rFonts w:ascii="Arial" w:hAnsi="Arial" w:cs="Arial"/>
          <w:sz w:val="20"/>
        </w:rPr>
      </w:pPr>
    </w:p>
    <w:p w:rsidR="003E3579" w:rsidRPr="002C050E" w:rsidRDefault="003C3B9D">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p>
    <w:p w:rsidR="00495164" w:rsidRPr="002C050E" w:rsidRDefault="00495164" w:rsidP="009C6BE2">
      <w:pPr>
        <w:keepNext/>
        <w:keepLines/>
        <w:rPr>
          <w:rFonts w:ascii="Arial" w:hAnsi="Arial" w:cs="Arial"/>
          <w:b/>
          <w:sz w:val="20"/>
        </w:rPr>
      </w:pPr>
      <w:r w:rsidRPr="002C050E">
        <w:rPr>
          <w:rFonts w:ascii="Arial" w:hAnsi="Arial" w:cs="Arial"/>
          <w:b/>
          <w:sz w:val="20"/>
        </w:rPr>
        <w:lastRenderedPageBreak/>
        <w:t>2.5</w:t>
      </w:r>
      <w:r w:rsidRPr="002C050E">
        <w:rPr>
          <w:rFonts w:ascii="Arial" w:hAnsi="Arial" w:cs="Arial"/>
          <w:b/>
          <w:sz w:val="20"/>
        </w:rPr>
        <w:tab/>
        <w:t xml:space="preserve">Historically Underutilized Businesses </w:t>
      </w:r>
    </w:p>
    <w:p w:rsidR="00495164" w:rsidRPr="002C050E" w:rsidRDefault="00495164" w:rsidP="009C6BE2">
      <w:pPr>
        <w:keepNext/>
        <w:keepLines/>
        <w:rPr>
          <w:rFonts w:ascii="Arial" w:hAnsi="Arial" w:cs="Arial"/>
          <w:sz w:val="20"/>
        </w:rPr>
      </w:pPr>
    </w:p>
    <w:p w:rsidR="00495164" w:rsidRPr="002C050E" w:rsidRDefault="00495164" w:rsidP="00D921B4">
      <w:pPr>
        <w:keepNext/>
        <w:keepLines/>
        <w:ind w:left="1440" w:hanging="720"/>
        <w:rPr>
          <w:rFonts w:ascii="Arial" w:hAnsi="Arial" w:cs="Arial"/>
          <w:sz w:val="20"/>
        </w:rPr>
      </w:pPr>
      <w:r w:rsidRPr="002C050E">
        <w:rPr>
          <w:rFonts w:ascii="Arial" w:hAnsi="Arial" w:cs="Arial"/>
          <w:sz w:val="20"/>
        </w:rPr>
        <w:t>2.5.1</w:t>
      </w:r>
      <w:r w:rsidRPr="002C050E">
        <w:rPr>
          <w:rFonts w:ascii="Arial" w:hAnsi="Arial" w:cs="Arial"/>
          <w:sz w:val="20"/>
        </w:rPr>
        <w:tab/>
        <w:t>All agencies of the State of Texas are required to make a good faith effort to assist historically underutilized businesses (</w:t>
      </w:r>
      <w:r w:rsidRPr="002C050E">
        <w:rPr>
          <w:rFonts w:ascii="Arial" w:hAnsi="Arial" w:cs="Arial"/>
          <w:b/>
          <w:bCs/>
          <w:sz w:val="20"/>
        </w:rPr>
        <w:t>HUB</w:t>
      </w:r>
      <w:r w:rsidR="0005145F" w:rsidRPr="002C050E">
        <w:rPr>
          <w:rFonts w:ascii="Arial" w:hAnsi="Arial" w:cs="Arial"/>
          <w:b/>
          <w:bCs/>
          <w:sz w:val="20"/>
        </w:rPr>
        <w:t>s</w:t>
      </w:r>
      <w:r w:rsidRPr="002C050E">
        <w:rPr>
          <w:rFonts w:ascii="Arial" w:hAnsi="Arial" w:cs="Arial"/>
          <w:sz w:val="20"/>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sidRPr="002C050E">
        <w:rPr>
          <w:rFonts w:ascii="Arial" w:hAnsi="Arial" w:cs="Arial"/>
          <w:sz w:val="20"/>
        </w:rPr>
        <w:t>Contractor</w:t>
      </w:r>
      <w:r w:rsidRPr="002C050E">
        <w:rPr>
          <w:rFonts w:ascii="Arial" w:hAnsi="Arial" w:cs="Arial"/>
          <w:sz w:val="20"/>
        </w:rPr>
        <w:t xml:space="preserve"> subcontracts any </w:t>
      </w:r>
      <w:r w:rsidR="00177B30" w:rsidRPr="002C050E">
        <w:rPr>
          <w:rFonts w:ascii="Arial" w:hAnsi="Arial" w:cs="Arial"/>
          <w:sz w:val="20"/>
        </w:rPr>
        <w:t>Work</w:t>
      </w:r>
      <w:r w:rsidRPr="002C050E">
        <w:rPr>
          <w:rFonts w:ascii="Arial" w:hAnsi="Arial" w:cs="Arial"/>
          <w:sz w:val="20"/>
        </w:rPr>
        <w:t xml:space="preserve">, then </w:t>
      </w:r>
      <w:r w:rsidR="00D01210" w:rsidRPr="002C050E">
        <w:rPr>
          <w:rFonts w:ascii="Arial" w:hAnsi="Arial" w:cs="Arial"/>
          <w:sz w:val="20"/>
        </w:rPr>
        <w:t>Contractor</w:t>
      </w:r>
      <w:r w:rsidRPr="002C050E">
        <w:rPr>
          <w:rFonts w:ascii="Arial" w:hAnsi="Arial" w:cs="Arial"/>
          <w:sz w:val="20"/>
        </w:rPr>
        <w:t xml:space="preserve"> must make a good faith effort to utilize HUBs certified by the </w:t>
      </w:r>
      <w:r w:rsidR="00D2291A" w:rsidRPr="002C050E">
        <w:rPr>
          <w:rFonts w:ascii="Arial" w:hAnsi="Arial" w:cs="Arial"/>
          <w:sz w:val="20"/>
        </w:rPr>
        <w:t>Procurement and Support Services Division of the Texas Comptroller of Public Accounts</w:t>
      </w:r>
      <w:r w:rsidRPr="002C050E">
        <w:rPr>
          <w:rFonts w:ascii="Arial" w:hAnsi="Arial" w:cs="Arial"/>
          <w:sz w:val="20"/>
        </w:rPr>
        <w:t>.</w:t>
      </w:r>
      <w:r w:rsidR="00B2176F" w:rsidRPr="002C050E">
        <w:rPr>
          <w:rFonts w:ascii="Arial" w:hAnsi="Arial" w:cs="Arial"/>
          <w:sz w:val="20"/>
        </w:rPr>
        <w:t xml:space="preserve"> </w:t>
      </w:r>
      <w:r w:rsidRPr="002C050E">
        <w:rPr>
          <w:rFonts w:ascii="Arial" w:hAnsi="Arial" w:cs="Arial"/>
          <w:sz w:val="20"/>
        </w:rPr>
        <w:t xml:space="preserve">Proposals that fail to comply with the requirements contained in </w:t>
      </w:r>
      <w:r w:rsidR="008D06E1" w:rsidRPr="002C050E">
        <w:rPr>
          <w:rFonts w:ascii="Arial" w:hAnsi="Arial" w:cs="Arial"/>
          <w:sz w:val="20"/>
        </w:rPr>
        <w:t xml:space="preserve">this </w:t>
      </w:r>
      <w:r w:rsidRPr="00AB645C">
        <w:rPr>
          <w:rFonts w:ascii="Arial" w:hAnsi="Arial"/>
          <w:b/>
          <w:sz w:val="20"/>
        </w:rPr>
        <w:t>Section 2.5</w:t>
      </w:r>
      <w:r w:rsidRPr="002C050E">
        <w:rPr>
          <w:rFonts w:ascii="Arial" w:hAnsi="Arial" w:cs="Arial"/>
          <w:sz w:val="20"/>
        </w:rPr>
        <w:t xml:space="preserve"> will constitute a material failure to comply with advertised specifications and will be rejected by </w:t>
      </w:r>
      <w:r w:rsidR="00BA5697" w:rsidRPr="002C050E">
        <w:rPr>
          <w:rFonts w:ascii="Arial" w:hAnsi="Arial" w:cs="Arial"/>
          <w:sz w:val="20"/>
        </w:rPr>
        <w:t>University</w:t>
      </w:r>
      <w:r w:rsidRPr="002C050E">
        <w:rPr>
          <w:rFonts w:ascii="Arial" w:hAnsi="Arial" w:cs="Arial"/>
          <w:sz w:val="20"/>
        </w:rPr>
        <w:t xml:space="preserve"> as non-responsive.</w:t>
      </w:r>
      <w:r w:rsidR="00B2176F" w:rsidRPr="002C050E">
        <w:rPr>
          <w:rFonts w:ascii="Arial" w:hAnsi="Arial" w:cs="Arial"/>
          <w:sz w:val="20"/>
        </w:rPr>
        <w:t xml:space="preserve"> </w:t>
      </w:r>
      <w:r w:rsidRPr="002C050E">
        <w:rPr>
          <w:rFonts w:ascii="Arial" w:hAnsi="Arial" w:cs="Arial"/>
          <w:sz w:val="20"/>
        </w:rPr>
        <w:t>Additionally, compliance with good faith effort guidelines is a condition precedent to awarding any agreement or contractual arrangement resulting from this RFP.</w:t>
      </w:r>
      <w:r w:rsidR="00B2176F" w:rsidRPr="002C050E">
        <w:rPr>
          <w:rFonts w:ascii="Arial" w:hAnsi="Arial" w:cs="Arial"/>
          <w:sz w:val="20"/>
        </w:rPr>
        <w:t xml:space="preserve"> </w:t>
      </w:r>
      <w:r w:rsidRPr="002C050E">
        <w:rPr>
          <w:rFonts w:ascii="Arial" w:hAnsi="Arial" w:cs="Arial"/>
          <w:sz w:val="20"/>
        </w:rPr>
        <w:t xml:space="preserve">Proposer acknowledges that, if selected by University, its obligation to make a good faith effort to utilize HUBs when subcontracting any </w:t>
      </w:r>
      <w:r w:rsidR="00177B30" w:rsidRPr="002C050E">
        <w:rPr>
          <w:rFonts w:ascii="Arial" w:hAnsi="Arial" w:cs="Arial"/>
          <w:sz w:val="20"/>
        </w:rPr>
        <w:t>Work</w:t>
      </w:r>
      <w:r w:rsidRPr="002C050E">
        <w:rPr>
          <w:rFonts w:ascii="Arial" w:hAnsi="Arial" w:cs="Arial"/>
          <w:sz w:val="20"/>
        </w:rPr>
        <w:t xml:space="preserve"> will continue throughout the term of all agreements and contractual arrangements resulting from this RFP.</w:t>
      </w:r>
      <w:r w:rsidR="00B2176F" w:rsidRPr="002C050E">
        <w:rPr>
          <w:rFonts w:ascii="Arial" w:hAnsi="Arial" w:cs="Arial"/>
          <w:sz w:val="20"/>
        </w:rPr>
        <w:t xml:space="preserve"> </w:t>
      </w:r>
      <w:r w:rsidRPr="002C050E">
        <w:rPr>
          <w:rFonts w:ascii="Arial" w:hAnsi="Arial" w:cs="Arial"/>
          <w:sz w:val="20"/>
        </w:rPr>
        <w:t xml:space="preserve">Furthermore, any subcontracting of </w:t>
      </w:r>
      <w:r w:rsidR="00177B30" w:rsidRPr="002C050E">
        <w:rPr>
          <w:rFonts w:ascii="Arial" w:hAnsi="Arial" w:cs="Arial"/>
          <w:sz w:val="20"/>
        </w:rPr>
        <w:t>Work</w:t>
      </w:r>
      <w:r w:rsidRPr="002C050E">
        <w:rPr>
          <w:rFonts w:ascii="Arial" w:hAnsi="Arial" w:cs="Arial"/>
          <w:sz w:val="20"/>
        </w:rPr>
        <w:t xml:space="preserve"> by the Proposer is subject to review by </w:t>
      </w:r>
      <w:r w:rsidR="00BA5697" w:rsidRPr="002C050E">
        <w:rPr>
          <w:rFonts w:ascii="Arial" w:hAnsi="Arial" w:cs="Arial"/>
          <w:sz w:val="20"/>
        </w:rPr>
        <w:t>University</w:t>
      </w:r>
      <w:r w:rsidRPr="002C050E">
        <w:rPr>
          <w:rFonts w:ascii="Arial" w:hAnsi="Arial" w:cs="Arial"/>
          <w:sz w:val="20"/>
        </w:rPr>
        <w:t xml:space="preserve"> to ensure compliance with the HUB program.</w:t>
      </w:r>
    </w:p>
    <w:p w:rsidR="00495164" w:rsidRPr="002C050E" w:rsidRDefault="00495164" w:rsidP="00495164">
      <w:pPr>
        <w:ind w:left="720"/>
        <w:rPr>
          <w:rFonts w:ascii="Arial" w:hAnsi="Arial" w:cs="Arial"/>
          <w:sz w:val="20"/>
        </w:rPr>
      </w:pPr>
    </w:p>
    <w:p w:rsidR="00495164" w:rsidRPr="002C050E" w:rsidRDefault="00495164" w:rsidP="00495164">
      <w:pPr>
        <w:ind w:left="720"/>
        <w:rPr>
          <w:rFonts w:ascii="Arial" w:hAnsi="Arial" w:cs="Arial"/>
          <w:b/>
          <w:sz w:val="20"/>
          <w:highlight w:val="lightGray"/>
        </w:rPr>
      </w:pPr>
    </w:p>
    <w:p w:rsidR="00495164" w:rsidRPr="002C050E" w:rsidRDefault="00495164" w:rsidP="00495164">
      <w:pPr>
        <w:ind w:left="720"/>
        <w:rPr>
          <w:rFonts w:ascii="Arial" w:hAnsi="Arial" w:cs="Arial"/>
          <w:b/>
          <w:sz w:val="20"/>
          <w:highlight w:val="lightGray"/>
        </w:rPr>
      </w:pPr>
    </w:p>
    <w:p w:rsidR="00495164" w:rsidRPr="00EE4D52" w:rsidRDefault="00495164" w:rsidP="00495164">
      <w:pPr>
        <w:ind w:left="1440" w:hanging="720"/>
        <w:rPr>
          <w:rFonts w:ascii="Arial" w:hAnsi="Arial" w:cs="Arial"/>
          <w:sz w:val="20"/>
          <w:highlight w:val="lightGray"/>
        </w:rPr>
      </w:pPr>
      <w:r w:rsidRPr="00EE4D52">
        <w:rPr>
          <w:rFonts w:ascii="Arial" w:hAnsi="Arial" w:cs="Arial"/>
          <w:sz w:val="20"/>
        </w:rPr>
        <w:t>2.5.2</w:t>
      </w:r>
      <w:r w:rsidRPr="00EE4D52">
        <w:rPr>
          <w:rFonts w:ascii="Arial" w:hAnsi="Arial" w:cs="Arial"/>
          <w:sz w:val="20"/>
        </w:rPr>
        <w:tab/>
      </w:r>
      <w:r w:rsidR="00BA5697" w:rsidRPr="00EE4D52">
        <w:rPr>
          <w:rFonts w:ascii="Arial" w:hAnsi="Arial" w:cs="Arial"/>
          <w:sz w:val="20"/>
        </w:rPr>
        <w:t>University</w:t>
      </w:r>
      <w:r w:rsidRPr="00EE4D52">
        <w:rPr>
          <w:rFonts w:ascii="Arial" w:hAnsi="Arial" w:cs="Arial"/>
          <w:sz w:val="20"/>
        </w:rPr>
        <w:t xml:space="preserve"> has reviewed this RFP in accordance with </w:t>
      </w:r>
      <w:hyperlink r:id="rId15" w:history="1">
        <w:r w:rsidR="00CF2BE9" w:rsidRPr="0088344B">
          <w:rPr>
            <w:rStyle w:val="Hyperlink"/>
            <w:rFonts w:ascii="Arial" w:hAnsi="Arial" w:cs="Arial"/>
            <w:sz w:val="20"/>
          </w:rPr>
          <w:t>34</w:t>
        </w:r>
        <w:r w:rsidRPr="0088344B">
          <w:rPr>
            <w:rStyle w:val="Hyperlink"/>
            <w:rFonts w:ascii="Arial" w:hAnsi="Arial" w:cs="Arial"/>
            <w:sz w:val="20"/>
          </w:rPr>
          <w:t> TAC</w:t>
        </w:r>
        <w:r w:rsidR="00CF2BE9" w:rsidRPr="0088344B">
          <w:rPr>
            <w:rStyle w:val="Hyperlink"/>
            <w:rFonts w:ascii="Arial" w:hAnsi="Arial" w:cs="Arial"/>
            <w:sz w:val="20"/>
          </w:rPr>
          <w:t xml:space="preserve"> </w:t>
        </w:r>
        <w:r w:rsidR="00435B05">
          <w:rPr>
            <w:rStyle w:val="Hyperlink"/>
            <w:rFonts w:ascii="Arial" w:hAnsi="Arial" w:cs="Arial"/>
            <w:sz w:val="20"/>
          </w:rPr>
          <w:t>§</w:t>
        </w:r>
        <w:r w:rsidR="00CF2BE9" w:rsidRPr="0088344B">
          <w:rPr>
            <w:rStyle w:val="Hyperlink"/>
            <w:rFonts w:ascii="Arial" w:hAnsi="Arial" w:cs="Arial"/>
            <w:sz w:val="20"/>
          </w:rPr>
          <w:t>20</w:t>
        </w:r>
        <w:r w:rsidRPr="0088344B">
          <w:rPr>
            <w:rStyle w:val="Hyperlink"/>
            <w:rFonts w:ascii="Arial" w:hAnsi="Arial" w:cs="Arial"/>
            <w:sz w:val="20"/>
          </w:rPr>
          <w:t>.</w:t>
        </w:r>
        <w:r w:rsidR="0088344B" w:rsidRPr="0088344B">
          <w:rPr>
            <w:rStyle w:val="Hyperlink"/>
            <w:rFonts w:ascii="Arial" w:hAnsi="Arial" w:cs="Arial"/>
            <w:sz w:val="20"/>
          </w:rPr>
          <w:t>285</w:t>
        </w:r>
      </w:hyperlink>
      <w:r w:rsidRPr="00EE4D52">
        <w:rPr>
          <w:rFonts w:ascii="Arial" w:hAnsi="Arial" w:cs="Arial"/>
          <w:sz w:val="20"/>
        </w:rPr>
        <w:t>, and has determined that subcontracting opportunities are probable under this RFP.</w:t>
      </w:r>
    </w:p>
    <w:p w:rsidR="00495164" w:rsidRPr="002C050E" w:rsidRDefault="00495164" w:rsidP="00495164">
      <w:pPr>
        <w:ind w:left="720"/>
        <w:rPr>
          <w:rFonts w:ascii="Arial" w:hAnsi="Arial" w:cs="Arial"/>
          <w:sz w:val="20"/>
          <w:highlight w:val="lightGray"/>
        </w:rPr>
      </w:pPr>
    </w:p>
    <w:p w:rsidR="00495164" w:rsidRPr="002C050E" w:rsidRDefault="007813B8" w:rsidP="007813B8">
      <w:pPr>
        <w:ind w:left="1440" w:hanging="720"/>
        <w:rPr>
          <w:rFonts w:ascii="Arial" w:hAnsi="Arial" w:cs="Arial"/>
          <w:sz w:val="20"/>
        </w:rPr>
      </w:pPr>
      <w:r w:rsidRPr="002C050E">
        <w:rPr>
          <w:rFonts w:ascii="Arial" w:hAnsi="Arial" w:cs="Arial"/>
          <w:sz w:val="20"/>
        </w:rPr>
        <w:t>2.5.3</w:t>
      </w:r>
      <w:r w:rsidRPr="002C050E">
        <w:rPr>
          <w:rFonts w:ascii="Arial" w:hAnsi="Arial" w:cs="Arial"/>
          <w:sz w:val="20"/>
        </w:rPr>
        <w:tab/>
        <w:t>A</w:t>
      </w:r>
      <w:r w:rsidR="00495164" w:rsidRPr="002C050E">
        <w:rPr>
          <w:rFonts w:ascii="Arial" w:hAnsi="Arial" w:cs="Arial"/>
          <w:sz w:val="20"/>
        </w:rPr>
        <w:t xml:space="preserve"> HUB Subcontracting Plan (</w:t>
      </w:r>
      <w:r w:rsidR="00495164" w:rsidRPr="002C050E">
        <w:rPr>
          <w:rFonts w:ascii="Arial" w:hAnsi="Arial" w:cs="Arial"/>
          <w:b/>
          <w:sz w:val="20"/>
        </w:rPr>
        <w:t>HSP</w:t>
      </w:r>
      <w:r w:rsidR="00495164" w:rsidRPr="002C050E">
        <w:rPr>
          <w:rFonts w:ascii="Arial" w:hAnsi="Arial" w:cs="Arial"/>
          <w:sz w:val="20"/>
        </w:rPr>
        <w:t xml:space="preserve">) is </w:t>
      </w:r>
      <w:r w:rsidR="00BA18BF" w:rsidRPr="002C050E">
        <w:rPr>
          <w:rFonts w:ascii="Arial" w:hAnsi="Arial" w:cs="Arial"/>
          <w:sz w:val="20"/>
        </w:rPr>
        <w:t xml:space="preserve">a </w:t>
      </w:r>
      <w:r w:rsidR="00495164" w:rsidRPr="002C050E">
        <w:rPr>
          <w:rFonts w:ascii="Arial" w:hAnsi="Arial" w:cs="Arial"/>
          <w:sz w:val="20"/>
        </w:rPr>
        <w:t xml:space="preserve">required part of </w:t>
      </w:r>
      <w:r w:rsidR="00BA18BF" w:rsidRPr="002C050E">
        <w:rPr>
          <w:rFonts w:ascii="Arial" w:hAnsi="Arial" w:cs="Arial"/>
          <w:sz w:val="20"/>
        </w:rPr>
        <w:t>the</w:t>
      </w:r>
      <w:r w:rsidR="00495164" w:rsidRPr="002C050E">
        <w:rPr>
          <w:rFonts w:ascii="Arial" w:hAnsi="Arial" w:cs="Arial"/>
          <w:sz w:val="20"/>
        </w:rPr>
        <w:t xml:space="preserve"> proposal. The HSP will be developed and administered in accordance with University’s Policy on Utilization of Historically Underutilized Businesses</w:t>
      </w:r>
      <w:r w:rsidR="00361BA5" w:rsidRPr="002C050E">
        <w:rPr>
          <w:rFonts w:ascii="Arial" w:hAnsi="Arial" w:cs="Arial"/>
          <w:sz w:val="20"/>
        </w:rPr>
        <w:t>,</w:t>
      </w:r>
      <w:r w:rsidR="00495164" w:rsidRPr="002C050E">
        <w:rPr>
          <w:rFonts w:ascii="Arial" w:hAnsi="Arial" w:cs="Arial"/>
          <w:sz w:val="20"/>
        </w:rPr>
        <w:t xml:space="preserve"> attached as </w:t>
      </w:r>
      <w:r w:rsidR="00495164" w:rsidRPr="002C050E">
        <w:rPr>
          <w:rFonts w:ascii="Arial" w:hAnsi="Arial" w:cs="Arial"/>
          <w:b/>
          <w:sz w:val="20"/>
        </w:rPr>
        <w:t>APPENDIX THREE</w:t>
      </w:r>
      <w:r w:rsidR="00495164" w:rsidRPr="002C050E">
        <w:rPr>
          <w:rFonts w:ascii="Arial" w:hAnsi="Arial" w:cs="Arial"/>
          <w:sz w:val="20"/>
        </w:rPr>
        <w:t xml:space="preserve">. </w:t>
      </w:r>
    </w:p>
    <w:p w:rsidR="00495164" w:rsidRPr="002C050E" w:rsidRDefault="00495164" w:rsidP="00495164">
      <w:pPr>
        <w:ind w:left="720"/>
        <w:rPr>
          <w:rFonts w:ascii="Arial" w:hAnsi="Arial" w:cs="Arial"/>
          <w:sz w:val="20"/>
        </w:rPr>
      </w:pPr>
    </w:p>
    <w:p w:rsidR="00495164" w:rsidRPr="002C050E" w:rsidRDefault="00495164" w:rsidP="00495164">
      <w:pPr>
        <w:ind w:left="1440"/>
        <w:rPr>
          <w:rFonts w:ascii="Arial" w:hAnsi="Arial" w:cs="Arial"/>
          <w:i/>
          <w:sz w:val="20"/>
        </w:rPr>
      </w:pPr>
      <w:r w:rsidRPr="002C050E">
        <w:rPr>
          <w:rFonts w:ascii="Arial" w:hAnsi="Arial" w:cs="Arial"/>
          <w:i/>
          <w:sz w:val="20"/>
        </w:rPr>
        <w:t xml:space="preserve">Each Proposer must complete and return the HSP in accordance with the terms </w:t>
      </w:r>
      <w:r w:rsidR="007813B8" w:rsidRPr="002C050E">
        <w:rPr>
          <w:rFonts w:ascii="Arial" w:hAnsi="Arial" w:cs="Arial"/>
          <w:i/>
          <w:sz w:val="20"/>
        </w:rPr>
        <w:t xml:space="preserve">and conditions </w:t>
      </w:r>
      <w:r w:rsidRPr="002C050E">
        <w:rPr>
          <w:rFonts w:ascii="Arial" w:hAnsi="Arial" w:cs="Arial"/>
          <w:i/>
          <w:sz w:val="20"/>
        </w:rPr>
        <w:t xml:space="preserve">of </w:t>
      </w:r>
      <w:r w:rsidR="007813B8" w:rsidRPr="002C050E">
        <w:rPr>
          <w:rFonts w:ascii="Arial" w:hAnsi="Arial" w:cs="Arial"/>
          <w:i/>
          <w:sz w:val="20"/>
        </w:rPr>
        <w:t xml:space="preserve">this RFP, including </w:t>
      </w:r>
      <w:r w:rsidRPr="002C050E">
        <w:rPr>
          <w:rFonts w:ascii="Arial" w:hAnsi="Arial" w:cs="Arial"/>
          <w:b/>
          <w:i/>
          <w:sz w:val="20"/>
        </w:rPr>
        <w:t>APPENDIX THREE</w:t>
      </w:r>
      <w:r w:rsidRPr="002C050E">
        <w:rPr>
          <w:rFonts w:ascii="Arial" w:hAnsi="Arial" w:cs="Arial"/>
          <w:i/>
          <w:sz w:val="20"/>
        </w:rPr>
        <w:t xml:space="preserve">. </w:t>
      </w:r>
      <w:r w:rsidRPr="002C050E">
        <w:rPr>
          <w:rFonts w:ascii="Arial" w:hAnsi="Arial" w:cs="Arial"/>
          <w:i/>
          <w:sz w:val="20"/>
          <w:u w:val="single"/>
        </w:rPr>
        <w:t>Propos</w:t>
      </w:r>
      <w:r w:rsidR="007813B8" w:rsidRPr="002C050E">
        <w:rPr>
          <w:rFonts w:ascii="Arial" w:hAnsi="Arial" w:cs="Arial"/>
          <w:i/>
          <w:sz w:val="20"/>
          <w:u w:val="single"/>
        </w:rPr>
        <w:t>ers</w:t>
      </w:r>
      <w:r w:rsidRPr="002C050E">
        <w:rPr>
          <w:rFonts w:ascii="Arial" w:hAnsi="Arial" w:cs="Arial"/>
          <w:i/>
          <w:sz w:val="20"/>
          <w:u w:val="single"/>
        </w:rPr>
        <w:t xml:space="preserve"> that </w:t>
      </w:r>
      <w:r w:rsidR="007813B8" w:rsidRPr="002C050E">
        <w:rPr>
          <w:rFonts w:ascii="Arial" w:hAnsi="Arial" w:cs="Arial"/>
          <w:i/>
          <w:sz w:val="20"/>
          <w:u w:val="single"/>
        </w:rPr>
        <w:t xml:space="preserve">fail to </w:t>
      </w:r>
      <w:r w:rsidR="002B13BA" w:rsidRPr="002C050E">
        <w:rPr>
          <w:rFonts w:ascii="Arial" w:hAnsi="Arial" w:cs="Arial"/>
          <w:i/>
          <w:sz w:val="20"/>
          <w:u w:val="single"/>
        </w:rPr>
        <w:t>submit the HSP</w:t>
      </w:r>
      <w:r w:rsidR="007813B8" w:rsidRPr="002C050E">
        <w:rPr>
          <w:rFonts w:ascii="Arial" w:hAnsi="Arial" w:cs="Arial"/>
          <w:i/>
          <w:sz w:val="20"/>
          <w:u w:val="single"/>
        </w:rPr>
        <w:t xml:space="preserve"> </w:t>
      </w:r>
      <w:r w:rsidRPr="002C050E">
        <w:rPr>
          <w:rFonts w:ascii="Arial" w:hAnsi="Arial" w:cs="Arial"/>
          <w:i/>
          <w:sz w:val="20"/>
          <w:u w:val="single"/>
        </w:rPr>
        <w:t xml:space="preserve">will be considered non-responsive to this RFP </w:t>
      </w:r>
      <w:r w:rsidR="002B13BA" w:rsidRPr="002C050E">
        <w:rPr>
          <w:rFonts w:ascii="Arial" w:hAnsi="Arial" w:cs="Arial"/>
          <w:i/>
          <w:sz w:val="20"/>
          <w:u w:val="single"/>
        </w:rPr>
        <w:t>as required by</w:t>
      </w:r>
      <w:r w:rsidRPr="002C050E">
        <w:rPr>
          <w:rFonts w:ascii="Arial" w:hAnsi="Arial" w:cs="Arial"/>
          <w:i/>
          <w:sz w:val="20"/>
          <w:u w:val="single"/>
        </w:rPr>
        <w:t xml:space="preserve"> </w:t>
      </w:r>
      <w:hyperlink r:id="rId16" w:anchor="2161.252" w:history="1">
        <w:r w:rsidR="00435B05">
          <w:rPr>
            <w:rStyle w:val="Hyperlink"/>
            <w:rFonts w:ascii="Arial" w:hAnsi="Arial" w:cs="Arial"/>
            <w:sz w:val="20"/>
          </w:rPr>
          <w:t>§</w:t>
        </w:r>
        <w:r w:rsidRPr="002C050E">
          <w:rPr>
            <w:rStyle w:val="Hyperlink"/>
            <w:rFonts w:ascii="Arial" w:hAnsi="Arial" w:cs="Arial"/>
            <w:sz w:val="20"/>
          </w:rPr>
          <w:t xml:space="preserve">2161.252, </w:t>
        </w:r>
        <w:r w:rsidRPr="002C050E">
          <w:rPr>
            <w:rStyle w:val="Hyperlink"/>
            <w:rFonts w:ascii="Arial" w:hAnsi="Arial" w:cs="Arial"/>
            <w:i/>
            <w:sz w:val="20"/>
          </w:rPr>
          <w:t>Government Co</w:t>
        </w:r>
        <w:r w:rsidR="00C864BC" w:rsidRPr="002C050E">
          <w:rPr>
            <w:rStyle w:val="Hyperlink"/>
            <w:rFonts w:ascii="Arial" w:hAnsi="Arial" w:cs="Arial"/>
            <w:sz w:val="20"/>
          </w:rPr>
          <w:t>de</w:t>
        </w:r>
      </w:hyperlink>
      <w:r w:rsidRPr="002C050E">
        <w:rPr>
          <w:rFonts w:ascii="Arial" w:hAnsi="Arial" w:cs="Arial"/>
          <w:i/>
          <w:sz w:val="20"/>
          <w:u w:val="single"/>
        </w:rPr>
        <w:t>.</w:t>
      </w:r>
    </w:p>
    <w:p w:rsidR="004E509A" w:rsidRPr="002C050E" w:rsidRDefault="004E509A" w:rsidP="00BD6308">
      <w:pPr>
        <w:keepNext/>
        <w:keepLines/>
        <w:ind w:left="1440"/>
        <w:rPr>
          <w:rFonts w:ascii="Arial" w:hAnsi="Arial" w:cs="Arial"/>
          <w:i/>
          <w:sz w:val="20"/>
        </w:rPr>
      </w:pPr>
    </w:p>
    <w:p w:rsidR="004E509A" w:rsidRPr="002C050E" w:rsidRDefault="004E509A" w:rsidP="00BD6308">
      <w:pPr>
        <w:keepNext/>
        <w:keepLines/>
        <w:ind w:left="1440"/>
        <w:rPr>
          <w:rFonts w:ascii="Arial" w:hAnsi="Arial" w:cs="Arial"/>
          <w:i/>
          <w:sz w:val="20"/>
        </w:rPr>
      </w:pPr>
      <w:r w:rsidRPr="002C050E">
        <w:rPr>
          <w:rFonts w:ascii="Arial" w:hAnsi="Arial" w:cs="Arial"/>
          <w:i/>
          <w:sz w:val="20"/>
        </w:rPr>
        <w:t>Questions regarding the HSP may be directed to:</w:t>
      </w:r>
    </w:p>
    <w:p w:rsidR="004E509A" w:rsidRPr="002C050E" w:rsidRDefault="004E509A" w:rsidP="00C526DE">
      <w:pPr>
        <w:keepNext/>
        <w:keepLines/>
        <w:ind w:left="1440"/>
        <w:jc w:val="left"/>
        <w:rPr>
          <w:rFonts w:ascii="Arial" w:hAnsi="Arial" w:cs="Arial"/>
          <w:i/>
          <w:sz w:val="20"/>
        </w:rPr>
      </w:pPr>
    </w:p>
    <w:p w:rsidR="0059620F" w:rsidRPr="00020579" w:rsidRDefault="0059620F" w:rsidP="0059620F">
      <w:pPr>
        <w:ind w:left="2160" w:firstLine="720"/>
        <w:jc w:val="left"/>
        <w:rPr>
          <w:rFonts w:ascii="Arial" w:eastAsia="Calibri" w:hAnsi="Arial" w:cs="Arial"/>
          <w:i/>
          <w:iCs/>
          <w:sz w:val="20"/>
          <w:szCs w:val="22"/>
        </w:rPr>
      </w:pPr>
      <w:r w:rsidRPr="00020579">
        <w:rPr>
          <w:rFonts w:ascii="Arial" w:eastAsia="Calibri" w:hAnsi="Arial" w:cs="Arial"/>
          <w:i/>
          <w:iCs/>
          <w:sz w:val="20"/>
          <w:szCs w:val="22"/>
        </w:rPr>
        <w:t>Contact:</w:t>
      </w:r>
      <w:r w:rsidRPr="00020579">
        <w:rPr>
          <w:rFonts w:ascii="Arial" w:eastAsia="Calibri" w:hAnsi="Arial" w:cs="Arial"/>
          <w:i/>
          <w:iCs/>
          <w:sz w:val="20"/>
          <w:szCs w:val="22"/>
        </w:rPr>
        <w:tab/>
        <w:t>Shaun McGowan</w:t>
      </w:r>
    </w:p>
    <w:p w:rsidR="0059620F" w:rsidRPr="00020579" w:rsidRDefault="0059620F" w:rsidP="0059620F">
      <w:pPr>
        <w:ind w:left="3600" w:firstLine="720"/>
        <w:jc w:val="left"/>
        <w:rPr>
          <w:rFonts w:ascii="Arial" w:eastAsia="Calibri" w:hAnsi="Arial" w:cs="Arial"/>
          <w:i/>
          <w:iCs/>
          <w:sz w:val="20"/>
          <w:szCs w:val="22"/>
        </w:rPr>
      </w:pPr>
      <w:r w:rsidRPr="00020579">
        <w:rPr>
          <w:rFonts w:ascii="Arial" w:eastAsia="Calibri" w:hAnsi="Arial" w:cs="Arial"/>
          <w:i/>
          <w:iCs/>
          <w:sz w:val="20"/>
          <w:szCs w:val="22"/>
        </w:rPr>
        <w:t>Manager, HUB &amp; Small Business Program</w:t>
      </w:r>
    </w:p>
    <w:p w:rsidR="0059620F" w:rsidRPr="00020579" w:rsidRDefault="0059620F" w:rsidP="0059620F">
      <w:pPr>
        <w:ind w:left="2160" w:firstLine="720"/>
        <w:jc w:val="left"/>
        <w:rPr>
          <w:rFonts w:ascii="Arial" w:eastAsia="Calibri" w:hAnsi="Arial" w:cs="Arial"/>
          <w:i/>
          <w:iCs/>
          <w:sz w:val="20"/>
          <w:szCs w:val="22"/>
        </w:rPr>
      </w:pPr>
      <w:r w:rsidRPr="00020579">
        <w:rPr>
          <w:rFonts w:ascii="Arial" w:eastAsia="Calibri" w:hAnsi="Arial" w:cs="Arial"/>
          <w:i/>
          <w:iCs/>
          <w:sz w:val="20"/>
          <w:szCs w:val="22"/>
        </w:rPr>
        <w:t>Phone:</w:t>
      </w:r>
      <w:r w:rsidRPr="00020579">
        <w:rPr>
          <w:rFonts w:ascii="Arial" w:eastAsia="Calibri" w:hAnsi="Arial" w:cs="Arial"/>
          <w:i/>
          <w:iCs/>
          <w:sz w:val="20"/>
          <w:szCs w:val="22"/>
        </w:rPr>
        <w:tab/>
      </w:r>
      <w:r w:rsidRPr="00020579">
        <w:rPr>
          <w:rFonts w:ascii="Arial" w:eastAsia="Calibri" w:hAnsi="Arial" w:cs="Arial"/>
          <w:i/>
          <w:iCs/>
          <w:sz w:val="20"/>
          <w:szCs w:val="22"/>
        </w:rPr>
        <w:tab/>
        <w:t>(713) 500-4862</w:t>
      </w:r>
    </w:p>
    <w:p w:rsidR="004E509A" w:rsidRPr="002C050E" w:rsidRDefault="0059620F" w:rsidP="0059620F">
      <w:pPr>
        <w:keepNext/>
        <w:keepLines/>
        <w:ind w:left="2160" w:firstLine="720"/>
        <w:jc w:val="left"/>
        <w:rPr>
          <w:rFonts w:ascii="Arial" w:hAnsi="Arial" w:cs="Arial"/>
          <w:sz w:val="20"/>
        </w:rPr>
      </w:pPr>
      <w:r w:rsidRPr="00020579">
        <w:rPr>
          <w:rFonts w:ascii="Arial" w:eastAsia="Calibri" w:hAnsi="Arial" w:cs="Arial"/>
          <w:i/>
          <w:iCs/>
          <w:sz w:val="20"/>
          <w:szCs w:val="22"/>
        </w:rPr>
        <w:t>Email:</w:t>
      </w:r>
      <w:r w:rsidRPr="00020579">
        <w:rPr>
          <w:rFonts w:ascii="Arial" w:eastAsia="Calibri" w:hAnsi="Arial" w:cs="Arial"/>
          <w:i/>
          <w:iCs/>
          <w:sz w:val="20"/>
          <w:szCs w:val="22"/>
        </w:rPr>
        <w:tab/>
      </w:r>
      <w:r w:rsidRPr="00020579">
        <w:rPr>
          <w:rFonts w:ascii="Arial" w:eastAsia="Calibri" w:hAnsi="Arial" w:cs="Arial"/>
          <w:i/>
          <w:iCs/>
          <w:sz w:val="20"/>
          <w:szCs w:val="22"/>
        </w:rPr>
        <w:tab/>
      </w:r>
      <w:hyperlink r:id="rId17" w:history="1">
        <w:r w:rsidRPr="00020579">
          <w:rPr>
            <w:rStyle w:val="Hyperlink"/>
            <w:rFonts w:ascii="Arial" w:eastAsia="Calibri" w:hAnsi="Arial" w:cs="Arial"/>
            <w:i/>
            <w:iCs/>
            <w:sz w:val="20"/>
            <w:szCs w:val="22"/>
          </w:rPr>
          <w:t>Shaun.A.McGowan@uth.tmc.edu</w:t>
        </w:r>
      </w:hyperlink>
    </w:p>
    <w:p w:rsidR="00F75C33" w:rsidRPr="002C050E" w:rsidRDefault="00F75C33" w:rsidP="00495164">
      <w:pPr>
        <w:ind w:left="720"/>
        <w:rPr>
          <w:rFonts w:ascii="Arial" w:hAnsi="Arial" w:cs="Arial"/>
          <w:sz w:val="20"/>
        </w:rPr>
      </w:pPr>
    </w:p>
    <w:p w:rsidR="00495164" w:rsidRPr="002C050E" w:rsidRDefault="00D01210" w:rsidP="00495164">
      <w:pPr>
        <w:ind w:left="1440"/>
        <w:rPr>
          <w:rFonts w:ascii="Arial" w:hAnsi="Arial" w:cs="Arial"/>
          <w:sz w:val="20"/>
        </w:rPr>
      </w:pPr>
      <w:r w:rsidRPr="002C050E">
        <w:rPr>
          <w:rFonts w:ascii="Arial" w:hAnsi="Arial" w:cs="Arial"/>
          <w:sz w:val="20"/>
        </w:rPr>
        <w:t>Contractor</w:t>
      </w:r>
      <w:r w:rsidR="00495164" w:rsidRPr="002C050E">
        <w:rPr>
          <w:rFonts w:ascii="Arial" w:hAnsi="Arial" w:cs="Arial"/>
          <w:sz w:val="20"/>
        </w:rPr>
        <w:t xml:space="preserve"> will not be permitted to change its HSP unless: (1) </w:t>
      </w:r>
      <w:r w:rsidRPr="002C050E">
        <w:rPr>
          <w:rFonts w:ascii="Arial" w:hAnsi="Arial" w:cs="Arial"/>
          <w:sz w:val="20"/>
        </w:rPr>
        <w:t>Contractor</w:t>
      </w:r>
      <w:r w:rsidR="007813B8" w:rsidRPr="002C050E">
        <w:rPr>
          <w:rFonts w:ascii="Arial" w:hAnsi="Arial" w:cs="Arial"/>
          <w:sz w:val="20"/>
        </w:rPr>
        <w:t xml:space="preserve"> completes a new HSP in accordance with the terms of </w:t>
      </w:r>
      <w:r w:rsidR="007813B8" w:rsidRPr="002C050E">
        <w:rPr>
          <w:rFonts w:ascii="Arial" w:hAnsi="Arial" w:cs="Arial"/>
          <w:b/>
          <w:sz w:val="20"/>
        </w:rPr>
        <w:t>APPENDIX THREE</w:t>
      </w:r>
      <w:r w:rsidR="002F24F3" w:rsidRPr="002C050E">
        <w:rPr>
          <w:rFonts w:ascii="Arial" w:hAnsi="Arial" w:cs="Arial"/>
          <w:sz w:val="20"/>
        </w:rPr>
        <w:t>,</w:t>
      </w:r>
      <w:r w:rsidR="007813B8" w:rsidRPr="002C050E">
        <w:rPr>
          <w:rFonts w:ascii="Arial" w:hAnsi="Arial" w:cs="Arial"/>
          <w:sz w:val="20"/>
        </w:rPr>
        <w:t xml:space="preserve"> set</w:t>
      </w:r>
      <w:r w:rsidR="00BA18BF" w:rsidRPr="002C050E">
        <w:rPr>
          <w:rFonts w:ascii="Arial" w:hAnsi="Arial" w:cs="Arial"/>
          <w:sz w:val="20"/>
        </w:rPr>
        <w:t>ting</w:t>
      </w:r>
      <w:r w:rsidR="007813B8" w:rsidRPr="002C050E">
        <w:rPr>
          <w:rFonts w:ascii="Arial" w:hAnsi="Arial" w:cs="Arial"/>
          <w:sz w:val="20"/>
        </w:rPr>
        <w:t xml:space="preserve"> forth all </w:t>
      </w:r>
      <w:r w:rsidR="00E64528" w:rsidRPr="002C050E">
        <w:rPr>
          <w:rFonts w:ascii="Arial" w:hAnsi="Arial" w:cs="Arial"/>
          <w:sz w:val="20"/>
        </w:rPr>
        <w:t>modifications</w:t>
      </w:r>
      <w:r w:rsidR="007813B8" w:rsidRPr="002C050E">
        <w:rPr>
          <w:rFonts w:ascii="Arial" w:hAnsi="Arial" w:cs="Arial"/>
          <w:sz w:val="20"/>
        </w:rPr>
        <w:t xml:space="preserve"> requested by </w:t>
      </w:r>
      <w:r w:rsidRPr="002C050E">
        <w:rPr>
          <w:rFonts w:ascii="Arial" w:hAnsi="Arial" w:cs="Arial"/>
          <w:sz w:val="20"/>
        </w:rPr>
        <w:t>Contractor</w:t>
      </w:r>
      <w:r w:rsidR="007813B8" w:rsidRPr="002C050E">
        <w:rPr>
          <w:rFonts w:ascii="Arial" w:hAnsi="Arial" w:cs="Arial"/>
          <w:sz w:val="20"/>
        </w:rPr>
        <w:t>, (2)</w:t>
      </w:r>
      <w:r w:rsidR="00BA18BF" w:rsidRPr="002C050E">
        <w:rPr>
          <w:rFonts w:ascii="Arial" w:hAnsi="Arial" w:cs="Arial"/>
          <w:sz w:val="20"/>
        </w:rPr>
        <w:t> </w:t>
      </w:r>
      <w:r w:rsidRPr="002C050E">
        <w:rPr>
          <w:rFonts w:ascii="Arial" w:hAnsi="Arial" w:cs="Arial"/>
          <w:sz w:val="20"/>
        </w:rPr>
        <w:t>Contractor</w:t>
      </w:r>
      <w:r w:rsidR="00495164" w:rsidRPr="002C050E">
        <w:rPr>
          <w:rFonts w:ascii="Arial" w:hAnsi="Arial" w:cs="Arial"/>
          <w:sz w:val="20"/>
        </w:rPr>
        <w:t xml:space="preserve"> provides </w:t>
      </w:r>
      <w:r w:rsidR="00E64528" w:rsidRPr="002C050E">
        <w:rPr>
          <w:rFonts w:ascii="Arial" w:hAnsi="Arial" w:cs="Arial"/>
          <w:sz w:val="20"/>
        </w:rPr>
        <w:t xml:space="preserve">the modified HSP to </w:t>
      </w:r>
      <w:r w:rsidR="00BA5697" w:rsidRPr="002C050E">
        <w:rPr>
          <w:rFonts w:ascii="Arial" w:hAnsi="Arial" w:cs="Arial"/>
          <w:sz w:val="20"/>
        </w:rPr>
        <w:t>University</w:t>
      </w:r>
      <w:r w:rsidR="00495164" w:rsidRPr="002C050E">
        <w:rPr>
          <w:rFonts w:ascii="Arial" w:hAnsi="Arial" w:cs="Arial"/>
          <w:sz w:val="20"/>
        </w:rPr>
        <w:t>, (</w:t>
      </w:r>
      <w:r w:rsidR="007813B8" w:rsidRPr="002C050E">
        <w:rPr>
          <w:rFonts w:ascii="Arial" w:hAnsi="Arial" w:cs="Arial"/>
          <w:sz w:val="20"/>
        </w:rPr>
        <w:t>3</w:t>
      </w:r>
      <w:r w:rsidR="00495164" w:rsidRPr="002C050E">
        <w:rPr>
          <w:rFonts w:ascii="Arial" w:hAnsi="Arial" w:cs="Arial"/>
          <w:sz w:val="20"/>
        </w:rPr>
        <w:t>)</w:t>
      </w:r>
      <w:r w:rsidR="00BA18BF" w:rsidRPr="002C050E">
        <w:rPr>
          <w:rFonts w:ascii="Arial" w:hAnsi="Arial" w:cs="Arial"/>
          <w:sz w:val="20"/>
        </w:rPr>
        <w:t> </w:t>
      </w:r>
      <w:r w:rsidR="00BA5697" w:rsidRPr="002C050E">
        <w:rPr>
          <w:rFonts w:ascii="Arial" w:hAnsi="Arial" w:cs="Arial"/>
          <w:sz w:val="20"/>
        </w:rPr>
        <w:t>University</w:t>
      </w:r>
      <w:r w:rsidR="00495164" w:rsidRPr="002C050E">
        <w:rPr>
          <w:rFonts w:ascii="Arial" w:hAnsi="Arial" w:cs="Arial"/>
          <w:sz w:val="20"/>
        </w:rPr>
        <w:t xml:space="preserve"> approves </w:t>
      </w:r>
      <w:r w:rsidR="007813B8" w:rsidRPr="002C050E">
        <w:rPr>
          <w:rFonts w:ascii="Arial" w:hAnsi="Arial" w:cs="Arial"/>
          <w:sz w:val="20"/>
        </w:rPr>
        <w:t xml:space="preserve">the modified HSP </w:t>
      </w:r>
      <w:r w:rsidR="00495164" w:rsidRPr="002C050E">
        <w:rPr>
          <w:rFonts w:ascii="Arial" w:hAnsi="Arial" w:cs="Arial"/>
          <w:i/>
          <w:sz w:val="20"/>
        </w:rPr>
        <w:t>in writing, and (</w:t>
      </w:r>
      <w:r w:rsidR="007813B8" w:rsidRPr="002C050E">
        <w:rPr>
          <w:rFonts w:ascii="Arial" w:hAnsi="Arial" w:cs="Arial"/>
          <w:sz w:val="20"/>
        </w:rPr>
        <w:t>4</w:t>
      </w:r>
      <w:r w:rsidR="00495164" w:rsidRPr="002C050E">
        <w:rPr>
          <w:rFonts w:ascii="Arial" w:hAnsi="Arial" w:cs="Arial"/>
          <w:sz w:val="20"/>
        </w:rPr>
        <w:t>) all agreements resulting from this RFP are amended in writing to conform to the modified HSP.</w:t>
      </w:r>
    </w:p>
    <w:p w:rsidR="00495164" w:rsidRPr="002C050E" w:rsidRDefault="00495164" w:rsidP="00495164">
      <w:pPr>
        <w:tabs>
          <w:tab w:val="left" w:pos="2340"/>
        </w:tabs>
        <w:ind w:left="2340" w:hanging="900"/>
        <w:rPr>
          <w:rFonts w:ascii="Arial" w:hAnsi="Arial" w:cs="Arial"/>
          <w:sz w:val="20"/>
        </w:rPr>
      </w:pPr>
    </w:p>
    <w:p w:rsidR="002400CB" w:rsidRPr="002C050E" w:rsidRDefault="00495164" w:rsidP="002400CB">
      <w:pPr>
        <w:ind w:left="1440" w:hanging="720"/>
        <w:rPr>
          <w:rFonts w:ascii="Arial" w:hAnsi="Arial" w:cs="Arial"/>
          <w:sz w:val="20"/>
        </w:rPr>
      </w:pPr>
      <w:r w:rsidRPr="002C050E">
        <w:rPr>
          <w:rFonts w:ascii="Arial" w:hAnsi="Arial" w:cs="Arial"/>
          <w:sz w:val="20"/>
        </w:rPr>
        <w:t>2.5.</w:t>
      </w:r>
      <w:r w:rsidR="007813B8" w:rsidRPr="002C050E">
        <w:rPr>
          <w:rFonts w:ascii="Arial" w:hAnsi="Arial" w:cs="Arial"/>
          <w:sz w:val="20"/>
        </w:rPr>
        <w:t>4</w:t>
      </w:r>
      <w:r w:rsidRPr="002C050E">
        <w:rPr>
          <w:rFonts w:ascii="Arial" w:hAnsi="Arial" w:cs="Arial"/>
          <w:sz w:val="20"/>
        </w:rPr>
        <w:tab/>
      </w:r>
      <w:r w:rsidR="007B3FB7" w:rsidRPr="002C050E">
        <w:rPr>
          <w:rFonts w:ascii="Arial" w:eastAsia="Calibri" w:hAnsi="Arial" w:cs="Arial"/>
          <w:i/>
          <w:sz w:val="20"/>
        </w:rPr>
        <w:t>At</w:t>
      </w:r>
      <w:r w:rsidR="007B3FB7" w:rsidRPr="002C050E">
        <w:rPr>
          <w:rFonts w:ascii="Arial" w:hAnsi="Arial" w:cs="Arial"/>
          <w:i/>
          <w:sz w:val="20"/>
        </w:rPr>
        <w:t xml:space="preserve"> the </w:t>
      </w:r>
      <w:r w:rsidR="007B3FB7" w:rsidRPr="002C050E">
        <w:rPr>
          <w:rFonts w:ascii="Arial" w:eastAsia="Calibri" w:hAnsi="Arial" w:cs="Arial"/>
          <w:i/>
          <w:sz w:val="20"/>
        </w:rPr>
        <w:t xml:space="preserve">same time Proposer submits its </w:t>
      </w:r>
      <w:r w:rsidR="007B3FB7" w:rsidRPr="002C050E">
        <w:rPr>
          <w:rFonts w:ascii="Arial" w:eastAsia="Calibri" w:hAnsi="Arial" w:cs="Arial"/>
          <w:sz w:val="20"/>
        </w:rPr>
        <w:t xml:space="preserve">proposal </w:t>
      </w:r>
      <w:r w:rsidR="003F7695" w:rsidRPr="002C050E">
        <w:rPr>
          <w:rFonts w:ascii="Arial" w:hAnsi="Arial" w:cs="Arial"/>
          <w:i/>
          <w:sz w:val="20"/>
        </w:rPr>
        <w:t>(</w:t>
      </w:r>
      <w:r w:rsidR="007B3FB7" w:rsidRPr="002C050E">
        <w:rPr>
          <w:rFonts w:ascii="Arial" w:eastAsia="Calibri" w:hAnsi="Arial" w:cs="Arial"/>
          <w:i/>
          <w:sz w:val="20"/>
        </w:rPr>
        <w:t>no later than the Submittal Deadline (ref.</w:t>
      </w:r>
      <w:r w:rsidR="007B3FB7" w:rsidRPr="002C050E">
        <w:rPr>
          <w:rFonts w:ascii="Arial" w:hAnsi="Arial" w:cs="Arial"/>
          <w:i/>
          <w:sz w:val="20"/>
        </w:rPr>
        <w:t xml:space="preserve"> </w:t>
      </w:r>
      <w:r w:rsidR="007B3FB7" w:rsidRPr="002C050E">
        <w:rPr>
          <w:rFonts w:ascii="Arial" w:hAnsi="Arial" w:cs="Arial"/>
          <w:b/>
          <w:i/>
          <w:sz w:val="20"/>
        </w:rPr>
        <w:t xml:space="preserve">Section </w:t>
      </w:r>
      <w:r w:rsidR="007B3FB7" w:rsidRPr="002C050E">
        <w:rPr>
          <w:rFonts w:ascii="Arial" w:eastAsia="Calibri" w:hAnsi="Arial" w:cs="Arial"/>
          <w:b/>
          <w:bCs/>
          <w:i/>
          <w:sz w:val="20"/>
        </w:rPr>
        <w:t>2.1</w:t>
      </w:r>
      <w:r w:rsidR="007B3FB7" w:rsidRPr="002C050E">
        <w:rPr>
          <w:rFonts w:ascii="Arial" w:eastAsia="Calibri" w:hAnsi="Arial" w:cs="Arial"/>
          <w:i/>
          <w:sz w:val="20"/>
        </w:rPr>
        <w:t>)</w:t>
      </w:r>
      <w:r w:rsidR="003F7695" w:rsidRPr="002C050E">
        <w:rPr>
          <w:rFonts w:ascii="Arial" w:eastAsia="Calibri" w:hAnsi="Arial" w:cs="Arial"/>
          <w:i/>
          <w:sz w:val="20"/>
        </w:rPr>
        <w:t>)</w:t>
      </w:r>
      <w:r w:rsidR="000A2059" w:rsidRPr="002C050E">
        <w:rPr>
          <w:rFonts w:ascii="Arial" w:hAnsi="Arial" w:cs="Arial"/>
          <w:sz w:val="20"/>
        </w:rPr>
        <w:t xml:space="preserve">, Proposer must submit the following HUB materials </w:t>
      </w:r>
      <w:r w:rsidR="000A2059" w:rsidRPr="002C050E">
        <w:rPr>
          <w:rFonts w:ascii="Arial" w:eastAsia="Calibri" w:hAnsi="Arial" w:cs="Arial"/>
          <w:sz w:val="20"/>
        </w:rPr>
        <w:t>(</w:t>
      </w:r>
      <w:r w:rsidR="000A2059" w:rsidRPr="002C050E">
        <w:rPr>
          <w:rFonts w:ascii="Arial" w:hAnsi="Arial" w:cs="Arial"/>
          <w:b/>
          <w:sz w:val="20"/>
        </w:rPr>
        <w:t>HUB Materials</w:t>
      </w:r>
      <w:r w:rsidR="000A2059" w:rsidRPr="002C050E">
        <w:rPr>
          <w:rFonts w:ascii="Arial" w:eastAsia="Calibri" w:hAnsi="Arial" w:cs="Arial"/>
          <w:sz w:val="20"/>
        </w:rPr>
        <w:t>)</w:t>
      </w:r>
      <w:r w:rsidR="002400CB" w:rsidRPr="002C050E">
        <w:rPr>
          <w:rFonts w:ascii="Arial" w:eastAsia="Calibri" w:hAnsi="Arial" w:cs="Arial"/>
          <w:sz w:val="20"/>
        </w:rPr>
        <w:t xml:space="preserve">: </w:t>
      </w:r>
    </w:p>
    <w:p w:rsidR="002400CB" w:rsidRPr="002C050E" w:rsidRDefault="002400CB" w:rsidP="000A2059">
      <w:pPr>
        <w:ind w:left="1440" w:hanging="720"/>
        <w:rPr>
          <w:rFonts w:ascii="Arial" w:hAnsi="Arial" w:cs="Arial"/>
          <w:sz w:val="20"/>
        </w:rPr>
      </w:pPr>
    </w:p>
    <w:p w:rsidR="0059620F" w:rsidRPr="002C050E" w:rsidRDefault="0059620F" w:rsidP="0059620F">
      <w:pPr>
        <w:ind w:left="1830"/>
        <w:rPr>
          <w:rFonts w:ascii="Arial" w:hAnsi="Arial" w:cs="Arial"/>
          <w:sz w:val="20"/>
        </w:rPr>
      </w:pPr>
      <w:r>
        <w:rPr>
          <w:rFonts w:ascii="Arial" w:hAnsi="Arial" w:cs="Arial"/>
          <w:b/>
          <w:spacing w:val="-3"/>
          <w:sz w:val="20"/>
        </w:rPr>
        <w:t>Two (2)</w:t>
      </w:r>
      <w:r w:rsidRPr="002C050E">
        <w:rPr>
          <w:rFonts w:ascii="Arial" w:hAnsi="Arial" w:cs="Arial"/>
          <w:b/>
          <w:sz w:val="20"/>
        </w:rPr>
        <w:t xml:space="preserve"> complete original paper copy(ies) of </w:t>
      </w:r>
      <w:r w:rsidRPr="006B0D68">
        <w:rPr>
          <w:rFonts w:ascii="Arial" w:hAnsi="Arial" w:cs="Arial"/>
          <w:b/>
          <w:sz w:val="20"/>
        </w:rPr>
        <w:t>Proposer’s HSP</w:t>
      </w:r>
      <w:r>
        <w:rPr>
          <w:rFonts w:ascii="Arial" w:hAnsi="Arial" w:cs="Arial"/>
          <w:b/>
          <w:sz w:val="20"/>
        </w:rPr>
        <w:t>.</w:t>
      </w:r>
      <w:r w:rsidRPr="002C050E">
        <w:rPr>
          <w:rFonts w:ascii="Arial" w:hAnsi="Arial" w:cs="Arial"/>
          <w:sz w:val="20"/>
        </w:rPr>
        <w:t xml:space="preserve"> </w:t>
      </w:r>
    </w:p>
    <w:p w:rsidR="0059620F" w:rsidRPr="002C050E" w:rsidRDefault="0059620F" w:rsidP="0059620F">
      <w:pPr>
        <w:ind w:left="1440" w:hanging="720"/>
        <w:rPr>
          <w:rFonts w:ascii="Arial" w:hAnsi="Arial" w:cs="Arial"/>
          <w:sz w:val="20"/>
        </w:rPr>
      </w:pPr>
    </w:p>
    <w:p w:rsidR="0059620F" w:rsidRPr="002C050E" w:rsidRDefault="0059620F" w:rsidP="0059620F">
      <w:pPr>
        <w:keepNext/>
        <w:keepLines/>
        <w:ind w:left="1440"/>
        <w:rPr>
          <w:rFonts w:ascii="Arial" w:hAnsi="Arial" w:cs="Arial"/>
          <w:sz w:val="20"/>
        </w:rPr>
      </w:pPr>
      <w:r w:rsidRPr="002C050E">
        <w:rPr>
          <w:rFonts w:ascii="Arial" w:hAnsi="Arial" w:cs="Arial"/>
          <w:sz w:val="20"/>
        </w:rPr>
        <w:t xml:space="preserve">Proposer’s HUB Materials must be submitted (as instructed in </w:t>
      </w:r>
      <w:r w:rsidRPr="002C050E">
        <w:rPr>
          <w:rFonts w:ascii="Arial" w:hAnsi="Arial" w:cs="Arial"/>
          <w:b/>
          <w:sz w:val="20"/>
        </w:rPr>
        <w:t>Section 3.2</w:t>
      </w:r>
      <w:r w:rsidRPr="002C050E">
        <w:rPr>
          <w:rFonts w:ascii="Arial" w:hAnsi="Arial" w:cs="Arial"/>
          <w:sz w:val="20"/>
        </w:rPr>
        <w:t xml:space="preserve">) </w:t>
      </w:r>
      <w:r w:rsidRPr="002C050E">
        <w:rPr>
          <w:rFonts w:ascii="Arial" w:hAnsi="Arial" w:cs="Arial"/>
          <w:sz w:val="20"/>
          <w:u w:val="single"/>
        </w:rPr>
        <w:t>under separate cover</w:t>
      </w:r>
      <w:r w:rsidRPr="002C050E">
        <w:rPr>
          <w:rFonts w:ascii="Arial" w:hAnsi="Arial" w:cs="Arial"/>
          <w:sz w:val="20"/>
        </w:rPr>
        <w:t xml:space="preserve"> and </w:t>
      </w:r>
      <w:r w:rsidRPr="002C050E">
        <w:rPr>
          <w:rFonts w:ascii="Arial" w:hAnsi="Arial" w:cs="Arial"/>
          <w:sz w:val="20"/>
          <w:u w:val="single"/>
        </w:rPr>
        <w:t>in a separate envelope</w:t>
      </w:r>
      <w:r w:rsidRPr="002C050E">
        <w:rPr>
          <w:rFonts w:ascii="Arial" w:hAnsi="Arial" w:cs="Arial"/>
          <w:sz w:val="20"/>
        </w:rPr>
        <w:t xml:space="preserve"> (</w:t>
      </w:r>
      <w:r w:rsidRPr="002C050E">
        <w:rPr>
          <w:rFonts w:ascii="Arial" w:hAnsi="Arial" w:cs="Arial"/>
          <w:b/>
          <w:sz w:val="20"/>
        </w:rPr>
        <w:t xml:space="preserve">HSP Envelope) </w:t>
      </w:r>
      <w:r w:rsidRPr="00105E08">
        <w:rPr>
          <w:rFonts w:ascii="Arial" w:hAnsi="Arial"/>
        </w:rPr>
        <w:t>with</w:t>
      </w:r>
      <w:r w:rsidRPr="002C050E">
        <w:rPr>
          <w:rFonts w:ascii="Arial" w:hAnsi="Arial" w:cs="Arial"/>
          <w:sz w:val="20"/>
        </w:rPr>
        <w:t xml:space="preserve"> the top outside surface clearly indicating:</w:t>
      </w:r>
    </w:p>
    <w:p w:rsidR="0059620F" w:rsidRPr="002C050E" w:rsidRDefault="0059620F" w:rsidP="0059620F">
      <w:pPr>
        <w:keepNext/>
        <w:keepLines/>
        <w:ind w:left="720"/>
        <w:rPr>
          <w:rFonts w:ascii="Arial" w:hAnsi="Arial" w:cs="Arial"/>
          <w:sz w:val="20"/>
        </w:rPr>
      </w:pPr>
    </w:p>
    <w:p w:rsidR="0059620F" w:rsidRPr="002C050E" w:rsidRDefault="0059620F" w:rsidP="0059620F">
      <w:pPr>
        <w:keepNext/>
        <w:keepLines/>
        <w:ind w:left="2340" w:hanging="900"/>
        <w:rPr>
          <w:rFonts w:ascii="Arial" w:hAnsi="Arial" w:cs="Arial"/>
          <w:sz w:val="20"/>
        </w:rPr>
      </w:pPr>
      <w:r w:rsidRPr="002C050E">
        <w:rPr>
          <w:rFonts w:ascii="Arial" w:hAnsi="Arial" w:cs="Arial"/>
          <w:sz w:val="20"/>
        </w:rPr>
        <w:t>2.5.4.1</w:t>
      </w:r>
      <w:r w:rsidRPr="002C050E">
        <w:rPr>
          <w:rFonts w:ascii="Arial" w:hAnsi="Arial" w:cs="Arial"/>
          <w:sz w:val="20"/>
        </w:rPr>
        <w:tab/>
        <w:t xml:space="preserve">RFP No. and the Submittal Deadline (ref. </w:t>
      </w:r>
      <w:r w:rsidRPr="002C050E">
        <w:rPr>
          <w:rFonts w:ascii="Arial" w:hAnsi="Arial" w:cs="Arial"/>
          <w:b/>
          <w:sz w:val="20"/>
        </w:rPr>
        <w:t>Section 2.1</w:t>
      </w:r>
      <w:r w:rsidRPr="002C050E">
        <w:rPr>
          <w:rFonts w:ascii="Arial" w:hAnsi="Arial" w:cs="Arial"/>
          <w:sz w:val="20"/>
        </w:rPr>
        <w:t>) in the lower left hand corner,</w:t>
      </w:r>
    </w:p>
    <w:p w:rsidR="0059620F" w:rsidRPr="002C050E" w:rsidRDefault="0059620F" w:rsidP="0059620F">
      <w:pPr>
        <w:keepNext/>
        <w:keepLines/>
        <w:ind w:left="2340" w:hanging="900"/>
        <w:rPr>
          <w:rFonts w:ascii="Arial" w:hAnsi="Arial" w:cs="Arial"/>
          <w:sz w:val="20"/>
        </w:rPr>
      </w:pPr>
    </w:p>
    <w:p w:rsidR="0059620F" w:rsidRPr="002C050E" w:rsidRDefault="0059620F" w:rsidP="0059620F">
      <w:pPr>
        <w:keepNext/>
        <w:keepLines/>
        <w:ind w:left="2340" w:hanging="900"/>
        <w:rPr>
          <w:rFonts w:ascii="Arial" w:hAnsi="Arial" w:cs="Arial"/>
          <w:sz w:val="20"/>
        </w:rPr>
      </w:pPr>
      <w:r w:rsidRPr="002C050E">
        <w:rPr>
          <w:rFonts w:ascii="Arial" w:hAnsi="Arial" w:cs="Arial"/>
          <w:sz w:val="20"/>
        </w:rPr>
        <w:t>2.5.4.2</w:t>
      </w:r>
      <w:r w:rsidRPr="002C050E">
        <w:rPr>
          <w:rFonts w:ascii="Arial" w:hAnsi="Arial" w:cs="Arial"/>
          <w:sz w:val="20"/>
        </w:rPr>
        <w:tab/>
        <w:t>Name and the return address of Proposer, and</w:t>
      </w:r>
    </w:p>
    <w:p w:rsidR="0059620F" w:rsidRPr="002C050E" w:rsidRDefault="0059620F" w:rsidP="0059620F">
      <w:pPr>
        <w:keepNext/>
        <w:keepLines/>
        <w:ind w:left="2340" w:hanging="900"/>
        <w:rPr>
          <w:rFonts w:ascii="Arial" w:hAnsi="Arial" w:cs="Arial"/>
          <w:sz w:val="20"/>
        </w:rPr>
      </w:pPr>
    </w:p>
    <w:p w:rsidR="00495164" w:rsidRPr="002C050E" w:rsidRDefault="0059620F" w:rsidP="0059620F">
      <w:pPr>
        <w:keepNext/>
        <w:keepLines/>
        <w:ind w:left="2340" w:hanging="900"/>
        <w:rPr>
          <w:rFonts w:ascii="Arial" w:hAnsi="Arial" w:cs="Arial"/>
          <w:sz w:val="20"/>
        </w:rPr>
      </w:pPr>
      <w:r w:rsidRPr="002C050E">
        <w:rPr>
          <w:rFonts w:ascii="Arial" w:hAnsi="Arial" w:cs="Arial"/>
          <w:sz w:val="20"/>
        </w:rPr>
        <w:t>2.5.4.3</w:t>
      </w:r>
      <w:r w:rsidRPr="002C050E">
        <w:rPr>
          <w:rFonts w:ascii="Arial" w:hAnsi="Arial" w:cs="Arial"/>
          <w:sz w:val="20"/>
        </w:rPr>
        <w:tab/>
        <w:t xml:space="preserve">Phrase “HUB Subcontracting Plan.” </w:t>
      </w:r>
      <w:r w:rsidR="00B2176F" w:rsidRPr="002C050E">
        <w:rPr>
          <w:rFonts w:ascii="Arial" w:hAnsi="Arial" w:cs="Arial"/>
          <w:sz w:val="20"/>
        </w:rPr>
        <w:t xml:space="preserve"> </w:t>
      </w:r>
    </w:p>
    <w:p w:rsidR="00495164" w:rsidRPr="002C050E" w:rsidRDefault="00495164" w:rsidP="00495164">
      <w:pPr>
        <w:ind w:left="720"/>
        <w:rPr>
          <w:rFonts w:ascii="Arial" w:hAnsi="Arial" w:cs="Arial"/>
          <w:sz w:val="20"/>
        </w:rPr>
      </w:pPr>
    </w:p>
    <w:p w:rsidR="00163DF6" w:rsidRPr="002C050E" w:rsidRDefault="00495164" w:rsidP="00FD6FAA">
      <w:pPr>
        <w:ind w:left="1440"/>
        <w:rPr>
          <w:rFonts w:ascii="Arial" w:hAnsi="Arial" w:cs="Arial"/>
          <w:sz w:val="20"/>
        </w:rPr>
      </w:pPr>
      <w:r w:rsidRPr="002C050E">
        <w:rPr>
          <w:rFonts w:ascii="Arial" w:hAnsi="Arial" w:cs="Arial"/>
          <w:sz w:val="20"/>
        </w:rPr>
        <w:t xml:space="preserve">Any proposal submitted in response to this RFP that is not accompanied by a separate HSP Envelope meeting the above requirements </w:t>
      </w:r>
      <w:r w:rsidR="00056DAB" w:rsidRPr="002C050E">
        <w:rPr>
          <w:rFonts w:ascii="Arial" w:hAnsi="Arial" w:cs="Arial"/>
          <w:sz w:val="20"/>
        </w:rPr>
        <w:t>may</w:t>
      </w:r>
      <w:r w:rsidRPr="002C050E">
        <w:rPr>
          <w:rFonts w:ascii="Arial" w:hAnsi="Arial" w:cs="Arial"/>
          <w:sz w:val="20"/>
        </w:rPr>
        <w:t xml:space="preserve"> be rejected by </w:t>
      </w:r>
      <w:r w:rsidR="00BA5697" w:rsidRPr="002C050E">
        <w:rPr>
          <w:rFonts w:ascii="Arial" w:hAnsi="Arial" w:cs="Arial"/>
          <w:sz w:val="20"/>
        </w:rPr>
        <w:t>University</w:t>
      </w:r>
      <w:r w:rsidRPr="002C050E">
        <w:rPr>
          <w:rFonts w:ascii="Arial" w:hAnsi="Arial" w:cs="Arial"/>
          <w:sz w:val="20"/>
        </w:rPr>
        <w:t xml:space="preserve"> and returned to Proposer unopened as non-responsive due to material failure to comply with advertised specifications.</w:t>
      </w:r>
      <w:r w:rsidR="00B2176F" w:rsidRPr="002C050E">
        <w:rPr>
          <w:rFonts w:ascii="Arial" w:hAnsi="Arial" w:cs="Arial"/>
          <w:sz w:val="20"/>
        </w:rPr>
        <w:t xml:space="preserve"> </w:t>
      </w:r>
    </w:p>
    <w:p w:rsidR="00163DF6" w:rsidRPr="002C050E" w:rsidRDefault="00163DF6" w:rsidP="00FD6FAA">
      <w:pPr>
        <w:ind w:left="1440"/>
        <w:rPr>
          <w:rFonts w:ascii="Arial" w:hAnsi="Arial" w:cs="Arial"/>
          <w:sz w:val="20"/>
        </w:rPr>
      </w:pPr>
    </w:p>
    <w:p w:rsidR="00A65DD8" w:rsidRPr="002C050E" w:rsidRDefault="00BA5697" w:rsidP="00163DF6">
      <w:pPr>
        <w:ind w:left="1440"/>
        <w:rPr>
          <w:rFonts w:ascii="Arial" w:hAnsi="Arial" w:cs="Arial"/>
          <w:sz w:val="20"/>
        </w:rPr>
      </w:pPr>
      <w:r w:rsidRPr="002C050E">
        <w:rPr>
          <w:rFonts w:ascii="Arial" w:hAnsi="Arial" w:cs="Arial"/>
          <w:sz w:val="20"/>
        </w:rPr>
        <w:t>University</w:t>
      </w:r>
      <w:r w:rsidR="00495164" w:rsidRPr="002C050E">
        <w:rPr>
          <w:rFonts w:ascii="Arial" w:hAnsi="Arial" w:cs="Arial"/>
          <w:sz w:val="20"/>
        </w:rPr>
        <w:t xml:space="preserve"> will open Proposer’s HSP Envelope prior to opening the proposal to </w:t>
      </w:r>
      <w:r w:rsidR="00163DF6" w:rsidRPr="002C050E">
        <w:rPr>
          <w:rFonts w:ascii="Arial" w:hAnsi="Arial" w:cs="Arial"/>
          <w:sz w:val="20"/>
        </w:rPr>
        <w:t>confirm</w:t>
      </w:r>
      <w:r w:rsidR="00495164" w:rsidRPr="002C050E">
        <w:rPr>
          <w:rFonts w:ascii="Arial" w:hAnsi="Arial" w:cs="Arial"/>
          <w:sz w:val="20"/>
        </w:rPr>
        <w:t xml:space="preserve"> Proposer submitted the HSP</w:t>
      </w:r>
      <w:r w:rsidR="00555A03" w:rsidRPr="002C050E">
        <w:rPr>
          <w:rFonts w:ascii="Arial" w:hAnsi="Arial" w:cs="Arial"/>
          <w:sz w:val="20"/>
        </w:rPr>
        <w:t>.</w:t>
      </w:r>
      <w:r w:rsidR="00163DF6" w:rsidRPr="002C050E">
        <w:rPr>
          <w:rFonts w:ascii="Arial" w:hAnsi="Arial" w:cs="Arial"/>
          <w:sz w:val="20"/>
        </w:rPr>
        <w:t xml:space="preserve"> </w:t>
      </w:r>
      <w:r w:rsidR="00495164" w:rsidRPr="002C050E">
        <w:rPr>
          <w:rFonts w:ascii="Arial" w:hAnsi="Arial" w:cs="Arial"/>
          <w:sz w:val="20"/>
        </w:rPr>
        <w:t xml:space="preserve">Proposer’s failure to submit the HSP will result in </w:t>
      </w:r>
      <w:r w:rsidRPr="002C050E">
        <w:rPr>
          <w:rFonts w:ascii="Arial" w:hAnsi="Arial" w:cs="Arial"/>
          <w:sz w:val="20"/>
        </w:rPr>
        <w:t>University</w:t>
      </w:r>
      <w:r w:rsidR="00495164" w:rsidRPr="002C050E">
        <w:rPr>
          <w:rFonts w:ascii="Arial" w:hAnsi="Arial" w:cs="Arial"/>
          <w:sz w:val="20"/>
        </w:rPr>
        <w:t>’s rejection of the proposal as non-responsive due to material failure to comply with advertised specifications</w:t>
      </w:r>
      <w:r w:rsidR="00B13DD2" w:rsidRPr="002C050E">
        <w:rPr>
          <w:rFonts w:ascii="Arial" w:hAnsi="Arial" w:cs="Arial"/>
          <w:sz w:val="20"/>
        </w:rPr>
        <w:t>.</w:t>
      </w:r>
      <w:r w:rsidR="00B2176F" w:rsidRPr="002C050E">
        <w:rPr>
          <w:rFonts w:ascii="Arial" w:hAnsi="Arial" w:cs="Arial"/>
          <w:sz w:val="20"/>
        </w:rPr>
        <w:t xml:space="preserve"> </w:t>
      </w:r>
    </w:p>
    <w:p w:rsidR="00A65DD8" w:rsidRPr="002C050E" w:rsidRDefault="00A65DD8" w:rsidP="00163DF6">
      <w:pPr>
        <w:ind w:left="1440"/>
        <w:rPr>
          <w:rFonts w:ascii="Arial" w:hAnsi="Arial" w:cs="Arial"/>
          <w:sz w:val="20"/>
        </w:rPr>
      </w:pPr>
    </w:p>
    <w:p w:rsidR="00217DE0" w:rsidRPr="002C050E" w:rsidRDefault="00495164" w:rsidP="00163DF6">
      <w:pPr>
        <w:ind w:left="1440"/>
        <w:rPr>
          <w:rFonts w:ascii="Arial" w:hAnsi="Arial" w:cs="Arial"/>
          <w:sz w:val="20"/>
        </w:rPr>
      </w:pPr>
      <w:r w:rsidRPr="00105E08">
        <w:rPr>
          <w:rFonts w:ascii="Arial Bold" w:hAnsi="Arial Bold"/>
          <w:b/>
          <w:caps/>
          <w:sz w:val="20"/>
          <w:u w:val="single"/>
        </w:rPr>
        <w:t>Note</w:t>
      </w:r>
      <w:r w:rsidRPr="002C050E">
        <w:rPr>
          <w:rFonts w:ascii="Arial" w:hAnsi="Arial" w:cs="Arial"/>
          <w:sz w:val="20"/>
        </w:rPr>
        <w:t xml:space="preserve">: The </w:t>
      </w:r>
      <w:r w:rsidR="00FD6FAA" w:rsidRPr="002C050E">
        <w:rPr>
          <w:rFonts w:ascii="Arial" w:hAnsi="Arial" w:cs="Arial"/>
          <w:sz w:val="20"/>
        </w:rPr>
        <w:t xml:space="preserve">requirement that Proposer provide the </w:t>
      </w:r>
      <w:smartTag w:uri="urn:schemas-microsoft-com:office:smarttags" w:element="stockticker">
        <w:r w:rsidR="00FD6FAA" w:rsidRPr="002C050E">
          <w:rPr>
            <w:rFonts w:ascii="Arial" w:hAnsi="Arial" w:cs="Arial"/>
            <w:sz w:val="20"/>
          </w:rPr>
          <w:t>HSP</w:t>
        </w:r>
      </w:smartTag>
      <w:r w:rsidR="00FD6FAA" w:rsidRPr="002C050E">
        <w:rPr>
          <w:rFonts w:ascii="Arial" w:hAnsi="Arial" w:cs="Arial"/>
          <w:sz w:val="20"/>
        </w:rPr>
        <w:t xml:space="preserve"> under this </w:t>
      </w:r>
      <w:r w:rsidR="00FD6FAA" w:rsidRPr="002C050E">
        <w:rPr>
          <w:rFonts w:ascii="Arial" w:hAnsi="Arial" w:cs="Arial"/>
          <w:b/>
          <w:sz w:val="20"/>
        </w:rPr>
        <w:t xml:space="preserve">Section 2.5.4 </w:t>
      </w:r>
      <w:r w:rsidR="00FD6FAA" w:rsidRPr="002C050E">
        <w:rPr>
          <w:rFonts w:ascii="Arial" w:hAnsi="Arial" w:cs="Arial"/>
          <w:sz w:val="20"/>
        </w:rPr>
        <w:t xml:space="preserve">is separate from and does not affect Proposer’s obligation to provide University with the number of copies of its proposal specified in </w:t>
      </w:r>
      <w:r w:rsidR="00FD6FAA" w:rsidRPr="002C050E">
        <w:rPr>
          <w:rFonts w:ascii="Arial" w:hAnsi="Arial" w:cs="Arial"/>
          <w:b/>
          <w:sz w:val="20"/>
        </w:rPr>
        <w:t>Section 3.1</w:t>
      </w:r>
      <w:r w:rsidR="00FD6FAA" w:rsidRPr="002C050E">
        <w:rPr>
          <w:rFonts w:ascii="Arial" w:hAnsi="Arial" w:cs="Arial"/>
          <w:sz w:val="20"/>
        </w:rPr>
        <w:t xml:space="preserve">. </w:t>
      </w:r>
    </w:p>
    <w:p w:rsidR="003E3579" w:rsidRPr="002C050E" w:rsidRDefault="003E3579" w:rsidP="00252965">
      <w:pPr>
        <w:ind w:left="1440"/>
        <w:rPr>
          <w:rFonts w:ascii="Arial" w:hAnsi="Arial" w:cs="Arial"/>
          <w:sz w:val="20"/>
        </w:rPr>
      </w:pPr>
    </w:p>
    <w:p w:rsidR="00857B02" w:rsidRPr="002C050E" w:rsidRDefault="00857B02" w:rsidP="00857B02">
      <w:pPr>
        <w:keepNext/>
        <w:keepLines/>
        <w:ind w:left="1440" w:hanging="720"/>
        <w:rPr>
          <w:rFonts w:ascii="Arial" w:hAnsi="Arial" w:cs="Arial"/>
          <w:b/>
          <w:sz w:val="20"/>
        </w:rPr>
      </w:pPr>
      <w:r w:rsidRPr="005B5613">
        <w:rPr>
          <w:rFonts w:ascii="Arial" w:hAnsi="Arial" w:cs="Arial"/>
          <w:sz w:val="20"/>
        </w:rPr>
        <w:t>2.5.5</w:t>
      </w:r>
      <w:r w:rsidRPr="005B5613">
        <w:rPr>
          <w:rFonts w:ascii="Arial" w:hAnsi="Arial" w:cs="Arial"/>
          <w:sz w:val="20"/>
        </w:rPr>
        <w:tab/>
        <w:t xml:space="preserve">University may offer Proposer </w:t>
      </w:r>
      <w:r w:rsidR="00774FE3" w:rsidRPr="005B5613">
        <w:rPr>
          <w:rFonts w:ascii="Arial" w:hAnsi="Arial" w:cs="Arial"/>
          <w:sz w:val="20"/>
        </w:rPr>
        <w:t>an</w:t>
      </w:r>
      <w:r w:rsidRPr="005B5613">
        <w:rPr>
          <w:rFonts w:ascii="Arial" w:hAnsi="Arial" w:cs="Arial"/>
          <w:sz w:val="20"/>
        </w:rPr>
        <w:t xml:space="preserve"> opportunity to seek informal review of its draft HSP by University’s HUB Office</w:t>
      </w:r>
      <w:r w:rsidR="00774FE3" w:rsidRPr="005B5613">
        <w:rPr>
          <w:rFonts w:ascii="Arial" w:hAnsi="Arial" w:cs="Arial"/>
          <w:sz w:val="20"/>
        </w:rPr>
        <w:t xml:space="preserve"> before the Submittal Deadline</w:t>
      </w:r>
      <w:r w:rsidRPr="005B5613">
        <w:rPr>
          <w:rFonts w:ascii="Arial" w:hAnsi="Arial" w:cs="Arial"/>
          <w:sz w:val="20"/>
        </w:rPr>
        <w:t>.</w:t>
      </w:r>
      <w:r w:rsidR="00D01AC0" w:rsidRPr="005B5613">
        <w:rPr>
          <w:rFonts w:ascii="Arial" w:hAnsi="Arial" w:cs="Arial"/>
          <w:sz w:val="20"/>
        </w:rPr>
        <w:t xml:space="preserve"> </w:t>
      </w:r>
      <w:r w:rsidRPr="005B5613">
        <w:rPr>
          <w:rFonts w:ascii="Arial" w:hAnsi="Arial" w:cs="Arial"/>
          <w:sz w:val="20"/>
        </w:rPr>
        <w:t>If University extend</w:t>
      </w:r>
      <w:r w:rsidR="00774FE3" w:rsidRPr="005B5613">
        <w:rPr>
          <w:rFonts w:ascii="Arial" w:hAnsi="Arial" w:cs="Arial"/>
          <w:sz w:val="20"/>
        </w:rPr>
        <w:t>s</w:t>
      </w:r>
      <w:r w:rsidRPr="005B5613">
        <w:rPr>
          <w:rFonts w:ascii="Arial" w:hAnsi="Arial" w:cs="Arial"/>
          <w:sz w:val="20"/>
        </w:rPr>
        <w:t xml:space="preserve"> this offer, details will be provided </w:t>
      </w:r>
      <w:r w:rsidR="00774FE3" w:rsidRPr="005B5613">
        <w:rPr>
          <w:rFonts w:ascii="Arial" w:hAnsi="Arial" w:cs="Arial"/>
          <w:sz w:val="20"/>
        </w:rPr>
        <w:t>at</w:t>
      </w:r>
      <w:r w:rsidRPr="005B5613">
        <w:rPr>
          <w:rFonts w:ascii="Arial" w:hAnsi="Arial" w:cs="Arial"/>
          <w:sz w:val="20"/>
        </w:rPr>
        <w:t xml:space="preserve"> the Pre-Proposal Conference (ref. </w:t>
      </w:r>
      <w:r w:rsidRPr="005B5613">
        <w:rPr>
          <w:rFonts w:ascii="Arial" w:hAnsi="Arial" w:cs="Arial"/>
          <w:b/>
          <w:sz w:val="20"/>
        </w:rPr>
        <w:t>Section 2.6</w:t>
      </w:r>
      <w:r w:rsidRPr="005B5613">
        <w:rPr>
          <w:rFonts w:ascii="Arial" w:hAnsi="Arial" w:cs="Arial"/>
          <w:sz w:val="20"/>
        </w:rPr>
        <w:t>) or by other means.</w:t>
      </w:r>
      <w:r w:rsidR="00D01AC0" w:rsidRPr="005B5613">
        <w:rPr>
          <w:rFonts w:ascii="Arial" w:hAnsi="Arial" w:cs="Arial"/>
          <w:sz w:val="20"/>
        </w:rPr>
        <w:t xml:space="preserve"> </w:t>
      </w:r>
      <w:r w:rsidR="00774FE3" w:rsidRPr="005B5613">
        <w:rPr>
          <w:rFonts w:ascii="Arial" w:hAnsi="Arial" w:cs="Arial"/>
          <w:sz w:val="20"/>
        </w:rPr>
        <w:t>I</w:t>
      </w:r>
      <w:r w:rsidRPr="005B5613">
        <w:rPr>
          <w:rFonts w:ascii="Arial" w:hAnsi="Arial" w:cs="Arial"/>
          <w:sz w:val="20"/>
        </w:rPr>
        <w:t xml:space="preserve">nformal review is designed to help address questions Proposer may have about how to complete its HSP properly. </w:t>
      </w:r>
      <w:r w:rsidR="005E29C7" w:rsidRPr="005B5613">
        <w:rPr>
          <w:rFonts w:ascii="Arial" w:hAnsi="Arial" w:cs="Arial"/>
          <w:sz w:val="20"/>
        </w:rPr>
        <w:t>C</w:t>
      </w:r>
      <w:r w:rsidRPr="005B5613">
        <w:rPr>
          <w:rFonts w:ascii="Arial" w:hAnsi="Arial" w:cs="Arial"/>
          <w:sz w:val="20"/>
        </w:rPr>
        <w:t xml:space="preserve">oncurrence or comment on Proposer’s draft HSP by University will </w:t>
      </w:r>
      <w:r w:rsidRPr="005B5613">
        <w:rPr>
          <w:rFonts w:ascii="Arial" w:hAnsi="Arial" w:cs="Arial"/>
          <w:i/>
          <w:sz w:val="20"/>
        </w:rPr>
        <w:t>not</w:t>
      </w:r>
      <w:r w:rsidRPr="005B5613">
        <w:rPr>
          <w:rFonts w:ascii="Arial" w:hAnsi="Arial" w:cs="Arial"/>
          <w:sz w:val="20"/>
        </w:rPr>
        <w:t xml:space="preserve"> constitute formal approval of the HSP, and will </w:t>
      </w:r>
      <w:r w:rsidRPr="005B5613">
        <w:rPr>
          <w:rFonts w:ascii="Arial" w:hAnsi="Arial" w:cs="Arial"/>
          <w:i/>
          <w:sz w:val="20"/>
        </w:rPr>
        <w:t>not</w:t>
      </w:r>
      <w:r w:rsidRPr="005B5613">
        <w:rPr>
          <w:rFonts w:ascii="Arial" w:hAnsi="Arial" w:cs="Arial"/>
          <w:sz w:val="20"/>
        </w:rPr>
        <w:t xml:space="preserve"> eliminate the need for Proposer to submit its final HSP to University</w:t>
      </w:r>
      <w:r w:rsidR="005E29C7" w:rsidRPr="005B5613">
        <w:rPr>
          <w:rFonts w:ascii="Arial" w:hAnsi="Arial" w:cs="Arial"/>
          <w:sz w:val="20"/>
        </w:rPr>
        <w:t xml:space="preserve"> as instructed by </w:t>
      </w:r>
      <w:r w:rsidRPr="005B5613">
        <w:rPr>
          <w:rFonts w:ascii="Arial" w:hAnsi="Arial" w:cs="Arial"/>
          <w:b/>
          <w:sz w:val="20"/>
        </w:rPr>
        <w:t>Section 2.5</w:t>
      </w:r>
      <w:r w:rsidRPr="005B5613">
        <w:rPr>
          <w:rFonts w:ascii="Arial" w:hAnsi="Arial" w:cs="Arial"/>
          <w:sz w:val="20"/>
        </w:rPr>
        <w:t>.</w:t>
      </w:r>
    </w:p>
    <w:p w:rsidR="00F75C33" w:rsidRPr="002C050E" w:rsidRDefault="00F75C33" w:rsidP="00F642C8">
      <w:pPr>
        <w:ind w:left="1440" w:hanging="720"/>
        <w:rPr>
          <w:rFonts w:ascii="Arial" w:hAnsi="Arial" w:cs="Arial"/>
          <w:sz w:val="20"/>
        </w:rPr>
      </w:pPr>
    </w:p>
    <w:p w:rsidR="003E3579" w:rsidRPr="005B5613" w:rsidRDefault="003E3579" w:rsidP="00264107">
      <w:pPr>
        <w:keepNext/>
        <w:keepLines/>
        <w:rPr>
          <w:rFonts w:ascii="Arial" w:hAnsi="Arial" w:cs="Arial"/>
          <w:b/>
          <w:sz w:val="20"/>
        </w:rPr>
      </w:pPr>
      <w:r w:rsidRPr="005B5613">
        <w:rPr>
          <w:rFonts w:ascii="Arial" w:hAnsi="Arial" w:cs="Arial"/>
          <w:b/>
          <w:sz w:val="20"/>
        </w:rPr>
        <w:t>2.6</w:t>
      </w:r>
      <w:r w:rsidRPr="005B5613">
        <w:rPr>
          <w:rFonts w:ascii="Arial" w:hAnsi="Arial" w:cs="Arial"/>
          <w:b/>
          <w:sz w:val="20"/>
        </w:rPr>
        <w:tab/>
        <w:t>Pre-Proposal Conference</w:t>
      </w:r>
    </w:p>
    <w:p w:rsidR="003E3579" w:rsidRPr="002C050E" w:rsidRDefault="003E3579" w:rsidP="00264107">
      <w:pPr>
        <w:keepNext/>
        <w:keepLines/>
        <w:rPr>
          <w:rFonts w:ascii="Arial" w:hAnsi="Arial" w:cs="Arial"/>
          <w:b/>
          <w:sz w:val="20"/>
          <w:highlight w:val="lightGray"/>
        </w:rPr>
      </w:pPr>
    </w:p>
    <w:p w:rsidR="003E3579" w:rsidRDefault="003E3579" w:rsidP="002641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r w:rsidRPr="005B5613">
        <w:rPr>
          <w:rFonts w:ascii="Arial" w:hAnsi="Arial" w:cs="Arial"/>
          <w:color w:val="000000"/>
          <w:sz w:val="20"/>
        </w:rPr>
        <w:t xml:space="preserve">University will hold a pre-proposal conference at </w:t>
      </w:r>
      <w:r w:rsidR="00A67D22">
        <w:rPr>
          <w:rFonts w:ascii="Arial" w:hAnsi="Arial" w:cs="Arial"/>
          <w:color w:val="000000"/>
          <w:sz w:val="20"/>
        </w:rPr>
        <w:t>1:00PM</w:t>
      </w:r>
      <w:r w:rsidRPr="005B5613">
        <w:rPr>
          <w:rFonts w:ascii="Arial" w:hAnsi="Arial" w:cs="Arial"/>
          <w:sz w:val="20"/>
        </w:rPr>
        <w:t xml:space="preserve">, Central Time </w:t>
      </w:r>
      <w:r w:rsidRPr="005B5613">
        <w:rPr>
          <w:rFonts w:ascii="Arial" w:hAnsi="Arial" w:cs="Arial"/>
          <w:color w:val="000000"/>
          <w:sz w:val="20"/>
        </w:rPr>
        <w:t xml:space="preserve">on </w:t>
      </w:r>
      <w:r w:rsidR="006A590F">
        <w:rPr>
          <w:rFonts w:ascii="Arial" w:hAnsi="Arial" w:cs="Arial"/>
          <w:color w:val="000000"/>
          <w:sz w:val="20"/>
        </w:rPr>
        <w:t>Wednesday, June 6, 2018</w:t>
      </w:r>
      <w:r w:rsidR="00A67D22">
        <w:rPr>
          <w:rFonts w:ascii="Arial" w:hAnsi="Arial" w:cs="Arial"/>
          <w:color w:val="000000"/>
          <w:sz w:val="20"/>
        </w:rPr>
        <w:t>, in 7000 Fannin Suite 1800 Houston, TX 77030.</w:t>
      </w:r>
      <w:r w:rsidRPr="005B5613">
        <w:rPr>
          <w:rFonts w:ascii="Arial" w:hAnsi="Arial" w:cs="Arial"/>
          <w:color w:val="000000"/>
          <w:sz w:val="20"/>
        </w:rPr>
        <w:t xml:space="preserve"> Building (ref. </w:t>
      </w:r>
      <w:r w:rsidRPr="005B5613">
        <w:rPr>
          <w:rFonts w:ascii="Arial" w:hAnsi="Arial" w:cs="Arial"/>
          <w:b/>
          <w:color w:val="000000"/>
          <w:sz w:val="20"/>
        </w:rPr>
        <w:t>APPENDIX FOUR</w:t>
      </w:r>
      <w:r w:rsidRPr="005B5613">
        <w:rPr>
          <w:rFonts w:ascii="Arial" w:hAnsi="Arial" w:cs="Arial"/>
          <w:color w:val="000000"/>
          <w:sz w:val="20"/>
        </w:rPr>
        <w:t>). The pre</w:t>
      </w:r>
      <w:r w:rsidRPr="005B5613">
        <w:rPr>
          <w:rFonts w:ascii="Arial" w:hAnsi="Arial" w:cs="Arial"/>
          <w:color w:val="000000"/>
          <w:sz w:val="20"/>
        </w:rPr>
        <w:noBreakHyphen/>
        <w:t>proposal conference will allow all Proposers an opportunity to ask University’s representatives relevant questions and clarify provisions of this RFP.</w:t>
      </w:r>
    </w:p>
    <w:p w:rsidR="006A590F" w:rsidRDefault="006A5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6A590F" w:rsidRDefault="006A5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6A590F" w:rsidRDefault="006A5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6A590F" w:rsidRDefault="006A5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6A590F" w:rsidRDefault="006A5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6A590F" w:rsidRDefault="006A5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6A590F" w:rsidRDefault="006A5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6A590F" w:rsidRDefault="006A5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6A590F" w:rsidRDefault="006A5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6A590F" w:rsidRDefault="006A5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6A590F" w:rsidRDefault="006A5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6A590F" w:rsidRDefault="006A5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6A590F" w:rsidRDefault="006A5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6A590F" w:rsidRDefault="006A5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6A590F" w:rsidRDefault="006A5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6A590F" w:rsidRDefault="006A5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6A590F" w:rsidRDefault="006A5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6A590F" w:rsidRDefault="006A5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6A590F" w:rsidRDefault="006A5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6A590F" w:rsidRDefault="006A5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6A590F" w:rsidRDefault="006A5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6A590F" w:rsidRDefault="006A5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6A590F" w:rsidRDefault="006A5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6A590F" w:rsidRDefault="006A5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6A590F" w:rsidRDefault="006A5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6A590F" w:rsidRDefault="006A5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6A590F" w:rsidRDefault="006A5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6A590F" w:rsidRDefault="006A5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6A590F" w:rsidRDefault="006A5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6A590F" w:rsidRDefault="006A5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6A590F" w:rsidRDefault="006A5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6A590F" w:rsidRDefault="006A5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6A590F" w:rsidRDefault="006A5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6A590F" w:rsidRDefault="006A5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6A590F" w:rsidRDefault="006A5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6A590F" w:rsidRDefault="006A5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6A590F" w:rsidRDefault="006A5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6A590F" w:rsidRDefault="006A5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6A590F" w:rsidRDefault="006A5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6A590F" w:rsidRDefault="006A5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6A590F" w:rsidRDefault="006A5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3E3579" w:rsidRPr="00105E08"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r w:rsidRPr="00105E08">
        <w:rPr>
          <w:rFonts w:ascii="Arial" w:hAnsi="Arial"/>
          <w:b/>
        </w:rPr>
        <w:t>SECTION 3</w:t>
      </w:r>
    </w:p>
    <w:p w:rsidR="003E3579" w:rsidRPr="00105E08" w:rsidRDefault="003E3579">
      <w:pPr>
        <w:jc w:val="center"/>
        <w:rPr>
          <w:rFonts w:ascii="Arial" w:hAnsi="Arial"/>
          <w:b/>
        </w:rPr>
      </w:pPr>
    </w:p>
    <w:p w:rsidR="003E3579" w:rsidRPr="00105E08" w:rsidRDefault="003E3579">
      <w:pPr>
        <w:jc w:val="center"/>
        <w:rPr>
          <w:rFonts w:ascii="Arial" w:hAnsi="Arial"/>
          <w:b/>
          <w:u w:val="single"/>
        </w:rPr>
      </w:pPr>
      <w:r w:rsidRPr="00105E08">
        <w:rPr>
          <w:rFonts w:ascii="Arial" w:hAnsi="Arial"/>
          <w:b/>
          <w:u w:val="single"/>
        </w:rPr>
        <w:t>SUBMISSION OF PROPOSAL</w:t>
      </w:r>
    </w:p>
    <w:p w:rsidR="003E3579" w:rsidRPr="00105E08" w:rsidRDefault="003E3579">
      <w:pPr>
        <w:rPr>
          <w:rFonts w:ascii="Arial" w:hAnsi="Arial"/>
          <w:b/>
          <w:u w:val="single"/>
        </w:rPr>
      </w:pPr>
    </w:p>
    <w:p w:rsidR="003E3579" w:rsidRPr="002C050E" w:rsidRDefault="003E3579">
      <w:pPr>
        <w:jc w:val="left"/>
        <w:rPr>
          <w:rFonts w:ascii="Arial" w:hAnsi="Arial" w:cs="Arial"/>
          <w:sz w:val="20"/>
        </w:rPr>
      </w:pPr>
      <w:r w:rsidRPr="002C050E">
        <w:rPr>
          <w:rFonts w:ascii="Arial" w:hAnsi="Arial" w:cs="Arial"/>
          <w:b/>
          <w:sz w:val="20"/>
        </w:rPr>
        <w:t>3.1</w:t>
      </w:r>
      <w:r w:rsidRPr="002C050E">
        <w:rPr>
          <w:rFonts w:ascii="Arial" w:hAnsi="Arial" w:cs="Arial"/>
          <w:b/>
          <w:sz w:val="20"/>
        </w:rPr>
        <w:tab/>
        <w:t>Number of Copies</w:t>
      </w:r>
      <w:r w:rsidRPr="002C050E">
        <w:rPr>
          <w:rFonts w:ascii="Arial" w:hAnsi="Arial" w:cs="Arial"/>
          <w:sz w:val="20"/>
        </w:rPr>
        <w:t xml:space="preserve"> </w:t>
      </w:r>
    </w:p>
    <w:p w:rsidR="003E3579" w:rsidRPr="002C050E" w:rsidRDefault="003E3579">
      <w:pPr>
        <w:rPr>
          <w:rFonts w:ascii="Arial" w:hAnsi="Arial" w:cs="Arial"/>
          <w:sz w:val="20"/>
        </w:rPr>
      </w:pPr>
    </w:p>
    <w:p w:rsidR="005B44F8" w:rsidRPr="002C050E" w:rsidRDefault="0059620F" w:rsidP="005B44F8">
      <w:pPr>
        <w:ind w:left="720"/>
        <w:rPr>
          <w:rFonts w:ascii="Arial" w:hAnsi="Arial" w:cs="Arial"/>
          <w:sz w:val="20"/>
        </w:rPr>
      </w:pPr>
      <w:r w:rsidRPr="00020579">
        <w:rPr>
          <w:rFonts w:ascii="Arial" w:hAnsi="Arial" w:cs="Arial"/>
          <w:sz w:val="20"/>
        </w:rPr>
        <w:t xml:space="preserve">Proposer must submit (a) </w:t>
      </w:r>
      <w:r w:rsidR="00033F01">
        <w:rPr>
          <w:rFonts w:ascii="Arial" w:hAnsi="Arial" w:cs="Arial"/>
          <w:sz w:val="20"/>
        </w:rPr>
        <w:t>total of six (6)</w:t>
      </w:r>
      <w:r w:rsidRPr="00020579">
        <w:rPr>
          <w:rFonts w:ascii="Arial" w:hAnsi="Arial" w:cs="Arial"/>
          <w:sz w:val="20"/>
        </w:rPr>
        <w:t xml:space="preserve"> complete paper copies of its </w:t>
      </w:r>
      <w:r w:rsidRPr="00020579">
        <w:rPr>
          <w:rFonts w:ascii="Arial" w:hAnsi="Arial" w:cs="Arial"/>
          <w:i/>
          <w:sz w:val="20"/>
        </w:rPr>
        <w:t>entire</w:t>
      </w:r>
      <w:r w:rsidRPr="00020579">
        <w:rPr>
          <w:rFonts w:ascii="Arial" w:hAnsi="Arial" w:cs="Arial"/>
          <w:sz w:val="20"/>
        </w:rPr>
        <w:t xml:space="preserve"> proposal, and (b) </w:t>
      </w:r>
      <w:r w:rsidRPr="00020579">
        <w:rPr>
          <w:rFonts w:ascii="Arial" w:hAnsi="Arial" w:cs="Arial"/>
          <w:i/>
          <w:sz w:val="20"/>
        </w:rPr>
        <w:t>one (1) complete electronic copy of its entire proposal in a single .pdf file on a flash drive</w:t>
      </w:r>
      <w:r w:rsidRPr="00020579">
        <w:rPr>
          <w:rFonts w:ascii="Arial" w:hAnsi="Arial" w:cs="Arial"/>
          <w:sz w:val="20"/>
        </w:rPr>
        <w:t>.</w:t>
      </w:r>
      <w:r w:rsidRPr="00580BF6">
        <w:rPr>
          <w:rFonts w:ascii="Arial" w:hAnsi="Arial" w:cs="Arial"/>
          <w:sz w:val="20"/>
        </w:rPr>
        <w:t xml:space="preserve"> An </w:t>
      </w:r>
      <w:r w:rsidRPr="00580BF6">
        <w:rPr>
          <w:rFonts w:ascii="Arial" w:hAnsi="Arial" w:cs="Arial"/>
          <w:i/>
          <w:sz w:val="20"/>
        </w:rPr>
        <w:t>original</w:t>
      </w:r>
      <w:r w:rsidRPr="00580BF6">
        <w:rPr>
          <w:rFonts w:ascii="Arial" w:hAnsi="Arial" w:cs="Arial"/>
          <w:sz w:val="20"/>
        </w:rPr>
        <w:t xml:space="preserve"> signature by an authorized officer of Proposer must appear on the </w:t>
      </w:r>
      <w:r w:rsidRPr="00580BF6">
        <w:rPr>
          <w:rFonts w:ascii="Arial" w:hAnsi="Arial" w:cs="Arial"/>
          <w:sz w:val="20"/>
          <w:u w:val="single"/>
        </w:rPr>
        <w:t>Execution of Offer</w:t>
      </w:r>
      <w:r w:rsidRPr="00580BF6">
        <w:rPr>
          <w:rFonts w:ascii="Arial" w:hAnsi="Arial" w:cs="Arial"/>
          <w:sz w:val="20"/>
        </w:rPr>
        <w:t xml:space="preserve"> (ref. </w:t>
      </w:r>
      <w:r w:rsidRPr="00580BF6">
        <w:rPr>
          <w:rFonts w:ascii="Arial" w:hAnsi="Arial" w:cs="Arial"/>
          <w:b/>
          <w:sz w:val="20"/>
        </w:rPr>
        <w:t xml:space="preserve">Section 2 </w:t>
      </w:r>
      <w:r w:rsidRPr="00580BF6">
        <w:rPr>
          <w:rFonts w:ascii="Arial" w:hAnsi="Arial" w:cs="Arial"/>
          <w:sz w:val="20"/>
        </w:rPr>
        <w:t>of</w:t>
      </w:r>
      <w:r w:rsidRPr="00580BF6">
        <w:rPr>
          <w:rFonts w:ascii="Arial" w:hAnsi="Arial" w:cs="Arial"/>
          <w:b/>
          <w:sz w:val="20"/>
        </w:rPr>
        <w:t xml:space="preserve"> APPENDIX ONE</w:t>
      </w:r>
      <w:r w:rsidRPr="00580BF6">
        <w:rPr>
          <w:rFonts w:ascii="Arial" w:hAnsi="Arial" w:cs="Arial"/>
          <w:sz w:val="20"/>
        </w:rPr>
        <w:t>) of at least one (1) copy of the submitted proposal. The copy of the Proposer’s proposal bearing an original signature should contain the mark “</w:t>
      </w:r>
      <w:r w:rsidRPr="00580BF6">
        <w:rPr>
          <w:rFonts w:ascii="Arial" w:hAnsi="Arial" w:cs="Arial"/>
          <w:sz w:val="20"/>
          <w:u w:val="single"/>
        </w:rPr>
        <w:t>original</w:t>
      </w:r>
      <w:r w:rsidRPr="00580BF6">
        <w:rPr>
          <w:rFonts w:ascii="Arial" w:hAnsi="Arial" w:cs="Arial"/>
          <w:sz w:val="20"/>
        </w:rPr>
        <w:t>” on the front cover of the proposal.</w:t>
      </w:r>
      <w:r w:rsidR="005B44F8" w:rsidRPr="002C050E">
        <w:rPr>
          <w:rFonts w:ascii="Arial" w:hAnsi="Arial" w:cs="Arial"/>
          <w:sz w:val="20"/>
        </w:rPr>
        <w:t xml:space="preserve"> </w:t>
      </w:r>
    </w:p>
    <w:p w:rsidR="003E3579" w:rsidRPr="002C050E" w:rsidRDefault="003E3579">
      <w:pPr>
        <w:rPr>
          <w:rFonts w:ascii="Arial" w:hAnsi="Arial" w:cs="Arial"/>
          <w:b/>
          <w:sz w:val="20"/>
        </w:rPr>
      </w:pPr>
    </w:p>
    <w:p w:rsidR="003E3579" w:rsidRPr="002C050E" w:rsidRDefault="003E3579">
      <w:pPr>
        <w:rPr>
          <w:rFonts w:ascii="Arial" w:hAnsi="Arial" w:cs="Arial"/>
          <w:sz w:val="20"/>
        </w:rPr>
      </w:pPr>
      <w:r w:rsidRPr="002C050E">
        <w:rPr>
          <w:rFonts w:ascii="Arial" w:hAnsi="Arial" w:cs="Arial"/>
          <w:b/>
          <w:sz w:val="20"/>
        </w:rPr>
        <w:t>3.2</w:t>
      </w:r>
      <w:r w:rsidRPr="002C050E">
        <w:rPr>
          <w:rFonts w:ascii="Arial" w:hAnsi="Arial" w:cs="Arial"/>
          <w:b/>
          <w:sz w:val="20"/>
        </w:rPr>
        <w:tab/>
        <w:t>Submission</w:t>
      </w:r>
      <w:r w:rsidRPr="002C050E">
        <w:rPr>
          <w:rFonts w:ascii="Arial" w:hAnsi="Arial" w:cs="Arial"/>
          <w:sz w:val="20"/>
        </w:rPr>
        <w:t xml:space="preserve"> </w:t>
      </w:r>
    </w:p>
    <w:p w:rsidR="003E3579" w:rsidRPr="002C050E" w:rsidRDefault="003E3579">
      <w:pPr>
        <w:rPr>
          <w:rFonts w:ascii="Arial" w:hAnsi="Arial" w:cs="Arial"/>
          <w:sz w:val="20"/>
        </w:rPr>
      </w:pPr>
    </w:p>
    <w:p w:rsidR="003E3579" w:rsidRPr="002C050E" w:rsidRDefault="003E3579">
      <w:pPr>
        <w:ind w:left="720"/>
        <w:rPr>
          <w:rFonts w:ascii="Arial" w:hAnsi="Arial" w:cs="Arial"/>
          <w:sz w:val="20"/>
        </w:rPr>
      </w:pPr>
      <w:r w:rsidRPr="002C050E">
        <w:rPr>
          <w:rFonts w:ascii="Arial" w:hAnsi="Arial" w:cs="Arial"/>
          <w:sz w:val="20"/>
        </w:rPr>
        <w:t xml:space="preserve">Proposals must be received by University on or before the Submittal Deadline (ref. </w:t>
      </w:r>
      <w:r w:rsidRPr="002C050E">
        <w:rPr>
          <w:rFonts w:ascii="Arial" w:hAnsi="Arial" w:cs="Arial"/>
          <w:b/>
          <w:sz w:val="20"/>
        </w:rPr>
        <w:t>Section 2.1</w:t>
      </w:r>
      <w:r w:rsidRPr="002C050E">
        <w:rPr>
          <w:rFonts w:ascii="Arial" w:hAnsi="Arial" w:cs="Arial"/>
          <w:sz w:val="20"/>
        </w:rPr>
        <w:t>) and delivered to:</w:t>
      </w:r>
      <w:r w:rsidR="00B2176F" w:rsidRPr="002C050E">
        <w:rPr>
          <w:rFonts w:ascii="Arial" w:hAnsi="Arial" w:cs="Arial"/>
          <w:sz w:val="20"/>
        </w:rPr>
        <w:t xml:space="preserve"> </w:t>
      </w:r>
    </w:p>
    <w:p w:rsidR="003E3579" w:rsidRPr="002C050E" w:rsidRDefault="003E3579">
      <w:pPr>
        <w:rPr>
          <w:rFonts w:ascii="Arial" w:hAnsi="Arial" w:cs="Arial"/>
          <w:sz w:val="20"/>
        </w:rPr>
      </w:pPr>
    </w:p>
    <w:p w:rsidR="0059620F" w:rsidRPr="00020579" w:rsidRDefault="0059620F" w:rsidP="0059620F">
      <w:pPr>
        <w:ind w:left="2160"/>
        <w:rPr>
          <w:rFonts w:ascii="Arial" w:hAnsi="Arial" w:cs="Arial"/>
          <w:sz w:val="20"/>
        </w:rPr>
      </w:pPr>
      <w:r w:rsidRPr="00020579">
        <w:rPr>
          <w:rFonts w:ascii="Arial" w:hAnsi="Arial" w:cs="Arial"/>
          <w:sz w:val="20"/>
        </w:rPr>
        <w:t>The University of Texas Health Science Center at Houston</w:t>
      </w:r>
    </w:p>
    <w:p w:rsidR="0059620F" w:rsidRPr="00020579" w:rsidRDefault="0059620F" w:rsidP="0059620F">
      <w:pPr>
        <w:ind w:left="2160"/>
        <w:rPr>
          <w:rFonts w:ascii="Arial" w:hAnsi="Arial" w:cs="Arial"/>
          <w:sz w:val="20"/>
        </w:rPr>
      </w:pPr>
      <w:r w:rsidRPr="00020579">
        <w:rPr>
          <w:rFonts w:ascii="Arial" w:hAnsi="Arial" w:cs="Arial"/>
          <w:sz w:val="20"/>
        </w:rPr>
        <w:t>Procurement Services</w:t>
      </w:r>
    </w:p>
    <w:p w:rsidR="0059620F" w:rsidRPr="00020579" w:rsidRDefault="0059620F" w:rsidP="0059620F">
      <w:pPr>
        <w:ind w:left="2160"/>
        <w:rPr>
          <w:rFonts w:ascii="Arial" w:hAnsi="Arial" w:cs="Arial"/>
          <w:sz w:val="20"/>
        </w:rPr>
      </w:pPr>
      <w:r w:rsidRPr="00020579">
        <w:rPr>
          <w:rFonts w:ascii="Arial" w:hAnsi="Arial" w:cs="Arial"/>
          <w:sz w:val="20"/>
        </w:rPr>
        <w:t>1851 Crosspoint, OCB1.160</w:t>
      </w:r>
    </w:p>
    <w:p w:rsidR="0059620F" w:rsidRPr="00020579" w:rsidRDefault="0059620F" w:rsidP="0059620F">
      <w:pPr>
        <w:ind w:left="2160"/>
        <w:rPr>
          <w:rFonts w:ascii="Arial" w:hAnsi="Arial" w:cs="Arial"/>
          <w:sz w:val="20"/>
        </w:rPr>
      </w:pPr>
      <w:r w:rsidRPr="00020579">
        <w:rPr>
          <w:rFonts w:ascii="Arial" w:hAnsi="Arial" w:cs="Arial"/>
          <w:sz w:val="20"/>
        </w:rPr>
        <w:t>Houston, TX  77054</w:t>
      </w:r>
    </w:p>
    <w:p w:rsidR="003E3579" w:rsidRPr="002C050E" w:rsidRDefault="0059620F" w:rsidP="0059620F">
      <w:pPr>
        <w:ind w:left="2160"/>
        <w:rPr>
          <w:rFonts w:ascii="Arial" w:hAnsi="Arial" w:cs="Arial"/>
          <w:sz w:val="20"/>
        </w:rPr>
      </w:pPr>
      <w:r w:rsidRPr="00020579">
        <w:rPr>
          <w:rFonts w:ascii="Arial" w:hAnsi="Arial" w:cs="Arial"/>
          <w:sz w:val="20"/>
        </w:rPr>
        <w:t xml:space="preserve">Attn:  </w:t>
      </w:r>
      <w:r w:rsidR="00033F01">
        <w:rPr>
          <w:rFonts w:ascii="Arial" w:hAnsi="Arial" w:cs="Arial"/>
          <w:sz w:val="20"/>
        </w:rPr>
        <w:t xml:space="preserve">Martha G. Amaya, Purchasing Contracts Administrator </w:t>
      </w:r>
    </w:p>
    <w:p w:rsidR="003E3579" w:rsidRPr="002C050E" w:rsidRDefault="003E3579">
      <w:pPr>
        <w:rPr>
          <w:rFonts w:ascii="Arial" w:hAnsi="Arial" w:cs="Arial"/>
          <w:sz w:val="20"/>
        </w:rPr>
      </w:pPr>
    </w:p>
    <w:p w:rsidR="003E3579" w:rsidRPr="002C050E" w:rsidRDefault="003E3579">
      <w:pPr>
        <w:rPr>
          <w:rFonts w:ascii="Arial" w:hAnsi="Arial" w:cs="Arial"/>
          <w:sz w:val="20"/>
        </w:rPr>
      </w:pPr>
      <w:r w:rsidRPr="002C050E">
        <w:rPr>
          <w:rFonts w:ascii="Arial" w:hAnsi="Arial" w:cs="Arial"/>
          <w:b/>
          <w:sz w:val="20"/>
        </w:rPr>
        <w:t>3.3</w:t>
      </w:r>
      <w:r w:rsidRPr="002C050E">
        <w:rPr>
          <w:rFonts w:ascii="Arial" w:hAnsi="Arial" w:cs="Arial"/>
          <w:b/>
          <w:sz w:val="20"/>
        </w:rPr>
        <w:tab/>
        <w:t>Proposal Validity Period</w:t>
      </w:r>
      <w:r w:rsidRPr="002C050E">
        <w:rPr>
          <w:rFonts w:ascii="Arial" w:hAnsi="Arial" w:cs="Arial"/>
          <w:sz w:val="20"/>
        </w:rPr>
        <w:t xml:space="preserve"> </w:t>
      </w:r>
    </w:p>
    <w:p w:rsidR="003E3579" w:rsidRPr="002C050E" w:rsidRDefault="003E3579">
      <w:pPr>
        <w:rPr>
          <w:rFonts w:ascii="Arial" w:hAnsi="Arial" w:cs="Arial"/>
          <w:sz w:val="20"/>
        </w:rPr>
      </w:pPr>
    </w:p>
    <w:p w:rsidR="003E3579" w:rsidRPr="002C050E" w:rsidRDefault="003E3579">
      <w:pPr>
        <w:ind w:left="720"/>
        <w:rPr>
          <w:rFonts w:ascii="Arial" w:hAnsi="Arial" w:cs="Arial"/>
          <w:sz w:val="20"/>
        </w:rPr>
      </w:pPr>
      <w:r w:rsidRPr="002C050E">
        <w:rPr>
          <w:rFonts w:ascii="Arial" w:hAnsi="Arial" w:cs="Arial"/>
          <w:sz w:val="20"/>
        </w:rPr>
        <w:t xml:space="preserve">Each proposal must state that it will remain valid for University’s acceptance for a minimum of </w:t>
      </w:r>
      <w:r w:rsidR="0059620F" w:rsidRPr="00020579">
        <w:rPr>
          <w:rFonts w:ascii="Arial" w:hAnsi="Arial" w:cs="Arial"/>
          <w:sz w:val="20"/>
        </w:rPr>
        <w:t>One Hundred Twenty (120)</w:t>
      </w:r>
      <w:r w:rsidRPr="002C050E">
        <w:rPr>
          <w:rFonts w:ascii="Arial" w:hAnsi="Arial" w:cs="Arial"/>
          <w:sz w:val="20"/>
        </w:rPr>
        <w:t xml:space="preserve"> days after the Submittal Deadline, to allow time for evaluation, selection, and any unforeseen delays. </w:t>
      </w:r>
    </w:p>
    <w:p w:rsidR="003E3579" w:rsidRPr="002C050E" w:rsidRDefault="003E3579">
      <w:pPr>
        <w:rPr>
          <w:rFonts w:ascii="Arial" w:hAnsi="Arial" w:cs="Arial"/>
          <w:sz w:val="20"/>
        </w:rPr>
      </w:pPr>
    </w:p>
    <w:p w:rsidR="003E3579" w:rsidRPr="002C050E" w:rsidRDefault="003E3579">
      <w:pPr>
        <w:rPr>
          <w:rFonts w:ascii="Arial" w:hAnsi="Arial" w:cs="Arial"/>
          <w:b/>
          <w:sz w:val="20"/>
        </w:rPr>
      </w:pPr>
      <w:r w:rsidRPr="002C050E">
        <w:rPr>
          <w:rFonts w:ascii="Arial" w:hAnsi="Arial" w:cs="Arial"/>
          <w:b/>
          <w:sz w:val="20"/>
        </w:rPr>
        <w:t>3.4</w:t>
      </w:r>
      <w:r w:rsidRPr="002C050E">
        <w:rPr>
          <w:rFonts w:ascii="Arial" w:hAnsi="Arial" w:cs="Arial"/>
          <w:b/>
          <w:sz w:val="20"/>
        </w:rPr>
        <w:tab/>
        <w:t xml:space="preserve">Terms and Conditions </w:t>
      </w:r>
    </w:p>
    <w:p w:rsidR="003E3579" w:rsidRPr="002C050E" w:rsidRDefault="003E3579">
      <w:pPr>
        <w:rPr>
          <w:rFonts w:ascii="Arial" w:hAnsi="Arial" w:cs="Arial"/>
          <w:sz w:val="20"/>
        </w:rPr>
      </w:pPr>
    </w:p>
    <w:p w:rsidR="003E3579" w:rsidRPr="002C050E" w:rsidRDefault="003E3579">
      <w:pPr>
        <w:ind w:left="1440" w:hanging="720"/>
        <w:rPr>
          <w:rFonts w:ascii="Arial" w:hAnsi="Arial" w:cs="Arial"/>
          <w:sz w:val="20"/>
        </w:rPr>
      </w:pPr>
      <w:r w:rsidRPr="002C050E">
        <w:rPr>
          <w:rFonts w:ascii="Arial" w:hAnsi="Arial" w:cs="Arial"/>
          <w:sz w:val="20"/>
        </w:rPr>
        <w:t>3.4.1</w:t>
      </w:r>
      <w:r w:rsidRPr="002C050E">
        <w:rPr>
          <w:rFonts w:ascii="Arial" w:hAnsi="Arial" w:cs="Arial"/>
          <w:sz w:val="20"/>
        </w:rPr>
        <w:tab/>
        <w:t xml:space="preserve">Proposer must comply with the requirements and specifications contained in this RFP, including the </w:t>
      </w:r>
      <w:r w:rsidR="00447EEC" w:rsidRPr="00BF01DF">
        <w:rPr>
          <w:rFonts w:ascii="Arial" w:hAnsi="Arial" w:cs="Arial"/>
          <w:sz w:val="20"/>
          <w:u w:val="single"/>
        </w:rPr>
        <w:t>Terms and Conditions</w:t>
      </w:r>
      <w:r w:rsidRPr="002C050E">
        <w:rPr>
          <w:rFonts w:ascii="Arial" w:hAnsi="Arial" w:cs="Arial"/>
          <w:sz w:val="20"/>
        </w:rPr>
        <w:t xml:space="preserve"> (ref.</w:t>
      </w:r>
      <w:r w:rsidRPr="00601CCD">
        <w:rPr>
          <w:rFonts w:ascii="Arial" w:hAnsi="Arial"/>
          <w:sz w:val="20"/>
        </w:rPr>
        <w:t xml:space="preserve"> </w:t>
      </w:r>
      <w:r w:rsidR="002C56AE" w:rsidRPr="00BF01DF">
        <w:rPr>
          <w:rFonts w:ascii="Arial" w:hAnsi="Arial"/>
          <w:b/>
          <w:sz w:val="20"/>
        </w:rPr>
        <w:t>Section 4</w:t>
      </w:r>
      <w:r w:rsidR="002C56AE" w:rsidRPr="00BF01DF">
        <w:rPr>
          <w:rFonts w:ascii="Arial" w:hAnsi="Arial"/>
          <w:sz w:val="20"/>
        </w:rPr>
        <w:t xml:space="preserve"> and</w:t>
      </w:r>
      <w:r w:rsidRPr="002C050E">
        <w:rPr>
          <w:rFonts w:ascii="Arial" w:hAnsi="Arial" w:cs="Arial"/>
          <w:sz w:val="20"/>
        </w:rPr>
        <w:t xml:space="preserve"> </w:t>
      </w:r>
      <w:r w:rsidRPr="002C050E">
        <w:rPr>
          <w:rFonts w:ascii="Arial" w:hAnsi="Arial" w:cs="Arial"/>
          <w:b/>
          <w:sz w:val="20"/>
        </w:rPr>
        <w:t>APPENDIX TWO</w:t>
      </w:r>
      <w:r w:rsidRPr="002C050E">
        <w:rPr>
          <w:rFonts w:ascii="Arial" w:hAnsi="Arial" w:cs="Arial"/>
          <w:sz w:val="20"/>
        </w:rPr>
        <w:t xml:space="preserve">), the </w:t>
      </w:r>
      <w:r w:rsidRPr="002C050E">
        <w:rPr>
          <w:rFonts w:ascii="Arial" w:hAnsi="Arial" w:cs="Arial"/>
          <w:sz w:val="20"/>
          <w:u w:val="single"/>
        </w:rPr>
        <w:t>Notice to Proposer</w:t>
      </w:r>
      <w:r w:rsidRPr="002C050E">
        <w:rPr>
          <w:rFonts w:ascii="Arial" w:hAnsi="Arial" w:cs="Arial"/>
          <w:sz w:val="20"/>
        </w:rPr>
        <w:t xml:space="preserve"> (ref. </w:t>
      </w:r>
      <w:r w:rsidRPr="002C050E">
        <w:rPr>
          <w:rFonts w:ascii="Arial" w:hAnsi="Arial" w:cs="Arial"/>
          <w:b/>
          <w:sz w:val="20"/>
        </w:rPr>
        <w:t>Section 2</w:t>
      </w:r>
      <w:r w:rsidRPr="002C050E">
        <w:rPr>
          <w:rFonts w:ascii="Arial" w:hAnsi="Arial" w:cs="Arial"/>
          <w:sz w:val="20"/>
        </w:rPr>
        <w:t xml:space="preserve">), </w:t>
      </w:r>
      <w:r w:rsidRPr="002C050E">
        <w:rPr>
          <w:rFonts w:ascii="Arial" w:hAnsi="Arial" w:cs="Arial"/>
          <w:sz w:val="20"/>
          <w:u w:val="single"/>
        </w:rPr>
        <w:t>Proposal Requirements</w:t>
      </w:r>
      <w:r w:rsidRPr="002C050E">
        <w:rPr>
          <w:rFonts w:ascii="Arial" w:hAnsi="Arial" w:cs="Arial"/>
          <w:sz w:val="20"/>
        </w:rPr>
        <w:t xml:space="preserve"> (ref. </w:t>
      </w:r>
      <w:r w:rsidRPr="002C050E">
        <w:rPr>
          <w:rFonts w:ascii="Arial" w:hAnsi="Arial" w:cs="Arial"/>
          <w:b/>
          <w:sz w:val="20"/>
        </w:rPr>
        <w:t>APPENDIX ONE</w:t>
      </w:r>
      <w:r w:rsidRPr="002C050E">
        <w:rPr>
          <w:rFonts w:ascii="Arial" w:hAnsi="Arial" w:cs="Arial"/>
          <w:sz w:val="20"/>
        </w:rPr>
        <w:t xml:space="preserve">) and the </w:t>
      </w:r>
      <w:r w:rsidRPr="002C050E">
        <w:rPr>
          <w:rFonts w:ascii="Arial" w:hAnsi="Arial" w:cs="Arial"/>
          <w:sz w:val="20"/>
          <w:u w:val="single"/>
        </w:rPr>
        <w:t>Specifications and Additional Questions</w:t>
      </w:r>
      <w:r w:rsidRPr="002C050E">
        <w:rPr>
          <w:rFonts w:ascii="Arial" w:hAnsi="Arial" w:cs="Arial"/>
          <w:sz w:val="20"/>
        </w:rPr>
        <w:t xml:space="preserve"> (ref. </w:t>
      </w:r>
      <w:r w:rsidRPr="002C050E">
        <w:rPr>
          <w:rFonts w:ascii="Arial" w:hAnsi="Arial" w:cs="Arial"/>
          <w:b/>
          <w:sz w:val="20"/>
        </w:rPr>
        <w:t>Section 5</w:t>
      </w:r>
      <w:r w:rsidRPr="002C050E">
        <w:rPr>
          <w:rFonts w:ascii="Arial" w:hAnsi="Arial" w:cs="Arial"/>
          <w:sz w:val="20"/>
        </w:rPr>
        <w:t>).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D01AC0" w:rsidRPr="002C050E">
        <w:rPr>
          <w:rFonts w:ascii="Arial" w:hAnsi="Arial" w:cs="Arial"/>
          <w:sz w:val="20"/>
        </w:rPr>
        <w:t xml:space="preserve"> </w:t>
      </w:r>
    </w:p>
    <w:p w:rsidR="003E3579" w:rsidRPr="002C050E" w:rsidRDefault="003E3579">
      <w:pPr>
        <w:rPr>
          <w:rFonts w:ascii="Arial" w:hAnsi="Arial" w:cs="Arial"/>
          <w:sz w:val="20"/>
          <w:u w:val="single"/>
        </w:rPr>
      </w:pPr>
    </w:p>
    <w:p w:rsidR="003E3579" w:rsidRPr="002C050E" w:rsidRDefault="003E3579">
      <w:pPr>
        <w:tabs>
          <w:tab w:val="left" w:pos="2340"/>
        </w:tabs>
        <w:ind w:left="3600" w:hanging="2160"/>
        <w:rPr>
          <w:rFonts w:ascii="Arial" w:hAnsi="Arial" w:cs="Arial"/>
          <w:sz w:val="20"/>
        </w:rPr>
      </w:pPr>
      <w:r w:rsidRPr="002C050E">
        <w:rPr>
          <w:rFonts w:ascii="Arial" w:hAnsi="Arial" w:cs="Arial"/>
          <w:sz w:val="20"/>
        </w:rPr>
        <w:tab/>
        <w:t>3.4.1.1</w:t>
      </w:r>
      <w:r w:rsidRPr="00601CCD">
        <w:rPr>
          <w:rFonts w:ascii="Arial" w:hAnsi="Arial"/>
          <w:sz w:val="20"/>
        </w:rPr>
        <w:t>.</w:t>
      </w:r>
      <w:r w:rsidRPr="002C050E">
        <w:rPr>
          <w:rFonts w:ascii="Arial" w:hAnsi="Arial" w:cs="Arial"/>
          <w:sz w:val="20"/>
        </w:rPr>
        <w:tab/>
        <w:t xml:space="preserve">Specifications and Additional Questions (ref. </w:t>
      </w:r>
      <w:r w:rsidRPr="002C050E">
        <w:rPr>
          <w:rFonts w:ascii="Arial" w:hAnsi="Arial" w:cs="Arial"/>
          <w:b/>
          <w:sz w:val="20"/>
        </w:rPr>
        <w:t>Section 5</w:t>
      </w:r>
      <w:r w:rsidRPr="002C050E">
        <w:rPr>
          <w:rFonts w:ascii="Arial" w:hAnsi="Arial" w:cs="Arial"/>
          <w:sz w:val="20"/>
        </w:rPr>
        <w:t xml:space="preserve">); </w:t>
      </w:r>
    </w:p>
    <w:p w:rsidR="003E3579" w:rsidRPr="002C050E" w:rsidRDefault="003E3579">
      <w:pPr>
        <w:tabs>
          <w:tab w:val="left" w:pos="2340"/>
        </w:tabs>
        <w:ind w:left="1440"/>
        <w:rPr>
          <w:rFonts w:ascii="Arial" w:hAnsi="Arial" w:cs="Arial"/>
          <w:sz w:val="20"/>
        </w:rPr>
      </w:pPr>
    </w:p>
    <w:p w:rsidR="003E3579" w:rsidRPr="002C050E" w:rsidRDefault="003E3579">
      <w:pPr>
        <w:tabs>
          <w:tab w:val="left" w:pos="2340"/>
        </w:tabs>
        <w:ind w:left="1440"/>
        <w:rPr>
          <w:rFonts w:ascii="Arial" w:hAnsi="Arial" w:cs="Arial"/>
          <w:sz w:val="20"/>
        </w:rPr>
      </w:pPr>
      <w:r w:rsidRPr="002C050E">
        <w:rPr>
          <w:rFonts w:ascii="Arial" w:hAnsi="Arial" w:cs="Arial"/>
          <w:sz w:val="20"/>
        </w:rPr>
        <w:tab/>
        <w:t>3.4.1.2</w:t>
      </w:r>
      <w:r w:rsidRPr="00601CCD">
        <w:rPr>
          <w:rFonts w:ascii="Arial" w:hAnsi="Arial"/>
          <w:sz w:val="20"/>
        </w:rPr>
        <w:t>.</w:t>
      </w:r>
      <w:r w:rsidRPr="00601CCD">
        <w:rPr>
          <w:rFonts w:ascii="Arial" w:hAnsi="Arial"/>
          <w:sz w:val="20"/>
        </w:rPr>
        <w:tab/>
      </w:r>
      <w:r w:rsidR="00AD6715">
        <w:rPr>
          <w:rFonts w:ascii="Arial" w:hAnsi="Arial"/>
          <w:sz w:val="20"/>
        </w:rPr>
        <w:t>Terms and Conditions</w:t>
      </w:r>
      <w:r w:rsidRPr="002C050E">
        <w:rPr>
          <w:rFonts w:ascii="Arial" w:hAnsi="Arial" w:cs="Arial"/>
          <w:sz w:val="20"/>
        </w:rPr>
        <w:t xml:space="preserve"> (ref. </w:t>
      </w:r>
      <w:r w:rsidR="00601CCD" w:rsidRPr="00601CCD">
        <w:rPr>
          <w:rFonts w:ascii="Arial" w:hAnsi="Arial"/>
          <w:b/>
          <w:sz w:val="20"/>
        </w:rPr>
        <w:t>Section 4</w:t>
      </w:r>
      <w:r w:rsidR="002E6D09">
        <w:rPr>
          <w:rFonts w:ascii="Arial" w:hAnsi="Arial"/>
          <w:sz w:val="20"/>
        </w:rPr>
        <w:t xml:space="preserve"> </w:t>
      </w:r>
      <w:r w:rsidR="00601CCD">
        <w:rPr>
          <w:rFonts w:ascii="Arial" w:hAnsi="Arial"/>
          <w:sz w:val="20"/>
        </w:rPr>
        <w:t xml:space="preserve">and </w:t>
      </w:r>
      <w:r w:rsidRPr="002C050E">
        <w:rPr>
          <w:rFonts w:ascii="Arial" w:hAnsi="Arial" w:cs="Arial"/>
          <w:b/>
          <w:sz w:val="20"/>
        </w:rPr>
        <w:t>APPENDIX TWO</w:t>
      </w:r>
      <w:r w:rsidRPr="002C050E">
        <w:rPr>
          <w:rFonts w:ascii="Arial" w:hAnsi="Arial" w:cs="Arial"/>
          <w:sz w:val="20"/>
        </w:rPr>
        <w:t>);</w:t>
      </w:r>
    </w:p>
    <w:p w:rsidR="003E3579" w:rsidRPr="002C050E" w:rsidRDefault="003E3579">
      <w:pPr>
        <w:tabs>
          <w:tab w:val="left" w:pos="2340"/>
        </w:tabs>
        <w:ind w:left="1440"/>
        <w:rPr>
          <w:rFonts w:ascii="Arial" w:hAnsi="Arial" w:cs="Arial"/>
          <w:sz w:val="20"/>
        </w:rPr>
      </w:pPr>
    </w:p>
    <w:p w:rsidR="003E3579" w:rsidRPr="002C050E" w:rsidRDefault="003E3579">
      <w:pPr>
        <w:tabs>
          <w:tab w:val="left" w:pos="2340"/>
        </w:tabs>
        <w:ind w:left="1440"/>
        <w:rPr>
          <w:rFonts w:ascii="Arial" w:hAnsi="Arial" w:cs="Arial"/>
          <w:sz w:val="20"/>
        </w:rPr>
      </w:pPr>
      <w:r w:rsidRPr="002C050E">
        <w:rPr>
          <w:rFonts w:ascii="Arial" w:hAnsi="Arial" w:cs="Arial"/>
          <w:sz w:val="20"/>
        </w:rPr>
        <w:tab/>
        <w:t>3.4.1.3</w:t>
      </w:r>
      <w:r w:rsidRPr="00601CCD">
        <w:rPr>
          <w:rFonts w:ascii="Arial" w:hAnsi="Arial"/>
          <w:sz w:val="20"/>
        </w:rPr>
        <w:t>.</w:t>
      </w:r>
      <w:r w:rsidRPr="002C050E">
        <w:rPr>
          <w:rFonts w:ascii="Arial" w:hAnsi="Arial" w:cs="Arial"/>
          <w:sz w:val="20"/>
        </w:rPr>
        <w:tab/>
        <w:t xml:space="preserve">Proposal Requirements (ref. </w:t>
      </w:r>
      <w:r w:rsidRPr="002C050E">
        <w:rPr>
          <w:rFonts w:ascii="Arial" w:hAnsi="Arial" w:cs="Arial"/>
          <w:b/>
          <w:sz w:val="20"/>
        </w:rPr>
        <w:t>APPENDIX ONE</w:t>
      </w:r>
      <w:r w:rsidRPr="002C050E">
        <w:rPr>
          <w:rFonts w:ascii="Arial" w:hAnsi="Arial" w:cs="Arial"/>
          <w:sz w:val="20"/>
        </w:rPr>
        <w:t xml:space="preserve">); </w:t>
      </w:r>
    </w:p>
    <w:p w:rsidR="003E3579" w:rsidRPr="002C050E" w:rsidRDefault="003E3579">
      <w:pPr>
        <w:tabs>
          <w:tab w:val="left" w:pos="2340"/>
        </w:tabs>
        <w:ind w:left="1440"/>
        <w:rPr>
          <w:rFonts w:ascii="Arial" w:hAnsi="Arial" w:cs="Arial"/>
          <w:sz w:val="20"/>
          <w:u w:val="single"/>
        </w:rPr>
      </w:pPr>
    </w:p>
    <w:p w:rsidR="003E3579" w:rsidRPr="002C050E" w:rsidRDefault="003E3579">
      <w:pPr>
        <w:tabs>
          <w:tab w:val="left" w:pos="2340"/>
        </w:tabs>
        <w:ind w:firstLine="1440"/>
        <w:rPr>
          <w:rFonts w:ascii="Arial" w:hAnsi="Arial" w:cs="Arial"/>
          <w:sz w:val="20"/>
        </w:rPr>
      </w:pPr>
      <w:r w:rsidRPr="002C050E">
        <w:rPr>
          <w:rFonts w:ascii="Arial" w:hAnsi="Arial" w:cs="Arial"/>
          <w:sz w:val="20"/>
        </w:rPr>
        <w:tab/>
        <w:t>3.4.1.4</w:t>
      </w:r>
      <w:r w:rsidRPr="00601CCD">
        <w:rPr>
          <w:rFonts w:ascii="Arial" w:hAnsi="Arial"/>
          <w:sz w:val="20"/>
        </w:rPr>
        <w:t>.</w:t>
      </w:r>
      <w:r w:rsidRPr="002C050E">
        <w:rPr>
          <w:rFonts w:ascii="Arial" w:hAnsi="Arial" w:cs="Arial"/>
          <w:sz w:val="20"/>
        </w:rPr>
        <w:tab/>
        <w:t xml:space="preserve">Notice to Proposers (ref. </w:t>
      </w:r>
      <w:r w:rsidRPr="002C050E">
        <w:rPr>
          <w:rFonts w:ascii="Arial" w:hAnsi="Arial" w:cs="Arial"/>
          <w:b/>
          <w:sz w:val="20"/>
        </w:rPr>
        <w:t>Section 2</w:t>
      </w:r>
      <w:r w:rsidRPr="002C050E">
        <w:rPr>
          <w:rFonts w:ascii="Arial" w:hAnsi="Arial" w:cs="Arial"/>
          <w:sz w:val="20"/>
        </w:rPr>
        <w:t>).</w:t>
      </w:r>
    </w:p>
    <w:p w:rsidR="003E3579" w:rsidRPr="002C050E" w:rsidRDefault="003E3579">
      <w:pPr>
        <w:tabs>
          <w:tab w:val="left" w:pos="2340"/>
        </w:tabs>
        <w:ind w:firstLine="1440"/>
        <w:rPr>
          <w:rFonts w:ascii="Arial" w:hAnsi="Arial" w:cs="Arial"/>
          <w:sz w:val="20"/>
          <w:u w:val="single"/>
        </w:rPr>
      </w:pPr>
    </w:p>
    <w:p w:rsidR="003E3579" w:rsidRPr="002C050E" w:rsidRDefault="003E3579" w:rsidP="00C32030">
      <w:pPr>
        <w:keepNext/>
        <w:keepLines/>
        <w:rPr>
          <w:rFonts w:ascii="Arial" w:hAnsi="Arial" w:cs="Arial"/>
          <w:b/>
          <w:sz w:val="20"/>
        </w:rPr>
      </w:pPr>
      <w:r w:rsidRPr="002C050E">
        <w:rPr>
          <w:rFonts w:ascii="Arial" w:hAnsi="Arial" w:cs="Arial"/>
          <w:b/>
          <w:sz w:val="20"/>
        </w:rPr>
        <w:lastRenderedPageBreak/>
        <w:t>3.5</w:t>
      </w:r>
      <w:r w:rsidRPr="002C050E">
        <w:rPr>
          <w:rFonts w:ascii="Arial" w:hAnsi="Arial" w:cs="Arial"/>
          <w:b/>
          <w:sz w:val="20"/>
        </w:rPr>
        <w:tab/>
        <w:t xml:space="preserve">Submittal Checklist </w:t>
      </w:r>
    </w:p>
    <w:p w:rsidR="003E3579" w:rsidRPr="002C050E" w:rsidRDefault="003E3579" w:rsidP="00C32030">
      <w:pPr>
        <w:keepNext/>
        <w:keepLines/>
        <w:rPr>
          <w:rFonts w:ascii="Arial" w:hAnsi="Arial" w:cs="Arial"/>
          <w:sz w:val="20"/>
        </w:rPr>
      </w:pPr>
    </w:p>
    <w:p w:rsidR="003E3579" w:rsidRPr="002C050E" w:rsidRDefault="003E3579" w:rsidP="00C32030">
      <w:pPr>
        <w:keepNext/>
        <w:keepLines/>
        <w:ind w:left="720"/>
        <w:rPr>
          <w:rFonts w:ascii="Arial" w:hAnsi="Arial" w:cs="Arial"/>
          <w:sz w:val="20"/>
        </w:rPr>
      </w:pPr>
      <w:r w:rsidRPr="002C050E">
        <w:rPr>
          <w:rFonts w:ascii="Arial" w:hAnsi="Arial" w:cs="Arial"/>
          <w:sz w:val="20"/>
        </w:rPr>
        <w:t xml:space="preserve">Proposer is instructed to complete, sign, and return the following documents as a part of its proposal. If Proposer fails to return each of the following items with its proposal, then University may reject the proposal: </w:t>
      </w:r>
    </w:p>
    <w:p w:rsidR="003E3579" w:rsidRPr="002C050E" w:rsidRDefault="003E3579" w:rsidP="00D60B41">
      <w:pPr>
        <w:keepNext/>
        <w:keepLines/>
        <w:rPr>
          <w:rFonts w:ascii="Arial" w:hAnsi="Arial" w:cs="Arial"/>
          <w:sz w:val="20"/>
        </w:rPr>
      </w:pPr>
    </w:p>
    <w:p w:rsidR="003E3579" w:rsidRPr="002C050E" w:rsidRDefault="003E3579" w:rsidP="00D60B41">
      <w:pPr>
        <w:keepNext/>
        <w:keepLines/>
        <w:ind w:left="1440" w:hanging="720"/>
        <w:rPr>
          <w:rFonts w:ascii="Arial" w:hAnsi="Arial" w:cs="Arial"/>
          <w:sz w:val="20"/>
        </w:rPr>
      </w:pPr>
      <w:r w:rsidRPr="002C050E">
        <w:rPr>
          <w:rFonts w:ascii="Arial" w:hAnsi="Arial" w:cs="Arial"/>
          <w:sz w:val="20"/>
        </w:rPr>
        <w:t>3.5.1</w:t>
      </w:r>
      <w:r w:rsidRPr="002C050E">
        <w:rPr>
          <w:rFonts w:ascii="Arial" w:hAnsi="Arial" w:cs="Arial"/>
          <w:sz w:val="20"/>
        </w:rPr>
        <w:tab/>
        <w:t xml:space="preserve">Signed and Completed </w:t>
      </w:r>
      <w:r w:rsidRPr="002C050E">
        <w:rPr>
          <w:rFonts w:ascii="Arial" w:hAnsi="Arial" w:cs="Arial"/>
          <w:sz w:val="20"/>
          <w:u w:val="single"/>
        </w:rPr>
        <w:t>Execution of Offer</w:t>
      </w:r>
      <w:r w:rsidRPr="002C050E">
        <w:rPr>
          <w:rFonts w:ascii="Arial" w:hAnsi="Arial" w:cs="Arial"/>
          <w:sz w:val="20"/>
        </w:rPr>
        <w:t xml:space="preserve"> (ref. </w:t>
      </w:r>
      <w:r w:rsidRPr="002C050E">
        <w:rPr>
          <w:rFonts w:ascii="Arial" w:hAnsi="Arial" w:cs="Arial"/>
          <w:b/>
          <w:sz w:val="20"/>
        </w:rPr>
        <w:t xml:space="preserve">Section 2 </w:t>
      </w:r>
      <w:r w:rsidRPr="002C050E">
        <w:rPr>
          <w:rFonts w:ascii="Arial" w:hAnsi="Arial" w:cs="Arial"/>
          <w:sz w:val="20"/>
        </w:rPr>
        <w:t>of</w:t>
      </w:r>
      <w:r w:rsidRPr="002C050E">
        <w:rPr>
          <w:rFonts w:ascii="Arial" w:hAnsi="Arial" w:cs="Arial"/>
          <w:b/>
          <w:sz w:val="20"/>
        </w:rPr>
        <w:t xml:space="preserve"> APPENDIX ONE</w:t>
      </w:r>
      <w:r w:rsidRPr="002C050E">
        <w:rPr>
          <w:rFonts w:ascii="Arial" w:hAnsi="Arial" w:cs="Arial"/>
          <w:sz w:val="20"/>
        </w:rPr>
        <w:t xml:space="preserve">) </w:t>
      </w:r>
    </w:p>
    <w:p w:rsidR="003E3579" w:rsidRPr="002C050E" w:rsidRDefault="003E3579" w:rsidP="00D60B41">
      <w:pPr>
        <w:keepNext/>
        <w:keepLines/>
        <w:rPr>
          <w:rFonts w:ascii="Arial" w:hAnsi="Arial" w:cs="Arial"/>
          <w:sz w:val="20"/>
        </w:rPr>
      </w:pPr>
    </w:p>
    <w:p w:rsidR="003E3579" w:rsidRPr="002C050E" w:rsidRDefault="003E3579" w:rsidP="00D60B41">
      <w:pPr>
        <w:keepNext/>
        <w:keepLines/>
        <w:ind w:left="1440" w:hanging="720"/>
        <w:rPr>
          <w:rFonts w:ascii="Arial" w:hAnsi="Arial" w:cs="Arial"/>
          <w:sz w:val="20"/>
        </w:rPr>
      </w:pPr>
      <w:r w:rsidRPr="002C050E">
        <w:rPr>
          <w:rFonts w:ascii="Arial" w:hAnsi="Arial" w:cs="Arial"/>
          <w:sz w:val="20"/>
        </w:rPr>
        <w:t>3.5.2</w:t>
      </w:r>
      <w:r w:rsidRPr="002C050E">
        <w:rPr>
          <w:rFonts w:ascii="Arial" w:hAnsi="Arial" w:cs="Arial"/>
          <w:sz w:val="20"/>
        </w:rPr>
        <w:tab/>
        <w:t xml:space="preserve">Signed and Completed </w:t>
      </w:r>
      <w:r w:rsidRPr="002C050E">
        <w:rPr>
          <w:rFonts w:ascii="Arial" w:hAnsi="Arial" w:cs="Arial"/>
          <w:sz w:val="20"/>
          <w:u w:val="single"/>
        </w:rPr>
        <w:t>Pricing and Delivery Schedule</w:t>
      </w:r>
      <w:r w:rsidRPr="002C050E">
        <w:rPr>
          <w:rFonts w:ascii="Arial" w:hAnsi="Arial" w:cs="Arial"/>
          <w:sz w:val="20"/>
        </w:rPr>
        <w:t xml:space="preserve"> (ref. </w:t>
      </w:r>
      <w:r w:rsidRPr="002C050E">
        <w:rPr>
          <w:rFonts w:ascii="Arial" w:hAnsi="Arial" w:cs="Arial"/>
          <w:b/>
          <w:sz w:val="20"/>
        </w:rPr>
        <w:t>Section 6</w:t>
      </w:r>
      <w:r w:rsidRPr="002C050E">
        <w:rPr>
          <w:rFonts w:ascii="Arial" w:hAnsi="Arial" w:cs="Arial"/>
          <w:sz w:val="20"/>
        </w:rPr>
        <w:t xml:space="preserve">) </w:t>
      </w:r>
    </w:p>
    <w:p w:rsidR="003E3579" w:rsidRPr="002C050E" w:rsidRDefault="003E3579" w:rsidP="00C32030">
      <w:pPr>
        <w:keepNext/>
        <w:keepLines/>
        <w:rPr>
          <w:rFonts w:ascii="Arial" w:hAnsi="Arial" w:cs="Arial"/>
          <w:sz w:val="20"/>
        </w:rPr>
      </w:pPr>
    </w:p>
    <w:p w:rsidR="003E3579" w:rsidRPr="002C050E" w:rsidRDefault="003E3579" w:rsidP="00C32030">
      <w:pPr>
        <w:keepNext/>
        <w:keepLines/>
        <w:ind w:left="1440" w:hanging="720"/>
        <w:rPr>
          <w:rFonts w:ascii="Arial" w:hAnsi="Arial" w:cs="Arial"/>
          <w:sz w:val="20"/>
        </w:rPr>
      </w:pPr>
      <w:r w:rsidRPr="002C050E">
        <w:rPr>
          <w:rFonts w:ascii="Arial" w:hAnsi="Arial" w:cs="Arial"/>
          <w:sz w:val="20"/>
        </w:rPr>
        <w:t>3.5.3</w:t>
      </w:r>
      <w:r w:rsidRPr="002C050E">
        <w:rPr>
          <w:rFonts w:ascii="Arial" w:hAnsi="Arial" w:cs="Arial"/>
          <w:sz w:val="20"/>
        </w:rPr>
        <w:tab/>
        <w:t xml:space="preserve">Responses to </w:t>
      </w:r>
      <w:r w:rsidRPr="002C050E">
        <w:rPr>
          <w:rFonts w:ascii="Arial" w:hAnsi="Arial" w:cs="Arial"/>
          <w:sz w:val="20"/>
          <w:u w:val="single"/>
        </w:rPr>
        <w:t>Proposer's General Questionnaire</w:t>
      </w:r>
      <w:r w:rsidRPr="002C050E">
        <w:rPr>
          <w:rFonts w:ascii="Arial" w:hAnsi="Arial" w:cs="Arial"/>
          <w:sz w:val="20"/>
        </w:rPr>
        <w:t xml:space="preserve"> (ref. </w:t>
      </w:r>
      <w:r w:rsidRPr="002C050E">
        <w:rPr>
          <w:rFonts w:ascii="Arial" w:hAnsi="Arial" w:cs="Arial"/>
          <w:b/>
          <w:sz w:val="20"/>
        </w:rPr>
        <w:t xml:space="preserve">Section 3 </w:t>
      </w:r>
      <w:r w:rsidRPr="002C050E">
        <w:rPr>
          <w:rFonts w:ascii="Arial" w:hAnsi="Arial" w:cs="Arial"/>
          <w:sz w:val="20"/>
        </w:rPr>
        <w:t xml:space="preserve">of </w:t>
      </w:r>
      <w:r w:rsidRPr="002C050E">
        <w:rPr>
          <w:rFonts w:ascii="Arial" w:hAnsi="Arial" w:cs="Arial"/>
          <w:b/>
          <w:sz w:val="20"/>
        </w:rPr>
        <w:t>APPENDIX ONE</w:t>
      </w:r>
      <w:r w:rsidRPr="002C050E">
        <w:rPr>
          <w:rFonts w:ascii="Arial" w:hAnsi="Arial" w:cs="Arial"/>
          <w:sz w:val="20"/>
        </w:rPr>
        <w:t xml:space="preserve">) </w:t>
      </w:r>
    </w:p>
    <w:p w:rsidR="003E3579" w:rsidRPr="002C050E" w:rsidRDefault="003E3579" w:rsidP="00C32030">
      <w:pPr>
        <w:keepNext/>
        <w:keepLines/>
        <w:rPr>
          <w:rFonts w:ascii="Arial" w:hAnsi="Arial" w:cs="Arial"/>
          <w:sz w:val="20"/>
        </w:rPr>
      </w:pPr>
    </w:p>
    <w:p w:rsidR="00B81CAF" w:rsidRPr="002C050E" w:rsidRDefault="003E3579" w:rsidP="00C32030">
      <w:pPr>
        <w:keepNext/>
        <w:keepLines/>
        <w:ind w:left="1440" w:hanging="720"/>
        <w:rPr>
          <w:rFonts w:ascii="Arial" w:hAnsi="Arial" w:cs="Arial"/>
          <w:sz w:val="20"/>
        </w:rPr>
      </w:pPr>
      <w:r w:rsidRPr="002C050E">
        <w:rPr>
          <w:rFonts w:ascii="Arial" w:hAnsi="Arial" w:cs="Arial"/>
          <w:sz w:val="20"/>
        </w:rPr>
        <w:t>3.5.4</w:t>
      </w:r>
      <w:r w:rsidRPr="002C050E">
        <w:rPr>
          <w:rFonts w:ascii="Arial" w:hAnsi="Arial" w:cs="Arial"/>
          <w:sz w:val="20"/>
        </w:rPr>
        <w:tab/>
      </w:r>
      <w:r w:rsidR="00B81CAF" w:rsidRPr="002C050E">
        <w:rPr>
          <w:rFonts w:ascii="Arial" w:hAnsi="Arial" w:cs="Arial"/>
          <w:sz w:val="20"/>
        </w:rPr>
        <w:t>Signed and C</w:t>
      </w:r>
      <w:r w:rsidR="00F330FD" w:rsidRPr="002C050E">
        <w:rPr>
          <w:rFonts w:ascii="Arial" w:hAnsi="Arial" w:cs="Arial"/>
          <w:sz w:val="20"/>
        </w:rPr>
        <w:t>o</w:t>
      </w:r>
      <w:r w:rsidR="00B81CAF" w:rsidRPr="002C050E">
        <w:rPr>
          <w:rFonts w:ascii="Arial" w:hAnsi="Arial" w:cs="Arial"/>
          <w:sz w:val="20"/>
        </w:rPr>
        <w:t xml:space="preserve">mpleted Addenda Checklist (ref. </w:t>
      </w:r>
      <w:r w:rsidR="00B81CAF" w:rsidRPr="002C050E">
        <w:rPr>
          <w:rFonts w:ascii="Arial" w:hAnsi="Arial" w:cs="Arial"/>
          <w:b/>
          <w:sz w:val="20"/>
        </w:rPr>
        <w:t>Section 4</w:t>
      </w:r>
      <w:r w:rsidR="00B81CAF" w:rsidRPr="002C050E">
        <w:rPr>
          <w:rFonts w:ascii="Arial" w:hAnsi="Arial" w:cs="Arial"/>
          <w:sz w:val="20"/>
        </w:rPr>
        <w:t xml:space="preserve"> of </w:t>
      </w:r>
      <w:r w:rsidR="00B81CAF" w:rsidRPr="002C050E">
        <w:rPr>
          <w:rFonts w:ascii="Arial" w:hAnsi="Arial" w:cs="Arial"/>
          <w:b/>
          <w:sz w:val="20"/>
        </w:rPr>
        <w:t>APPENDIX ONE</w:t>
      </w:r>
      <w:r w:rsidR="00B81CAF" w:rsidRPr="002C050E">
        <w:rPr>
          <w:rFonts w:ascii="Arial" w:hAnsi="Arial" w:cs="Arial"/>
          <w:sz w:val="20"/>
        </w:rPr>
        <w:t>)</w:t>
      </w:r>
    </w:p>
    <w:p w:rsidR="00B81CAF" w:rsidRPr="002C050E" w:rsidRDefault="00B81CAF" w:rsidP="00C32030">
      <w:pPr>
        <w:keepNext/>
        <w:keepLines/>
        <w:ind w:left="1440" w:hanging="720"/>
        <w:rPr>
          <w:rFonts w:ascii="Arial" w:hAnsi="Arial" w:cs="Arial"/>
          <w:sz w:val="20"/>
        </w:rPr>
      </w:pPr>
    </w:p>
    <w:p w:rsidR="003E3579" w:rsidRPr="002C050E" w:rsidRDefault="00B81CAF" w:rsidP="00C32030">
      <w:pPr>
        <w:keepNext/>
        <w:keepLines/>
        <w:ind w:left="1440" w:hanging="720"/>
        <w:rPr>
          <w:rFonts w:ascii="Arial" w:hAnsi="Arial" w:cs="Arial"/>
          <w:sz w:val="20"/>
        </w:rPr>
      </w:pPr>
      <w:r w:rsidRPr="002C050E">
        <w:rPr>
          <w:rFonts w:ascii="Arial" w:hAnsi="Arial" w:cs="Arial"/>
          <w:sz w:val="20"/>
        </w:rPr>
        <w:t>3.5.5</w:t>
      </w:r>
      <w:r w:rsidRPr="002C050E">
        <w:rPr>
          <w:rFonts w:ascii="Arial" w:hAnsi="Arial" w:cs="Arial"/>
          <w:sz w:val="20"/>
        </w:rPr>
        <w:tab/>
      </w:r>
      <w:r w:rsidR="003E3579" w:rsidRPr="002C050E">
        <w:rPr>
          <w:rFonts w:ascii="Arial" w:hAnsi="Arial" w:cs="Arial"/>
          <w:sz w:val="20"/>
        </w:rPr>
        <w:t xml:space="preserve">Responses to questions and requests for information in the </w:t>
      </w:r>
      <w:r w:rsidR="003E3579" w:rsidRPr="002C050E">
        <w:rPr>
          <w:rFonts w:ascii="Arial" w:hAnsi="Arial" w:cs="Arial"/>
          <w:sz w:val="20"/>
          <w:u w:val="single"/>
        </w:rPr>
        <w:t>Specifications and Additional Questions</w:t>
      </w:r>
      <w:r w:rsidR="003E3579" w:rsidRPr="002C050E">
        <w:rPr>
          <w:rFonts w:ascii="Arial" w:hAnsi="Arial" w:cs="Arial"/>
          <w:sz w:val="20"/>
        </w:rPr>
        <w:t xml:space="preserve"> Section (ref. </w:t>
      </w:r>
      <w:r w:rsidR="003E3579" w:rsidRPr="002C050E">
        <w:rPr>
          <w:rFonts w:ascii="Arial" w:hAnsi="Arial" w:cs="Arial"/>
          <w:b/>
          <w:sz w:val="20"/>
        </w:rPr>
        <w:t>Section 5</w:t>
      </w:r>
      <w:r w:rsidR="003E3579" w:rsidRPr="002C050E">
        <w:rPr>
          <w:rFonts w:ascii="Arial" w:hAnsi="Arial" w:cs="Arial"/>
          <w:sz w:val="20"/>
        </w:rPr>
        <w:t xml:space="preserve">) </w:t>
      </w:r>
    </w:p>
    <w:p w:rsidR="003E3579" w:rsidRPr="002C050E" w:rsidRDefault="003E3579" w:rsidP="00C32030">
      <w:pPr>
        <w:keepNext/>
        <w:keepLines/>
        <w:rPr>
          <w:rFonts w:ascii="Arial" w:hAnsi="Arial" w:cs="Arial"/>
          <w:sz w:val="20"/>
        </w:rPr>
      </w:pPr>
    </w:p>
    <w:p w:rsidR="003E3579" w:rsidRPr="002C050E" w:rsidRDefault="003E3579" w:rsidP="00C32030">
      <w:pPr>
        <w:keepNext/>
        <w:keepLines/>
        <w:ind w:left="1440" w:hanging="720"/>
        <w:rPr>
          <w:rFonts w:ascii="Arial" w:hAnsi="Arial" w:cs="Arial"/>
          <w:color w:val="000000"/>
          <w:sz w:val="20"/>
        </w:rPr>
      </w:pPr>
      <w:r w:rsidRPr="002C050E">
        <w:rPr>
          <w:rFonts w:ascii="Arial" w:hAnsi="Arial" w:cs="Arial"/>
          <w:color w:val="000000"/>
          <w:sz w:val="20"/>
        </w:rPr>
        <w:t>3.5.</w:t>
      </w:r>
      <w:r w:rsidR="00B81CAF" w:rsidRPr="002C050E">
        <w:rPr>
          <w:rFonts w:ascii="Arial" w:hAnsi="Arial" w:cs="Arial"/>
          <w:color w:val="000000"/>
          <w:sz w:val="20"/>
        </w:rPr>
        <w:t>6</w:t>
      </w:r>
      <w:r w:rsidRPr="002C050E">
        <w:rPr>
          <w:rFonts w:ascii="Arial" w:hAnsi="Arial" w:cs="Arial"/>
          <w:color w:val="000000"/>
          <w:sz w:val="20"/>
        </w:rPr>
        <w:tab/>
      </w:r>
      <w:r w:rsidR="006A2B14" w:rsidRPr="002C050E">
        <w:rPr>
          <w:rFonts w:ascii="Arial" w:hAnsi="Arial" w:cs="Arial"/>
          <w:color w:val="000000"/>
          <w:sz w:val="20"/>
        </w:rPr>
        <w:t xml:space="preserve">Signed and completed originals of the HUB Subcontracting Plan </w:t>
      </w:r>
      <w:r w:rsidR="000C5DBD" w:rsidRPr="002C050E">
        <w:rPr>
          <w:rFonts w:ascii="Arial" w:hAnsi="Arial" w:cs="Arial"/>
          <w:color w:val="000000"/>
          <w:sz w:val="20"/>
        </w:rPr>
        <w:t xml:space="preserve">or other applicable documents </w:t>
      </w:r>
      <w:r w:rsidR="006A2B14" w:rsidRPr="002C050E">
        <w:rPr>
          <w:rFonts w:ascii="Arial" w:hAnsi="Arial" w:cs="Arial"/>
          <w:color w:val="000000"/>
          <w:sz w:val="20"/>
        </w:rPr>
        <w:t xml:space="preserve">(ref. </w:t>
      </w:r>
      <w:r w:rsidR="006A2B14" w:rsidRPr="002C050E">
        <w:rPr>
          <w:rFonts w:ascii="Arial" w:hAnsi="Arial" w:cs="Arial"/>
          <w:b/>
          <w:color w:val="000000"/>
          <w:sz w:val="20"/>
        </w:rPr>
        <w:t>Section 2.5</w:t>
      </w:r>
      <w:r w:rsidR="006A2B14" w:rsidRPr="002C050E">
        <w:rPr>
          <w:rFonts w:ascii="Arial" w:hAnsi="Arial" w:cs="Arial"/>
          <w:color w:val="000000"/>
          <w:sz w:val="20"/>
        </w:rPr>
        <w:t xml:space="preserve"> and </w:t>
      </w:r>
      <w:r w:rsidR="006A2B14" w:rsidRPr="002C050E">
        <w:rPr>
          <w:rFonts w:ascii="Arial" w:hAnsi="Arial" w:cs="Arial"/>
          <w:b/>
          <w:color w:val="000000"/>
          <w:sz w:val="20"/>
        </w:rPr>
        <w:t>APPENDIX THREE</w:t>
      </w:r>
      <w:r w:rsidR="006A2B14" w:rsidRPr="002C050E">
        <w:rPr>
          <w:rFonts w:ascii="Arial" w:hAnsi="Arial" w:cs="Arial"/>
          <w:color w:val="000000"/>
          <w:sz w:val="20"/>
        </w:rPr>
        <w:t>).</w:t>
      </w:r>
    </w:p>
    <w:p w:rsidR="003E3579" w:rsidRPr="002C050E" w:rsidRDefault="003E3579" w:rsidP="00C32030">
      <w:pPr>
        <w:keepNext/>
        <w:keepLines/>
        <w:ind w:left="1440" w:hanging="720"/>
        <w:rPr>
          <w:rFonts w:ascii="Arial" w:hAnsi="Arial" w:cs="Arial"/>
          <w:color w:val="000000"/>
          <w:sz w:val="20"/>
        </w:rPr>
        <w:sectPr w:rsidR="003E3579" w:rsidRPr="002C050E" w:rsidSect="00A5015B">
          <w:headerReference w:type="default" r:id="rId18"/>
          <w:footerReference w:type="default" r:id="rId19"/>
          <w:pgSz w:w="12240" w:h="15840" w:code="1"/>
          <w:pgMar w:top="720" w:right="720" w:bottom="720" w:left="720" w:header="432" w:footer="432" w:gutter="0"/>
          <w:cols w:space="720"/>
          <w:docGrid w:linePitch="299"/>
        </w:sectPr>
      </w:pPr>
    </w:p>
    <w:p w:rsidR="003E3579" w:rsidRPr="00D60B41" w:rsidRDefault="003E3579" w:rsidP="00D60B41">
      <w:pPr>
        <w:keepNext/>
        <w:keepLines/>
        <w:jc w:val="center"/>
        <w:rPr>
          <w:rFonts w:ascii="Arial" w:hAnsi="Arial"/>
          <w:b/>
        </w:rPr>
      </w:pPr>
      <w:r w:rsidRPr="002C050E">
        <w:rPr>
          <w:rFonts w:ascii="Arial" w:hAnsi="Arial" w:cs="Arial"/>
          <w:color w:val="000000"/>
          <w:sz w:val="20"/>
        </w:rPr>
        <w:br w:type="page"/>
      </w:r>
      <w:r w:rsidRPr="00D60B41">
        <w:rPr>
          <w:rFonts w:ascii="Arial" w:hAnsi="Arial"/>
          <w:b/>
        </w:rPr>
        <w:lastRenderedPageBreak/>
        <w:t>SECTION 4</w:t>
      </w:r>
    </w:p>
    <w:p w:rsidR="003E3579" w:rsidRPr="00D60B41" w:rsidRDefault="003E3579">
      <w:pPr>
        <w:jc w:val="center"/>
        <w:rPr>
          <w:rFonts w:ascii="Arial" w:hAnsi="Arial"/>
          <w:b/>
          <w:u w:val="single"/>
        </w:rPr>
      </w:pPr>
    </w:p>
    <w:p w:rsidR="003E3579" w:rsidRDefault="003E3579">
      <w:pPr>
        <w:jc w:val="center"/>
        <w:rPr>
          <w:rFonts w:ascii="Arial" w:hAnsi="Arial"/>
          <w:b/>
          <w:u w:val="single"/>
        </w:rPr>
      </w:pPr>
      <w:r w:rsidRPr="00D60B41">
        <w:rPr>
          <w:rFonts w:ascii="Arial" w:hAnsi="Arial"/>
          <w:b/>
          <w:u w:val="single"/>
        </w:rPr>
        <w:t>GENERAL TERMS AND CONDITIONS</w:t>
      </w:r>
    </w:p>
    <w:p w:rsidR="00D60B41" w:rsidRPr="005B1EAE" w:rsidRDefault="00D60B41" w:rsidP="005B1EAE">
      <w:pPr>
        <w:jc w:val="center"/>
        <w:rPr>
          <w:rFonts w:ascii="Arial" w:hAnsi="Arial"/>
          <w:b/>
          <w:u w:val="single"/>
        </w:rPr>
      </w:pPr>
    </w:p>
    <w:p w:rsidR="003E3579" w:rsidRPr="00D60B41" w:rsidRDefault="003E3579">
      <w:pPr>
        <w:rPr>
          <w:rFonts w:ascii="Arial" w:hAnsi="Arial"/>
          <w:sz w:val="20"/>
          <w:u w:val="single"/>
        </w:rPr>
      </w:pPr>
    </w:p>
    <w:p w:rsidR="00122410" w:rsidRPr="00817AE4" w:rsidRDefault="00482E0F" w:rsidP="00033F01">
      <w:pPr>
        <w:ind w:left="-720" w:right="-720"/>
        <w:rPr>
          <w:u w:val="single"/>
        </w:rPr>
        <w:sectPr w:rsidR="00122410" w:rsidRPr="00817AE4" w:rsidSect="005B1EAE">
          <w:type w:val="continuous"/>
          <w:pgSz w:w="12240" w:h="15840" w:code="1"/>
          <w:pgMar w:top="1152" w:right="1440" w:bottom="1008" w:left="1440" w:header="576" w:footer="576" w:gutter="0"/>
          <w:cols w:space="720"/>
        </w:sectPr>
      </w:pPr>
      <w:bookmarkStart w:id="0" w:name="_DV_M200"/>
      <w:bookmarkEnd w:id="0"/>
      <w:r w:rsidRPr="00285AD0">
        <w:rPr>
          <w:rFonts w:ascii="Arial" w:hAnsi="Arial"/>
          <w:sz w:val="20"/>
        </w:rPr>
        <w:t xml:space="preserve">The terms and conditions contained in </w:t>
      </w:r>
      <w:r w:rsidRPr="00285AD0">
        <w:rPr>
          <w:rFonts w:ascii="Arial" w:hAnsi="Arial"/>
          <w:b/>
          <w:sz w:val="20"/>
        </w:rPr>
        <w:t>APPENDIX TWO</w:t>
      </w:r>
      <w:r w:rsidRPr="00285AD0">
        <w:rPr>
          <w:rFonts w:ascii="Arial" w:hAnsi="Arial"/>
          <w:sz w:val="20"/>
        </w:rPr>
        <w:t xml:space="preserve"> or, in the sole discretion of University, terms and conditions substantially similar to those contained in the Agreement, will </w:t>
      </w:r>
      <w:r w:rsidR="00E14F9B" w:rsidRPr="005B1EAE">
        <w:rPr>
          <w:rFonts w:ascii="Arial" w:hAnsi="Arial" w:cs="Arial"/>
          <w:sz w:val="20"/>
        </w:rPr>
        <w:t>become a part of</w:t>
      </w:r>
      <w:r w:rsidR="00E14F9B" w:rsidRPr="00285AD0">
        <w:rPr>
          <w:rFonts w:ascii="Arial" w:hAnsi="Arial"/>
          <w:sz w:val="20"/>
        </w:rPr>
        <w:t xml:space="preserve"> and govern any </w:t>
      </w:r>
      <w:r w:rsidRPr="00285AD0">
        <w:rPr>
          <w:rFonts w:ascii="Arial" w:hAnsi="Arial"/>
          <w:sz w:val="20"/>
        </w:rPr>
        <w:t xml:space="preserve">agreement that results from this RFP. If Proposer takes exception to any terms </w:t>
      </w:r>
      <w:r w:rsidR="00CF67BC" w:rsidRPr="00285AD0">
        <w:rPr>
          <w:rFonts w:ascii="Arial" w:hAnsi="Arial"/>
          <w:sz w:val="20"/>
        </w:rPr>
        <w:t>or</w:t>
      </w:r>
      <w:r w:rsidRPr="00285AD0">
        <w:rPr>
          <w:rFonts w:ascii="Arial" w:hAnsi="Arial"/>
          <w:sz w:val="20"/>
        </w:rPr>
        <w:t xml:space="preserve"> conditions set forth in </w:t>
      </w:r>
      <w:r w:rsidR="001E5D1E" w:rsidRPr="00285AD0">
        <w:rPr>
          <w:rFonts w:ascii="Arial" w:hAnsi="Arial"/>
          <w:b/>
          <w:sz w:val="20"/>
        </w:rPr>
        <w:t>APPENDIX TWO</w:t>
      </w:r>
      <w:r w:rsidRPr="00285AD0">
        <w:rPr>
          <w:rFonts w:ascii="Arial" w:hAnsi="Arial"/>
          <w:sz w:val="20"/>
        </w:rPr>
        <w:t xml:space="preserve">, Proposer will submit </w:t>
      </w:r>
      <w:r w:rsidR="00DD1FD3" w:rsidRPr="00285AD0">
        <w:rPr>
          <w:rFonts w:ascii="Arial" w:hAnsi="Arial"/>
          <w:sz w:val="20"/>
        </w:rPr>
        <w:t xml:space="preserve">a list of </w:t>
      </w:r>
      <w:r w:rsidRPr="00285AD0">
        <w:rPr>
          <w:rFonts w:ascii="Arial" w:hAnsi="Arial"/>
          <w:sz w:val="20"/>
        </w:rPr>
        <w:t xml:space="preserve">the exceptions </w:t>
      </w:r>
      <w:r w:rsidR="00DD1FD3" w:rsidRPr="00285AD0">
        <w:rPr>
          <w:rFonts w:ascii="Arial" w:hAnsi="Arial"/>
          <w:sz w:val="20"/>
        </w:rPr>
        <w:t xml:space="preserve">as part of its proposal in accordance with </w:t>
      </w:r>
      <w:r w:rsidR="00DD1FD3" w:rsidRPr="00285AD0">
        <w:rPr>
          <w:rFonts w:ascii="Arial" w:hAnsi="Arial"/>
          <w:b/>
          <w:sz w:val="20"/>
        </w:rPr>
        <w:t>Section 5.</w:t>
      </w:r>
      <w:r w:rsidR="00C5641E" w:rsidRPr="00285AD0">
        <w:rPr>
          <w:rFonts w:ascii="Arial" w:hAnsi="Arial"/>
          <w:b/>
          <w:sz w:val="20"/>
        </w:rPr>
        <w:t>3.1</w:t>
      </w:r>
      <w:r w:rsidRPr="00285AD0">
        <w:rPr>
          <w:rFonts w:ascii="Arial" w:hAnsi="Arial"/>
          <w:sz w:val="20"/>
        </w:rPr>
        <w:t xml:space="preserve">. Proposer’s exceptions will be reviewed by University and may result in disqualification of </w:t>
      </w:r>
      <w:r w:rsidR="00355C1A">
        <w:rPr>
          <w:rFonts w:ascii="Arial" w:hAnsi="Arial" w:cs="Arial"/>
          <w:sz w:val="20"/>
        </w:rPr>
        <w:t>the</w:t>
      </w:r>
      <w:r w:rsidRPr="00285AD0">
        <w:rPr>
          <w:rFonts w:ascii="Arial" w:hAnsi="Arial"/>
          <w:sz w:val="20"/>
        </w:rPr>
        <w:t xml:space="preserve"> proposal as non-responsive to this RFP.</w:t>
      </w:r>
      <w:r w:rsidR="00787BF3" w:rsidRPr="00285AD0">
        <w:rPr>
          <w:rFonts w:ascii="Arial" w:hAnsi="Arial"/>
          <w:sz w:val="20"/>
        </w:rPr>
        <w:t xml:space="preserve"> If Proposer’s exceptions do not result in disqualification of </w:t>
      </w:r>
      <w:r w:rsidR="00355C1A">
        <w:rPr>
          <w:rFonts w:ascii="Arial" w:hAnsi="Arial" w:cs="Arial"/>
          <w:sz w:val="20"/>
        </w:rPr>
        <w:t>the</w:t>
      </w:r>
      <w:r w:rsidR="00355C1A" w:rsidRPr="00285AD0">
        <w:rPr>
          <w:rFonts w:ascii="Arial" w:hAnsi="Arial"/>
          <w:sz w:val="20"/>
        </w:rPr>
        <w:t xml:space="preserve"> </w:t>
      </w:r>
      <w:r w:rsidR="00787BF3" w:rsidRPr="00285AD0">
        <w:rPr>
          <w:rFonts w:ascii="Arial" w:hAnsi="Arial"/>
          <w:sz w:val="20"/>
        </w:rPr>
        <w:t xml:space="preserve">proposal, then University </w:t>
      </w:r>
      <w:r w:rsidR="002B283F" w:rsidRPr="00285AD0">
        <w:rPr>
          <w:rFonts w:ascii="Arial" w:hAnsi="Arial"/>
          <w:sz w:val="20"/>
        </w:rPr>
        <w:t>may</w:t>
      </w:r>
      <w:r w:rsidR="00787BF3" w:rsidRPr="00285AD0">
        <w:rPr>
          <w:rFonts w:ascii="Arial" w:hAnsi="Arial"/>
          <w:sz w:val="20"/>
        </w:rPr>
        <w:t xml:space="preserve"> consider </w:t>
      </w:r>
      <w:r w:rsidR="00CF67BC" w:rsidRPr="00285AD0">
        <w:rPr>
          <w:rFonts w:ascii="Arial" w:hAnsi="Arial"/>
          <w:sz w:val="20"/>
        </w:rPr>
        <w:t>Proposer’s</w:t>
      </w:r>
      <w:r w:rsidR="00787BF3" w:rsidRPr="00285AD0">
        <w:rPr>
          <w:rFonts w:ascii="Arial" w:hAnsi="Arial"/>
          <w:sz w:val="20"/>
        </w:rPr>
        <w:t xml:space="preserve"> exceptions when University evaluates the proposal</w:t>
      </w:r>
      <w:r w:rsidR="00033F01">
        <w:rPr>
          <w:rFonts w:ascii="Arial" w:hAnsi="Arial"/>
          <w:sz w:val="20"/>
        </w:rPr>
        <w:t>.</w:t>
      </w:r>
    </w:p>
    <w:p w:rsidR="003E3579" w:rsidRPr="00F57AED" w:rsidRDefault="003E3579">
      <w:pPr>
        <w:jc w:val="center"/>
        <w:rPr>
          <w:rFonts w:ascii="Arial" w:hAnsi="Arial"/>
          <w:b/>
        </w:rPr>
      </w:pPr>
      <w:r w:rsidRPr="00F57AED">
        <w:rPr>
          <w:rFonts w:ascii="Arial" w:hAnsi="Arial"/>
          <w:b/>
        </w:rPr>
        <w:lastRenderedPageBreak/>
        <w:t>SECTION 5</w:t>
      </w:r>
    </w:p>
    <w:p w:rsidR="003E3579" w:rsidRPr="00F57AED" w:rsidRDefault="003E3579">
      <w:pPr>
        <w:jc w:val="center"/>
        <w:rPr>
          <w:rFonts w:ascii="Arial" w:hAnsi="Arial"/>
          <w:b/>
        </w:rPr>
      </w:pPr>
    </w:p>
    <w:p w:rsidR="003E3579" w:rsidRPr="00F57AED" w:rsidRDefault="003E3579">
      <w:pPr>
        <w:jc w:val="center"/>
        <w:rPr>
          <w:rFonts w:ascii="Arial" w:hAnsi="Arial"/>
          <w:u w:val="single"/>
        </w:rPr>
      </w:pPr>
      <w:r w:rsidRPr="00F57AED">
        <w:rPr>
          <w:rFonts w:ascii="Arial" w:hAnsi="Arial"/>
          <w:b/>
          <w:u w:val="single"/>
        </w:rPr>
        <w:t>SPECIFICATIONS AND ADDITIONAL QUESTIONS</w:t>
      </w:r>
    </w:p>
    <w:p w:rsidR="003E3579" w:rsidRPr="00F57AED" w:rsidRDefault="003E3579">
      <w:pPr>
        <w:rPr>
          <w:rFonts w:ascii="Arial" w:hAnsi="Arial"/>
        </w:rPr>
      </w:pPr>
    </w:p>
    <w:p w:rsidR="008F5267" w:rsidRPr="00F57AED" w:rsidRDefault="008F5267" w:rsidP="008F5267">
      <w:pPr>
        <w:rPr>
          <w:rFonts w:ascii="Arial" w:hAnsi="Arial"/>
        </w:rPr>
      </w:pPr>
    </w:p>
    <w:p w:rsidR="003E3579" w:rsidRPr="002C050E" w:rsidRDefault="001D7EFD">
      <w:pPr>
        <w:rPr>
          <w:rFonts w:ascii="Arial" w:hAnsi="Arial" w:cs="Arial"/>
          <w:b/>
          <w:sz w:val="20"/>
        </w:rPr>
      </w:pPr>
      <w:bookmarkStart w:id="1" w:name="_DV_M201"/>
      <w:bookmarkEnd w:id="1"/>
      <w:r>
        <w:rPr>
          <w:rFonts w:ascii="Arial" w:hAnsi="Arial" w:cs="Arial"/>
          <w:b/>
          <w:sz w:val="20"/>
        </w:rPr>
        <w:t>5.1</w:t>
      </w:r>
      <w:r>
        <w:rPr>
          <w:rFonts w:ascii="Arial" w:hAnsi="Arial" w:cs="Arial"/>
          <w:b/>
          <w:sz w:val="20"/>
        </w:rPr>
        <w:tab/>
        <w:t>General</w:t>
      </w:r>
    </w:p>
    <w:p w:rsidR="003E3579" w:rsidRPr="002C050E" w:rsidRDefault="003E3579">
      <w:pPr>
        <w:rPr>
          <w:rFonts w:ascii="Arial" w:hAnsi="Arial" w:cs="Arial"/>
          <w:sz w:val="20"/>
        </w:rPr>
      </w:pPr>
    </w:p>
    <w:p w:rsidR="001173F2" w:rsidRPr="002C050E" w:rsidRDefault="006968C0" w:rsidP="001173F2">
      <w:pPr>
        <w:ind w:left="720"/>
        <w:rPr>
          <w:rFonts w:ascii="Arial" w:hAnsi="Arial" w:cs="Arial"/>
          <w:sz w:val="20"/>
        </w:rPr>
      </w:pPr>
      <w:r w:rsidRPr="002C050E">
        <w:rPr>
          <w:rFonts w:ascii="Arial" w:hAnsi="Arial" w:cs="Arial"/>
          <w:sz w:val="20"/>
        </w:rPr>
        <w:t>M</w:t>
      </w:r>
      <w:r w:rsidR="003E3579" w:rsidRPr="002C050E">
        <w:rPr>
          <w:rFonts w:ascii="Arial" w:hAnsi="Arial" w:cs="Arial"/>
          <w:sz w:val="20"/>
        </w:rPr>
        <w:t xml:space="preserve">inimum requirements </w:t>
      </w:r>
      <w:bookmarkStart w:id="2" w:name="_DV_M202"/>
      <w:bookmarkStart w:id="3" w:name="_DV_M203"/>
      <w:bookmarkStart w:id="4" w:name="_DV_M204"/>
      <w:bookmarkStart w:id="5" w:name="_DV_M205"/>
      <w:bookmarkStart w:id="6" w:name="_DV_M206"/>
      <w:bookmarkStart w:id="7" w:name="_DV_M207"/>
      <w:bookmarkStart w:id="8" w:name="_DV_M208"/>
      <w:bookmarkStart w:id="9" w:name="_DV_M209"/>
      <w:bookmarkStart w:id="10" w:name="_DV_M210"/>
      <w:bookmarkStart w:id="11" w:name="_DV_M211"/>
      <w:bookmarkStart w:id="12" w:name="_DV_M212"/>
      <w:bookmarkStart w:id="13" w:name="_DV_M213"/>
      <w:bookmarkStart w:id="14" w:name="_DV_M214"/>
      <w:bookmarkStart w:id="15" w:name="_DV_M215"/>
      <w:bookmarkStart w:id="16" w:name="_DV_M216"/>
      <w:bookmarkStart w:id="17" w:name="_DV_M217"/>
      <w:bookmarkStart w:id="18" w:name="_DV_M218"/>
      <w:bookmarkStart w:id="19" w:name="_DV_M220"/>
      <w:bookmarkStart w:id="20" w:name="_DV_M221"/>
      <w:bookmarkStart w:id="21" w:name="_DV_M222"/>
      <w:bookmarkStart w:id="22" w:name="_DV_M223"/>
      <w:bookmarkStart w:id="23" w:name="_DV_M224"/>
      <w:bookmarkStart w:id="24" w:name="_DV_M225"/>
      <w:bookmarkStart w:id="25" w:name="_DV_M226"/>
      <w:bookmarkStart w:id="26" w:name="One"/>
      <w:bookmarkStart w:id="27" w:name="_DV_M229"/>
      <w:bookmarkStart w:id="28" w:name="_DV_M238"/>
      <w:bookmarkStart w:id="29" w:name="_DV_M24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003E3579" w:rsidRPr="002C050E">
        <w:rPr>
          <w:rFonts w:ascii="Arial" w:hAnsi="Arial" w:cs="Arial"/>
          <w:sz w:val="20"/>
        </w:rPr>
        <w:t xml:space="preserve">and specifications for </w:t>
      </w:r>
      <w:r w:rsidR="00177B30" w:rsidRPr="002C050E">
        <w:rPr>
          <w:rFonts w:ascii="Arial" w:hAnsi="Arial" w:cs="Arial"/>
          <w:sz w:val="20"/>
        </w:rPr>
        <w:t>Work</w:t>
      </w:r>
      <w:r w:rsidR="003E3579" w:rsidRPr="002C050E">
        <w:rPr>
          <w:rFonts w:ascii="Arial" w:hAnsi="Arial" w:cs="Arial"/>
          <w:sz w:val="20"/>
        </w:rPr>
        <w:t>, as well as certain requests for information to be provided by Proposer as part of its proposal, are set forth below</w:t>
      </w:r>
      <w:r w:rsidR="001306E3" w:rsidRPr="002C050E">
        <w:rPr>
          <w:rFonts w:ascii="Arial" w:hAnsi="Arial" w:cs="Arial"/>
          <w:sz w:val="20"/>
        </w:rPr>
        <w:t>.</w:t>
      </w:r>
      <w:r w:rsidR="001173F2" w:rsidRPr="002C050E">
        <w:rPr>
          <w:rFonts w:ascii="Arial" w:hAnsi="Arial" w:cs="Arial"/>
          <w:sz w:val="20"/>
        </w:rPr>
        <w:t xml:space="preserve"> </w:t>
      </w:r>
      <w:r w:rsidR="008F5489" w:rsidRPr="002C050E">
        <w:rPr>
          <w:rFonts w:ascii="Arial" w:hAnsi="Arial" w:cs="Arial"/>
          <w:sz w:val="20"/>
        </w:rPr>
        <w:t xml:space="preserve">As indicated in </w:t>
      </w:r>
      <w:r w:rsidR="008F5489" w:rsidRPr="002C050E">
        <w:rPr>
          <w:rFonts w:ascii="Arial" w:hAnsi="Arial" w:cs="Arial"/>
          <w:b/>
          <w:sz w:val="20"/>
        </w:rPr>
        <w:t>Section 2.3</w:t>
      </w:r>
      <w:r w:rsidR="008F5267" w:rsidRPr="002C050E">
        <w:rPr>
          <w:rFonts w:ascii="Arial" w:hAnsi="Arial" w:cs="Arial"/>
          <w:sz w:val="20"/>
        </w:rPr>
        <w:t xml:space="preserve">, </w:t>
      </w:r>
      <w:r w:rsidR="008F5267" w:rsidRPr="002C050E">
        <w:rPr>
          <w:rFonts w:ascii="Arial" w:hAnsi="Arial" w:cs="Arial"/>
          <w:b/>
          <w:sz w:val="20"/>
        </w:rPr>
        <w:t>Contractor</w:t>
      </w:r>
      <w:r w:rsidR="008F5267" w:rsidRPr="002C050E">
        <w:rPr>
          <w:rFonts w:ascii="Arial" w:hAnsi="Arial" w:cs="Arial"/>
          <w:sz w:val="20"/>
        </w:rPr>
        <w:t xml:space="preserve"> means</w:t>
      </w:r>
      <w:r w:rsidR="008F5489" w:rsidRPr="002C050E">
        <w:rPr>
          <w:rFonts w:ascii="Arial" w:hAnsi="Arial" w:cs="Arial"/>
          <w:sz w:val="20"/>
        </w:rPr>
        <w:t xml:space="preserve"> t</w:t>
      </w:r>
      <w:r w:rsidR="001173F2" w:rsidRPr="002C050E">
        <w:rPr>
          <w:rFonts w:ascii="Arial" w:hAnsi="Arial" w:cs="Arial"/>
          <w:sz w:val="20"/>
        </w:rPr>
        <w:t>he successful Proposer</w:t>
      </w:r>
      <w:r w:rsidR="008F5267" w:rsidRPr="002C050E">
        <w:rPr>
          <w:rFonts w:ascii="Arial" w:hAnsi="Arial" w:cs="Arial"/>
          <w:sz w:val="20"/>
        </w:rPr>
        <w:t>.</w:t>
      </w:r>
    </w:p>
    <w:p w:rsidR="003E3579" w:rsidRPr="002C050E" w:rsidRDefault="003E3579" w:rsidP="00FC3C90">
      <w:pPr>
        <w:ind w:left="720"/>
        <w:rPr>
          <w:rFonts w:ascii="Arial" w:hAnsi="Arial" w:cs="Arial"/>
          <w:sz w:val="20"/>
        </w:rPr>
      </w:pPr>
    </w:p>
    <w:p w:rsidR="000C6F24" w:rsidRPr="002C050E" w:rsidRDefault="003E3579" w:rsidP="000C6F24">
      <w:pPr>
        <w:ind w:left="720" w:hanging="720"/>
        <w:rPr>
          <w:rFonts w:ascii="Arial" w:hAnsi="Arial" w:cs="Arial"/>
          <w:b/>
          <w:sz w:val="20"/>
          <w:highlight w:val="lightGray"/>
        </w:rPr>
      </w:pPr>
      <w:r w:rsidRPr="002C050E">
        <w:rPr>
          <w:rFonts w:ascii="Arial" w:hAnsi="Arial" w:cs="Arial"/>
          <w:b/>
          <w:sz w:val="20"/>
        </w:rPr>
        <w:t>5.2</w:t>
      </w:r>
      <w:r w:rsidRPr="002C050E">
        <w:rPr>
          <w:rFonts w:ascii="Arial" w:hAnsi="Arial" w:cs="Arial"/>
          <w:b/>
          <w:sz w:val="20"/>
        </w:rPr>
        <w:tab/>
      </w:r>
      <w:r w:rsidR="000C6F24" w:rsidRPr="00A65409">
        <w:rPr>
          <w:rFonts w:ascii="Arial" w:hAnsi="Arial" w:cs="Arial"/>
          <w:b/>
          <w:sz w:val="20"/>
        </w:rPr>
        <w:t>Minimum Requirements</w:t>
      </w:r>
    </w:p>
    <w:p w:rsidR="000C6F24" w:rsidRPr="002C050E" w:rsidRDefault="000C6F24" w:rsidP="000C6F24">
      <w:pPr>
        <w:rPr>
          <w:rFonts w:ascii="Arial" w:hAnsi="Arial" w:cs="Arial"/>
          <w:sz w:val="20"/>
          <w:highlight w:val="lightGray"/>
        </w:rPr>
      </w:pPr>
    </w:p>
    <w:p w:rsidR="000C6F24" w:rsidRPr="00055ED1" w:rsidRDefault="000C6F24" w:rsidP="000C6F24">
      <w:pPr>
        <w:ind w:left="720"/>
        <w:rPr>
          <w:rFonts w:ascii="Arial" w:hAnsi="Arial" w:cs="Arial"/>
          <w:color w:val="000000"/>
          <w:sz w:val="20"/>
        </w:rPr>
      </w:pPr>
      <w:r w:rsidRPr="00055ED1">
        <w:rPr>
          <w:rFonts w:ascii="Arial" w:hAnsi="Arial" w:cs="Arial"/>
          <w:sz w:val="20"/>
        </w:rPr>
        <w:t>Each Proposal must include information that clearly indicates that Proposer meets each of the following minimum qualification requirements</w:t>
      </w:r>
      <w:r w:rsidRPr="00055ED1">
        <w:rPr>
          <w:rFonts w:ascii="Arial" w:hAnsi="Arial" w:cs="Arial"/>
          <w:color w:val="000000"/>
          <w:sz w:val="20"/>
        </w:rPr>
        <w:t>:</w:t>
      </w:r>
    </w:p>
    <w:p w:rsidR="003E3579" w:rsidRPr="002C050E" w:rsidRDefault="003E3579">
      <w:pPr>
        <w:ind w:left="720"/>
        <w:rPr>
          <w:rFonts w:ascii="Arial" w:hAnsi="Arial" w:cs="Arial"/>
          <w:color w:val="000000"/>
          <w:sz w:val="20"/>
        </w:rPr>
      </w:pPr>
      <w:r w:rsidRPr="002C050E">
        <w:rPr>
          <w:rFonts w:ascii="Arial" w:hAnsi="Arial" w:cs="Arial"/>
          <w:color w:val="000000"/>
          <w:sz w:val="20"/>
        </w:rPr>
        <w:t> </w:t>
      </w:r>
    </w:p>
    <w:p w:rsidR="00033F01" w:rsidRDefault="0036398D" w:rsidP="0036398D">
      <w:pPr>
        <w:pStyle w:val="ListParagraph"/>
        <w:numPr>
          <w:ilvl w:val="0"/>
          <w:numId w:val="33"/>
        </w:numPr>
        <w:rPr>
          <w:rFonts w:ascii="Arial" w:eastAsia="Times New Roman" w:hAnsi="Arial" w:cs="Arial"/>
          <w:color w:val="000000"/>
          <w:sz w:val="20"/>
        </w:rPr>
      </w:pPr>
      <w:r w:rsidRPr="0036398D">
        <w:rPr>
          <w:rFonts w:ascii="Arial" w:eastAsia="Times New Roman" w:hAnsi="Arial" w:cs="Arial"/>
          <w:color w:val="000000"/>
          <w:sz w:val="20"/>
        </w:rPr>
        <w:t xml:space="preserve">The LMS is housed in the UTHealth data center and a result must comply with university, state, and federal regulations.  </w:t>
      </w:r>
    </w:p>
    <w:p w:rsidR="0036398D" w:rsidRPr="0036398D" w:rsidRDefault="0036398D" w:rsidP="0036398D">
      <w:pPr>
        <w:pStyle w:val="ListParagraph"/>
        <w:numPr>
          <w:ilvl w:val="0"/>
          <w:numId w:val="33"/>
        </w:numPr>
        <w:rPr>
          <w:rFonts w:ascii="Arial" w:eastAsia="Times New Roman" w:hAnsi="Arial" w:cs="Arial"/>
          <w:color w:val="000000"/>
          <w:sz w:val="20"/>
        </w:rPr>
      </w:pPr>
      <w:r w:rsidRPr="0036398D">
        <w:rPr>
          <w:rFonts w:ascii="Arial" w:eastAsia="Times New Roman" w:hAnsi="Arial" w:cs="Arial"/>
          <w:color w:val="000000"/>
          <w:sz w:val="20"/>
        </w:rPr>
        <w:t xml:space="preserve">Vendors will work with a single point of contact but formal approvals are through the CLI </w:t>
      </w:r>
      <w:r w:rsidR="00576C37">
        <w:rPr>
          <w:rFonts w:ascii="Arial" w:eastAsia="Times New Roman" w:hAnsi="Arial" w:cs="Arial"/>
          <w:color w:val="000000"/>
          <w:sz w:val="20"/>
        </w:rPr>
        <w:t>technology governance committee.</w:t>
      </w:r>
    </w:p>
    <w:p w:rsidR="0036398D" w:rsidRPr="002C050E" w:rsidRDefault="0036398D">
      <w:pPr>
        <w:rPr>
          <w:rFonts w:ascii="Arial" w:hAnsi="Arial" w:cs="Arial"/>
          <w:sz w:val="20"/>
        </w:rPr>
      </w:pPr>
    </w:p>
    <w:p w:rsidR="003E3579" w:rsidRPr="002C050E" w:rsidRDefault="003E3579">
      <w:pPr>
        <w:rPr>
          <w:rFonts w:ascii="Arial" w:hAnsi="Arial" w:cs="Arial"/>
          <w:b/>
          <w:sz w:val="20"/>
        </w:rPr>
      </w:pPr>
      <w:r w:rsidRPr="002C050E">
        <w:rPr>
          <w:rFonts w:ascii="Arial" w:hAnsi="Arial" w:cs="Arial"/>
          <w:b/>
          <w:sz w:val="20"/>
        </w:rPr>
        <w:t>5.3</w:t>
      </w:r>
      <w:r w:rsidRPr="002C050E">
        <w:rPr>
          <w:rFonts w:ascii="Arial" w:hAnsi="Arial" w:cs="Arial"/>
          <w:b/>
          <w:sz w:val="20"/>
        </w:rPr>
        <w:tab/>
        <w:t xml:space="preserve">Additional Questions Specific to this RFP </w:t>
      </w:r>
    </w:p>
    <w:p w:rsidR="003E3579" w:rsidRPr="002C050E" w:rsidRDefault="003E3579">
      <w:pPr>
        <w:rPr>
          <w:rFonts w:ascii="Arial" w:hAnsi="Arial" w:cs="Arial"/>
          <w:color w:val="000000"/>
          <w:sz w:val="20"/>
        </w:rPr>
      </w:pPr>
    </w:p>
    <w:p w:rsidR="003E3579" w:rsidRPr="002C050E" w:rsidRDefault="003E3579">
      <w:pPr>
        <w:ind w:left="720"/>
        <w:rPr>
          <w:rFonts w:ascii="Arial" w:hAnsi="Arial" w:cs="Arial"/>
          <w:color w:val="000000"/>
          <w:sz w:val="20"/>
        </w:rPr>
      </w:pPr>
      <w:r w:rsidRPr="002C050E">
        <w:rPr>
          <w:rFonts w:ascii="Arial" w:hAnsi="Arial" w:cs="Arial"/>
          <w:color w:val="000000"/>
          <w:sz w:val="20"/>
        </w:rPr>
        <w:t>Proposer must submit the following information as part of Proposer’s proposal:</w:t>
      </w:r>
      <w:r w:rsidR="00D01AC0" w:rsidRPr="002C050E">
        <w:rPr>
          <w:rFonts w:ascii="Arial" w:hAnsi="Arial" w:cs="Arial"/>
          <w:color w:val="000000"/>
          <w:sz w:val="20"/>
        </w:rPr>
        <w:t xml:space="preserve"> </w:t>
      </w:r>
    </w:p>
    <w:p w:rsidR="003E3579" w:rsidRPr="002C050E" w:rsidRDefault="003E3579">
      <w:pPr>
        <w:ind w:left="720"/>
        <w:rPr>
          <w:rFonts w:ascii="Arial" w:hAnsi="Arial" w:cs="Arial"/>
          <w:color w:val="000000"/>
          <w:sz w:val="20"/>
        </w:rPr>
      </w:pPr>
      <w:r w:rsidRPr="002C050E">
        <w:rPr>
          <w:rFonts w:ascii="Arial" w:hAnsi="Arial" w:cs="Arial"/>
          <w:color w:val="000000"/>
          <w:sz w:val="20"/>
        </w:rPr>
        <w:t> </w:t>
      </w:r>
    </w:p>
    <w:p w:rsidR="003E3579" w:rsidRPr="002C050E" w:rsidRDefault="00DE6DCA" w:rsidP="00BA30CB">
      <w:pPr>
        <w:numPr>
          <w:ilvl w:val="2"/>
          <w:numId w:val="2"/>
        </w:numPr>
        <w:rPr>
          <w:rFonts w:ascii="Arial" w:hAnsi="Arial" w:cs="Arial"/>
          <w:sz w:val="20"/>
          <w:u w:val="single"/>
        </w:rPr>
      </w:pPr>
      <w:r w:rsidRPr="004A13C1">
        <w:rPr>
          <w:rFonts w:ascii="Arial" w:hAnsi="Arial" w:cs="Arial"/>
          <w:sz w:val="20"/>
        </w:rPr>
        <w:t xml:space="preserve">If Proposer takes exception to any terms or conditions set forth in </w:t>
      </w:r>
      <w:r w:rsidRPr="004A13C1">
        <w:rPr>
          <w:rFonts w:ascii="Arial" w:hAnsi="Arial" w:cs="Arial"/>
          <w:b/>
          <w:sz w:val="20"/>
        </w:rPr>
        <w:t>APPENDIX TWO</w:t>
      </w:r>
      <w:r w:rsidRPr="004A13C1">
        <w:rPr>
          <w:rFonts w:ascii="Arial" w:hAnsi="Arial" w:cs="Arial"/>
          <w:sz w:val="20"/>
        </w:rPr>
        <w:t xml:space="preserve">), Proposer </w:t>
      </w:r>
      <w:r w:rsidR="00225050" w:rsidRPr="004A13C1">
        <w:rPr>
          <w:rFonts w:ascii="Arial" w:hAnsi="Arial" w:cs="Arial"/>
          <w:sz w:val="20"/>
        </w:rPr>
        <w:t>must</w:t>
      </w:r>
      <w:r w:rsidRPr="004A13C1">
        <w:rPr>
          <w:rFonts w:ascii="Arial" w:hAnsi="Arial" w:cs="Arial"/>
          <w:sz w:val="20"/>
        </w:rPr>
        <w:t xml:space="preserve"> submit </w:t>
      </w:r>
      <w:r w:rsidR="00502D52" w:rsidRPr="004A13C1">
        <w:rPr>
          <w:rFonts w:ascii="Arial" w:hAnsi="Arial" w:cs="Arial"/>
          <w:sz w:val="20"/>
        </w:rPr>
        <w:t xml:space="preserve">a list of </w:t>
      </w:r>
      <w:r w:rsidRPr="004A13C1">
        <w:rPr>
          <w:rFonts w:ascii="Arial" w:hAnsi="Arial" w:cs="Arial"/>
          <w:sz w:val="20"/>
        </w:rPr>
        <w:t>the exceptions.</w:t>
      </w:r>
    </w:p>
    <w:p w:rsidR="00033F01" w:rsidRDefault="00033F01" w:rsidP="00A27D54">
      <w:pPr>
        <w:ind w:left="1440" w:hanging="720"/>
        <w:rPr>
          <w:rFonts w:ascii="Arial" w:hAnsi="Arial" w:cs="Arial"/>
          <w:sz w:val="20"/>
        </w:rPr>
      </w:pPr>
    </w:p>
    <w:p w:rsidR="003E3579" w:rsidRPr="002C050E" w:rsidRDefault="00033F01" w:rsidP="00A27D54">
      <w:pPr>
        <w:ind w:left="1440" w:hanging="720"/>
        <w:rPr>
          <w:rFonts w:ascii="Arial" w:hAnsi="Arial" w:cs="Arial"/>
          <w:b/>
          <w:color w:val="000000"/>
          <w:sz w:val="20"/>
        </w:rPr>
      </w:pPr>
      <w:r>
        <w:rPr>
          <w:rFonts w:ascii="Arial" w:hAnsi="Arial" w:cs="Arial"/>
          <w:sz w:val="20"/>
        </w:rPr>
        <w:t>5.3.2</w:t>
      </w:r>
      <w:r w:rsidR="003E3579" w:rsidRPr="002B7126">
        <w:rPr>
          <w:rFonts w:ascii="Arial" w:hAnsi="Arial" w:cs="Arial"/>
          <w:sz w:val="20"/>
        </w:rPr>
        <w:tab/>
      </w:r>
      <w:r w:rsidR="003E3579" w:rsidRPr="002B7126">
        <w:rPr>
          <w:rFonts w:ascii="Arial" w:hAnsi="Arial" w:cs="Arial"/>
          <w:color w:val="000000"/>
          <w:sz w:val="20"/>
        </w:rPr>
        <w:t xml:space="preserve">In its proposal, Proposer must indicate whether it will consent to include in the Agreement the </w:t>
      </w:r>
      <w:r w:rsidR="00F40DFE" w:rsidRPr="002B7126">
        <w:rPr>
          <w:rFonts w:ascii="Arial" w:hAnsi="Arial" w:cs="Arial"/>
          <w:color w:val="000000"/>
          <w:sz w:val="20"/>
        </w:rPr>
        <w:t xml:space="preserve">“Access by </w:t>
      </w:r>
      <w:r w:rsidR="00642434" w:rsidRPr="002B7126">
        <w:rPr>
          <w:rFonts w:ascii="Arial" w:hAnsi="Arial" w:cs="Arial"/>
          <w:color w:val="000000"/>
          <w:sz w:val="20"/>
        </w:rPr>
        <w:t>Individual</w:t>
      </w:r>
      <w:r w:rsidR="00F40DFE" w:rsidRPr="002B7126">
        <w:rPr>
          <w:rFonts w:ascii="Arial" w:hAnsi="Arial" w:cs="Arial"/>
          <w:color w:val="000000"/>
          <w:sz w:val="20"/>
        </w:rPr>
        <w:t xml:space="preserve">s with Disabilities” language that is </w:t>
      </w:r>
      <w:r w:rsidR="003E3579" w:rsidRPr="002B7126">
        <w:rPr>
          <w:rFonts w:ascii="Arial" w:hAnsi="Arial" w:cs="Arial"/>
          <w:color w:val="000000"/>
          <w:sz w:val="20"/>
        </w:rPr>
        <w:t xml:space="preserve">set forth in </w:t>
      </w:r>
      <w:r w:rsidR="003E3579" w:rsidRPr="002B7126">
        <w:rPr>
          <w:rFonts w:ascii="Arial" w:hAnsi="Arial" w:cs="Arial"/>
          <w:b/>
          <w:color w:val="000000"/>
          <w:sz w:val="20"/>
        </w:rPr>
        <w:t xml:space="preserve">APPENDIX </w:t>
      </w:r>
      <w:r w:rsidR="00757883">
        <w:rPr>
          <w:rFonts w:ascii="Arial" w:hAnsi="Arial" w:cs="Arial"/>
          <w:b/>
          <w:color w:val="000000"/>
          <w:sz w:val="20"/>
        </w:rPr>
        <w:t>FOUR</w:t>
      </w:r>
      <w:r w:rsidR="004332D9" w:rsidRPr="002B7126">
        <w:rPr>
          <w:rFonts w:ascii="Arial" w:hAnsi="Arial" w:cs="Arial"/>
          <w:b/>
          <w:color w:val="000000"/>
          <w:sz w:val="20"/>
        </w:rPr>
        <w:t>,</w:t>
      </w:r>
      <w:r w:rsidR="007C3570" w:rsidRPr="002B7126">
        <w:rPr>
          <w:rFonts w:ascii="Arial" w:hAnsi="Arial" w:cs="Arial"/>
          <w:b/>
          <w:color w:val="000000"/>
          <w:sz w:val="20"/>
        </w:rPr>
        <w:t xml:space="preserve"> Access by Individuals with Disabilities</w:t>
      </w:r>
      <w:r w:rsidR="007C3570" w:rsidRPr="002B7126">
        <w:rPr>
          <w:rFonts w:ascii="Arial" w:hAnsi="Arial" w:cs="Arial"/>
          <w:color w:val="000000"/>
          <w:sz w:val="20"/>
        </w:rPr>
        <w:t>.</w:t>
      </w:r>
      <w:r w:rsidR="00D01AC0" w:rsidRPr="002B7126">
        <w:rPr>
          <w:rFonts w:ascii="Arial" w:hAnsi="Arial" w:cs="Arial"/>
          <w:color w:val="000000"/>
          <w:sz w:val="20"/>
        </w:rPr>
        <w:t xml:space="preserve"> </w:t>
      </w:r>
      <w:r w:rsidR="003E3579" w:rsidRPr="002B7126">
        <w:rPr>
          <w:rFonts w:ascii="Arial" w:hAnsi="Arial" w:cs="Arial"/>
          <w:color w:val="000000"/>
          <w:sz w:val="20"/>
        </w:rPr>
        <w:t xml:space="preserve">If Proposer objects to the inclusion of the </w:t>
      </w:r>
      <w:r w:rsidR="00F40DFE" w:rsidRPr="002B7126">
        <w:rPr>
          <w:rFonts w:ascii="Arial" w:hAnsi="Arial" w:cs="Arial"/>
          <w:color w:val="000000"/>
          <w:sz w:val="20"/>
        </w:rPr>
        <w:t xml:space="preserve">“Access by </w:t>
      </w:r>
      <w:r w:rsidR="00642434" w:rsidRPr="002B7126">
        <w:rPr>
          <w:rFonts w:ascii="Arial" w:hAnsi="Arial" w:cs="Arial"/>
          <w:color w:val="000000"/>
          <w:sz w:val="20"/>
        </w:rPr>
        <w:t>Individual</w:t>
      </w:r>
      <w:r w:rsidR="00F40DFE" w:rsidRPr="002B7126">
        <w:rPr>
          <w:rFonts w:ascii="Arial" w:hAnsi="Arial" w:cs="Arial"/>
          <w:color w:val="000000"/>
          <w:sz w:val="20"/>
        </w:rPr>
        <w:t xml:space="preserve">s with Disabilities” language </w:t>
      </w:r>
      <w:r w:rsidR="003E3579" w:rsidRPr="002B7126">
        <w:rPr>
          <w:rFonts w:ascii="Arial" w:hAnsi="Arial" w:cs="Arial"/>
          <w:color w:val="000000"/>
          <w:sz w:val="20"/>
        </w:rPr>
        <w:t xml:space="preserve">in the Agreement, Proposer must, as part of its proposal, specifically identify and describe in detail all of the reasons for Proposer’s objection. </w:t>
      </w:r>
      <w:r w:rsidR="003E3579" w:rsidRPr="002B7126">
        <w:rPr>
          <w:rFonts w:ascii="Arial" w:hAnsi="Arial"/>
          <w:color w:val="000000"/>
          <w:sz w:val="20"/>
          <w:u w:val="single"/>
        </w:rPr>
        <w:t>NOTE</w:t>
      </w:r>
      <w:r w:rsidR="00945DB8" w:rsidRPr="002B7126">
        <w:rPr>
          <w:rFonts w:ascii="Arial" w:hAnsi="Arial" w:cs="Arial"/>
          <w:color w:val="000000"/>
          <w:sz w:val="20"/>
        </w:rPr>
        <w:t>:</w:t>
      </w:r>
      <w:r w:rsidR="003E3579" w:rsidRPr="002B7126">
        <w:rPr>
          <w:rFonts w:ascii="Arial" w:hAnsi="Arial" w:cs="Arial"/>
          <w:color w:val="000000"/>
          <w:sz w:val="20"/>
        </w:rPr>
        <w:t xml:space="preserve"> A GENERAL OBJECTION IS NOT AN ACCEPTABLE RESPONSE TO THIS QUESTION.</w:t>
      </w:r>
    </w:p>
    <w:p w:rsidR="009A4772" w:rsidRPr="00AA260D" w:rsidRDefault="009A4772" w:rsidP="008158D6">
      <w:pPr>
        <w:rPr>
          <w:rFonts w:ascii="Arial" w:eastAsia="Times New Roman" w:hAnsi="Arial" w:cs="Arial"/>
          <w:color w:val="000000"/>
          <w:sz w:val="20"/>
        </w:rPr>
      </w:pPr>
    </w:p>
    <w:p w:rsidR="00EC46F8" w:rsidRPr="00AA260D" w:rsidRDefault="009A4772" w:rsidP="00EC46F8">
      <w:pPr>
        <w:pStyle w:val="Heading3"/>
        <w:jc w:val="both"/>
        <w:rPr>
          <w:rFonts w:cs="Arial"/>
          <w:sz w:val="20"/>
        </w:rPr>
      </w:pPr>
      <w:r>
        <w:rPr>
          <w:rFonts w:cs="Arial"/>
          <w:sz w:val="20"/>
          <w:u w:val="none"/>
        </w:rPr>
        <w:tab/>
      </w:r>
      <w:r w:rsidR="00EC46F8" w:rsidRPr="00AA260D">
        <w:rPr>
          <w:rFonts w:cs="Arial"/>
          <w:sz w:val="20"/>
        </w:rPr>
        <w:t xml:space="preserve">Incident management </w:t>
      </w:r>
    </w:p>
    <w:p w:rsidR="00EC46F8" w:rsidRPr="00AA260D" w:rsidRDefault="00EC46F8" w:rsidP="00EC46F8">
      <w:pPr>
        <w:ind w:left="540"/>
        <w:rPr>
          <w:rFonts w:ascii="Arial" w:eastAsia="Times New Roman" w:hAnsi="Arial" w:cs="Arial"/>
          <w:color w:val="000000"/>
          <w:sz w:val="20"/>
        </w:rPr>
      </w:pPr>
      <w:r w:rsidRPr="00AA260D">
        <w:rPr>
          <w:rFonts w:ascii="Arial" w:eastAsia="Times New Roman" w:hAnsi="Arial" w:cs="Arial"/>
          <w:color w:val="000000"/>
          <w:sz w:val="20"/>
        </w:rPr>
        <w:t> </w:t>
      </w:r>
    </w:p>
    <w:p w:rsidR="00EC46F8" w:rsidRPr="007C0702" w:rsidRDefault="00EC46F8" w:rsidP="00EC46F8">
      <w:pPr>
        <w:ind w:left="1710" w:hanging="720"/>
        <w:rPr>
          <w:rFonts w:ascii="Arial" w:eastAsia="Times New Roman" w:hAnsi="Arial" w:cs="Arial"/>
          <w:color w:val="000000"/>
          <w:sz w:val="20"/>
        </w:rPr>
      </w:pPr>
      <w:r w:rsidRPr="007C0702">
        <w:rPr>
          <w:rFonts w:ascii="Arial" w:eastAsia="Times New Roman" w:hAnsi="Arial" w:cs="Arial"/>
          <w:color w:val="000000"/>
          <w:sz w:val="20"/>
        </w:rPr>
        <w:t>5.3.5.1</w:t>
      </w:r>
      <w:r>
        <w:rPr>
          <w:rFonts w:ascii="Arial" w:eastAsia="Times New Roman" w:hAnsi="Arial" w:cs="Arial"/>
          <w:color w:val="000000"/>
          <w:sz w:val="20"/>
        </w:rPr>
        <w:tab/>
      </w:r>
      <w:r w:rsidRPr="007C0702">
        <w:rPr>
          <w:rFonts w:ascii="Arial" w:eastAsia="Times New Roman" w:hAnsi="Arial" w:cs="Arial"/>
          <w:color w:val="000000"/>
          <w:sz w:val="20"/>
        </w:rPr>
        <w:t xml:space="preserve">Describe your process for managing incidents including service level agreements for acknowledgement of incident, mean time to resolve, root cause analysis, and lessons learned.  Include your company's resources (staff and technology) to provide incident management support.  Include your approach to working with client subject matter experts, system administrators, and business leaders. </w:t>
      </w:r>
    </w:p>
    <w:p w:rsidR="00EC46F8" w:rsidRPr="00AA260D" w:rsidRDefault="00EC46F8" w:rsidP="00EC46F8">
      <w:pPr>
        <w:ind w:left="540"/>
        <w:rPr>
          <w:rFonts w:ascii="Arial" w:eastAsia="Times New Roman" w:hAnsi="Arial" w:cs="Arial"/>
          <w:color w:val="000000"/>
          <w:sz w:val="20"/>
        </w:rPr>
      </w:pPr>
      <w:r w:rsidRPr="00AA260D">
        <w:rPr>
          <w:rFonts w:ascii="Arial" w:eastAsia="Times New Roman" w:hAnsi="Arial" w:cs="Arial"/>
          <w:color w:val="000000"/>
          <w:sz w:val="20"/>
        </w:rPr>
        <w:t> </w:t>
      </w:r>
    </w:p>
    <w:p w:rsidR="00EC46F8" w:rsidRPr="00AA260D" w:rsidRDefault="00EC46F8" w:rsidP="00EC46F8">
      <w:pPr>
        <w:pStyle w:val="Heading3"/>
        <w:jc w:val="both"/>
        <w:rPr>
          <w:rFonts w:cs="Arial"/>
          <w:sz w:val="20"/>
        </w:rPr>
      </w:pPr>
      <w:r>
        <w:rPr>
          <w:rFonts w:cs="Arial"/>
          <w:sz w:val="20"/>
          <w:u w:val="none"/>
        </w:rPr>
        <w:tab/>
      </w:r>
      <w:r w:rsidRPr="00AA260D">
        <w:rPr>
          <w:rFonts w:cs="Arial"/>
          <w:sz w:val="20"/>
        </w:rPr>
        <w:t>Request fulfillment</w:t>
      </w:r>
    </w:p>
    <w:p w:rsidR="00EC46F8" w:rsidRPr="00AA260D" w:rsidRDefault="00EC46F8" w:rsidP="00EC46F8">
      <w:pPr>
        <w:ind w:left="540"/>
        <w:rPr>
          <w:rFonts w:ascii="Arial" w:eastAsia="Times New Roman" w:hAnsi="Arial" w:cs="Arial"/>
          <w:color w:val="000000"/>
          <w:sz w:val="20"/>
        </w:rPr>
      </w:pPr>
      <w:r w:rsidRPr="00AA260D">
        <w:rPr>
          <w:rFonts w:ascii="Arial" w:eastAsia="Times New Roman" w:hAnsi="Arial" w:cs="Arial"/>
          <w:color w:val="000000"/>
          <w:sz w:val="20"/>
        </w:rPr>
        <w:t> </w:t>
      </w:r>
    </w:p>
    <w:p w:rsidR="00EC46F8" w:rsidRPr="007C0702" w:rsidRDefault="00EC46F8" w:rsidP="00EC46F8">
      <w:pPr>
        <w:ind w:left="1710" w:hanging="720"/>
        <w:rPr>
          <w:rFonts w:ascii="Arial" w:eastAsia="Times New Roman" w:hAnsi="Arial" w:cs="Arial"/>
          <w:color w:val="000000"/>
          <w:sz w:val="20"/>
        </w:rPr>
      </w:pPr>
      <w:r>
        <w:rPr>
          <w:rFonts w:ascii="Arial" w:eastAsia="Times New Roman" w:hAnsi="Arial" w:cs="Arial"/>
          <w:color w:val="000000"/>
          <w:sz w:val="20"/>
        </w:rPr>
        <w:t>5.3.5.2</w:t>
      </w:r>
      <w:r>
        <w:rPr>
          <w:rFonts w:ascii="Arial" w:eastAsia="Times New Roman" w:hAnsi="Arial" w:cs="Arial"/>
          <w:color w:val="000000"/>
          <w:sz w:val="20"/>
        </w:rPr>
        <w:tab/>
      </w:r>
      <w:r w:rsidRPr="007C0702">
        <w:rPr>
          <w:rFonts w:ascii="Arial" w:eastAsia="Times New Roman" w:hAnsi="Arial" w:cs="Arial"/>
          <w:color w:val="000000"/>
          <w:sz w:val="20"/>
        </w:rPr>
        <w:t xml:space="preserve">Describe your process for developing and documenting new enhancements.  Include your testing methodology and your company's resources (staff and technology) to deliver new functionality.   </w:t>
      </w:r>
    </w:p>
    <w:p w:rsidR="00EC46F8" w:rsidRPr="00AA260D" w:rsidRDefault="00EC46F8" w:rsidP="00EC46F8">
      <w:pPr>
        <w:ind w:left="540"/>
        <w:rPr>
          <w:rFonts w:ascii="Arial" w:eastAsia="Times New Roman" w:hAnsi="Arial" w:cs="Arial"/>
          <w:color w:val="000000"/>
          <w:sz w:val="20"/>
        </w:rPr>
      </w:pPr>
      <w:r w:rsidRPr="00AA260D">
        <w:rPr>
          <w:rFonts w:ascii="Arial" w:eastAsia="Times New Roman" w:hAnsi="Arial" w:cs="Arial"/>
          <w:color w:val="000000"/>
          <w:sz w:val="20"/>
        </w:rPr>
        <w:t> </w:t>
      </w:r>
    </w:p>
    <w:p w:rsidR="00EC46F8" w:rsidRPr="00AA260D" w:rsidRDefault="00EC46F8" w:rsidP="00EC46F8">
      <w:pPr>
        <w:pStyle w:val="Heading3"/>
        <w:jc w:val="both"/>
        <w:rPr>
          <w:rFonts w:cs="Arial"/>
          <w:sz w:val="20"/>
        </w:rPr>
      </w:pPr>
      <w:r>
        <w:rPr>
          <w:rFonts w:cs="Arial"/>
          <w:sz w:val="20"/>
          <w:u w:val="none"/>
        </w:rPr>
        <w:tab/>
      </w:r>
      <w:r w:rsidRPr="00AA260D">
        <w:rPr>
          <w:rFonts w:cs="Arial"/>
          <w:sz w:val="20"/>
        </w:rPr>
        <w:t>Event management</w:t>
      </w:r>
    </w:p>
    <w:p w:rsidR="00EC46F8" w:rsidRPr="00AA260D" w:rsidRDefault="00EC46F8" w:rsidP="00EC46F8">
      <w:pPr>
        <w:ind w:left="540"/>
        <w:rPr>
          <w:rFonts w:ascii="Arial" w:eastAsia="Times New Roman" w:hAnsi="Arial" w:cs="Arial"/>
          <w:color w:val="000000"/>
          <w:sz w:val="20"/>
        </w:rPr>
      </w:pPr>
      <w:r w:rsidRPr="00AA260D">
        <w:rPr>
          <w:rFonts w:ascii="Arial" w:eastAsia="Times New Roman" w:hAnsi="Arial" w:cs="Arial"/>
          <w:color w:val="000000"/>
          <w:sz w:val="20"/>
        </w:rPr>
        <w:t> </w:t>
      </w:r>
    </w:p>
    <w:p w:rsidR="00EC46F8" w:rsidRPr="00E95120" w:rsidRDefault="00EC46F8" w:rsidP="00EC46F8">
      <w:pPr>
        <w:pStyle w:val="ListParagraph"/>
        <w:numPr>
          <w:ilvl w:val="3"/>
          <w:numId w:val="37"/>
        </w:numPr>
        <w:rPr>
          <w:rFonts w:ascii="Arial" w:eastAsia="Times New Roman" w:hAnsi="Arial" w:cs="Arial"/>
          <w:color w:val="000000"/>
          <w:sz w:val="20"/>
        </w:rPr>
      </w:pPr>
      <w:r w:rsidRPr="00E95120">
        <w:rPr>
          <w:rFonts w:ascii="Arial" w:eastAsia="Times New Roman" w:hAnsi="Arial" w:cs="Arial"/>
          <w:color w:val="000000"/>
          <w:sz w:val="20"/>
        </w:rPr>
        <w:t xml:space="preserve">Describe your company's process for monitoring events.  Specifically respond to your experience with the identified tools (Splunk, ExtraHop) as well, your company's experience collaborating with system administrators and subject matter experts in analyzing event monitoring systems.  </w:t>
      </w:r>
    </w:p>
    <w:p w:rsidR="00EC46F8" w:rsidRPr="00AA260D" w:rsidRDefault="00EC46F8" w:rsidP="00EC46F8">
      <w:pPr>
        <w:ind w:left="540"/>
        <w:rPr>
          <w:rFonts w:ascii="Arial" w:eastAsia="Times New Roman" w:hAnsi="Arial" w:cs="Arial"/>
          <w:color w:val="000000"/>
          <w:sz w:val="20"/>
        </w:rPr>
      </w:pPr>
    </w:p>
    <w:p w:rsidR="00EC46F8" w:rsidRPr="00AA260D" w:rsidRDefault="00EC46F8" w:rsidP="00EC46F8">
      <w:pPr>
        <w:pStyle w:val="Heading3"/>
        <w:jc w:val="both"/>
        <w:rPr>
          <w:rFonts w:cs="Arial"/>
          <w:sz w:val="20"/>
        </w:rPr>
      </w:pPr>
      <w:r>
        <w:rPr>
          <w:rFonts w:cs="Arial"/>
          <w:sz w:val="20"/>
          <w:u w:val="none"/>
        </w:rPr>
        <w:tab/>
      </w:r>
      <w:r w:rsidRPr="00AA260D">
        <w:rPr>
          <w:rFonts w:cs="Arial"/>
          <w:sz w:val="20"/>
        </w:rPr>
        <w:t xml:space="preserve">Strategy </w:t>
      </w:r>
    </w:p>
    <w:p w:rsidR="00EC46F8" w:rsidRPr="00AA260D" w:rsidRDefault="00EC46F8" w:rsidP="00EC46F8">
      <w:pPr>
        <w:ind w:left="540"/>
        <w:rPr>
          <w:rFonts w:ascii="Arial" w:eastAsia="Times New Roman" w:hAnsi="Arial" w:cs="Arial"/>
          <w:color w:val="000000"/>
          <w:sz w:val="20"/>
        </w:rPr>
      </w:pPr>
      <w:r w:rsidRPr="00AA260D">
        <w:rPr>
          <w:rFonts w:ascii="Arial" w:eastAsia="Times New Roman" w:hAnsi="Arial" w:cs="Arial"/>
          <w:color w:val="000000"/>
          <w:sz w:val="20"/>
        </w:rPr>
        <w:t> </w:t>
      </w:r>
    </w:p>
    <w:p w:rsidR="00EC46F8" w:rsidRDefault="00EC46F8" w:rsidP="00EC46F8">
      <w:pPr>
        <w:pStyle w:val="ListParagraph"/>
        <w:numPr>
          <w:ilvl w:val="3"/>
          <w:numId w:val="37"/>
        </w:numPr>
        <w:rPr>
          <w:rFonts w:ascii="Arial" w:eastAsia="Times New Roman" w:hAnsi="Arial" w:cs="Arial"/>
          <w:color w:val="000000"/>
          <w:sz w:val="20"/>
        </w:rPr>
      </w:pPr>
      <w:r w:rsidRPr="00E95120">
        <w:rPr>
          <w:rFonts w:ascii="Arial" w:eastAsia="Times New Roman" w:hAnsi="Arial" w:cs="Arial"/>
          <w:color w:val="000000"/>
          <w:sz w:val="20"/>
        </w:rPr>
        <w:t xml:space="preserve">Describe your process for providing consultation services.  Specifically, include your company's expertise in Moodle, ELIS.  </w:t>
      </w:r>
    </w:p>
    <w:p w:rsidR="00EC46F8" w:rsidRDefault="00EC46F8" w:rsidP="00EC46F8">
      <w:pPr>
        <w:pStyle w:val="ListParagraph"/>
        <w:ind w:left="900"/>
        <w:rPr>
          <w:rFonts w:ascii="Arial" w:eastAsia="Times New Roman" w:hAnsi="Arial" w:cs="Arial"/>
          <w:color w:val="000000"/>
          <w:sz w:val="20"/>
        </w:rPr>
      </w:pPr>
    </w:p>
    <w:p w:rsidR="00EC46F8" w:rsidRPr="00E95120" w:rsidRDefault="00EC46F8" w:rsidP="00EC46F8">
      <w:pPr>
        <w:pStyle w:val="ListParagraph"/>
        <w:numPr>
          <w:ilvl w:val="3"/>
          <w:numId w:val="37"/>
        </w:numPr>
        <w:rPr>
          <w:rFonts w:ascii="Arial" w:eastAsia="Times New Roman" w:hAnsi="Arial" w:cs="Arial"/>
          <w:color w:val="000000"/>
          <w:sz w:val="20"/>
        </w:rPr>
      </w:pPr>
      <w:r w:rsidRPr="00E95120">
        <w:rPr>
          <w:rFonts w:ascii="Arial" w:eastAsia="Times New Roman" w:hAnsi="Arial" w:cs="Arial"/>
          <w:color w:val="000000"/>
          <w:sz w:val="20"/>
        </w:rPr>
        <w:t xml:space="preserve">Also include your company's experience delivering Learning Management Systems in general.  </w:t>
      </w:r>
    </w:p>
    <w:p w:rsidR="00EC46F8" w:rsidRPr="00AA260D" w:rsidRDefault="00EC46F8" w:rsidP="00EC46F8">
      <w:pPr>
        <w:ind w:left="540"/>
        <w:rPr>
          <w:rFonts w:ascii="Arial" w:eastAsia="Times New Roman" w:hAnsi="Arial" w:cs="Arial"/>
          <w:color w:val="000000"/>
          <w:sz w:val="20"/>
        </w:rPr>
      </w:pPr>
      <w:r w:rsidRPr="00AA260D">
        <w:rPr>
          <w:rFonts w:ascii="Arial" w:eastAsia="Times New Roman" w:hAnsi="Arial" w:cs="Arial"/>
          <w:color w:val="000000"/>
          <w:sz w:val="20"/>
        </w:rPr>
        <w:t> </w:t>
      </w:r>
    </w:p>
    <w:p w:rsidR="00EC46F8" w:rsidRPr="00AA260D" w:rsidRDefault="00EC46F8" w:rsidP="00EC46F8">
      <w:pPr>
        <w:pStyle w:val="Heading3"/>
        <w:jc w:val="both"/>
        <w:rPr>
          <w:rFonts w:cs="Arial"/>
          <w:sz w:val="20"/>
        </w:rPr>
      </w:pPr>
      <w:r>
        <w:rPr>
          <w:rFonts w:cs="Arial"/>
          <w:sz w:val="20"/>
          <w:u w:val="none"/>
        </w:rPr>
        <w:lastRenderedPageBreak/>
        <w:tab/>
      </w:r>
      <w:r w:rsidRPr="00AA260D">
        <w:rPr>
          <w:rFonts w:cs="Arial"/>
          <w:sz w:val="20"/>
        </w:rPr>
        <w:t>Documentation practices</w:t>
      </w:r>
    </w:p>
    <w:p w:rsidR="00EC46F8" w:rsidRPr="00AA260D" w:rsidRDefault="00EC46F8" w:rsidP="00EC46F8">
      <w:pPr>
        <w:ind w:left="540"/>
        <w:rPr>
          <w:rFonts w:ascii="Arial" w:eastAsia="Times New Roman" w:hAnsi="Arial" w:cs="Arial"/>
          <w:color w:val="000000"/>
          <w:sz w:val="20"/>
        </w:rPr>
      </w:pPr>
      <w:r w:rsidRPr="00AA260D">
        <w:rPr>
          <w:rFonts w:ascii="Arial" w:eastAsia="Times New Roman" w:hAnsi="Arial" w:cs="Arial"/>
          <w:color w:val="000000"/>
          <w:sz w:val="20"/>
        </w:rPr>
        <w:t> </w:t>
      </w:r>
    </w:p>
    <w:p w:rsidR="00EC46F8" w:rsidRPr="00E95120" w:rsidRDefault="00EC46F8" w:rsidP="00EC46F8">
      <w:pPr>
        <w:pStyle w:val="ListParagraph"/>
        <w:numPr>
          <w:ilvl w:val="3"/>
          <w:numId w:val="37"/>
        </w:numPr>
        <w:rPr>
          <w:rFonts w:ascii="Arial" w:eastAsia="Times New Roman" w:hAnsi="Arial" w:cs="Arial"/>
          <w:color w:val="000000"/>
          <w:sz w:val="20"/>
        </w:rPr>
      </w:pPr>
      <w:r w:rsidRPr="00E95120">
        <w:rPr>
          <w:rFonts w:ascii="Arial" w:eastAsia="Times New Roman" w:hAnsi="Arial" w:cs="Arial"/>
          <w:color w:val="000000"/>
          <w:sz w:val="20"/>
        </w:rPr>
        <w:t xml:space="preserve">Describe your process for providing documentation of requirements documents, change requests, coding updates, strategy reporting, and event monitoring analysis.  </w:t>
      </w:r>
    </w:p>
    <w:p w:rsidR="00EC46F8" w:rsidRPr="00AA260D" w:rsidRDefault="00EC46F8" w:rsidP="00EC46F8">
      <w:pPr>
        <w:ind w:left="540"/>
        <w:rPr>
          <w:rFonts w:ascii="Arial" w:eastAsia="Times New Roman" w:hAnsi="Arial" w:cs="Arial"/>
          <w:color w:val="000000"/>
          <w:sz w:val="20"/>
        </w:rPr>
      </w:pPr>
    </w:p>
    <w:p w:rsidR="00EC46F8" w:rsidRPr="00AA260D" w:rsidRDefault="00EC46F8" w:rsidP="00EC46F8">
      <w:pPr>
        <w:pStyle w:val="Heading3"/>
        <w:jc w:val="both"/>
        <w:rPr>
          <w:rFonts w:cs="Arial"/>
          <w:sz w:val="20"/>
        </w:rPr>
      </w:pPr>
      <w:r>
        <w:rPr>
          <w:rFonts w:cs="Arial"/>
          <w:sz w:val="20"/>
          <w:u w:val="none"/>
        </w:rPr>
        <w:tab/>
      </w:r>
      <w:r w:rsidRPr="00AA260D">
        <w:rPr>
          <w:rFonts w:cs="Arial"/>
          <w:sz w:val="20"/>
        </w:rPr>
        <w:t xml:space="preserve">Financial controls </w:t>
      </w:r>
    </w:p>
    <w:p w:rsidR="00EC46F8" w:rsidRPr="00AA260D" w:rsidRDefault="00EC46F8" w:rsidP="00EC46F8">
      <w:pPr>
        <w:ind w:left="540"/>
        <w:rPr>
          <w:rFonts w:ascii="Arial" w:eastAsia="Times New Roman" w:hAnsi="Arial" w:cs="Arial"/>
          <w:color w:val="000000"/>
          <w:sz w:val="20"/>
        </w:rPr>
      </w:pPr>
      <w:r w:rsidRPr="00AA260D">
        <w:rPr>
          <w:rFonts w:ascii="Arial" w:eastAsia="Times New Roman" w:hAnsi="Arial" w:cs="Arial"/>
          <w:color w:val="000000"/>
          <w:sz w:val="20"/>
        </w:rPr>
        <w:t> </w:t>
      </w:r>
    </w:p>
    <w:p w:rsidR="00EC46F8" w:rsidRPr="00E95120" w:rsidRDefault="00EC46F8" w:rsidP="00EC46F8">
      <w:pPr>
        <w:pStyle w:val="ListParagraph"/>
        <w:numPr>
          <w:ilvl w:val="3"/>
          <w:numId w:val="37"/>
        </w:numPr>
        <w:rPr>
          <w:rFonts w:ascii="Arial" w:eastAsia="Times New Roman" w:hAnsi="Arial" w:cs="Arial"/>
          <w:color w:val="000000"/>
          <w:sz w:val="20"/>
        </w:rPr>
      </w:pPr>
      <w:r w:rsidRPr="00E95120">
        <w:rPr>
          <w:rFonts w:ascii="Arial" w:eastAsia="Times New Roman" w:hAnsi="Arial" w:cs="Arial"/>
          <w:color w:val="000000"/>
          <w:sz w:val="20"/>
        </w:rPr>
        <w:t xml:space="preserve">Describe your company's financial control processes.  Specifically outline your ability to provide invoices at agreed upon schedule, your methods for following up on invoices, your documentation of acceptance criteria prior to invoicing, and process for approving change request or new enhancement work.  </w:t>
      </w:r>
    </w:p>
    <w:p w:rsidR="00EC46F8" w:rsidRDefault="00EC46F8" w:rsidP="00EC46F8">
      <w:pPr>
        <w:pStyle w:val="Heading2"/>
        <w:jc w:val="both"/>
        <w:rPr>
          <w:rFonts w:cs="Arial"/>
          <w:sz w:val="20"/>
        </w:rPr>
      </w:pPr>
    </w:p>
    <w:p w:rsidR="00EC46F8" w:rsidRDefault="00EC46F8" w:rsidP="00EC46F8">
      <w:pPr>
        <w:pStyle w:val="Heading3"/>
        <w:jc w:val="both"/>
        <w:rPr>
          <w:rFonts w:cs="Arial"/>
          <w:sz w:val="20"/>
        </w:rPr>
      </w:pPr>
    </w:p>
    <w:p w:rsidR="00EC46F8" w:rsidRPr="00AA260D" w:rsidRDefault="00EC46F8" w:rsidP="00EC46F8">
      <w:pPr>
        <w:pStyle w:val="Heading3"/>
        <w:jc w:val="both"/>
        <w:rPr>
          <w:rFonts w:cs="Arial"/>
          <w:sz w:val="20"/>
        </w:rPr>
      </w:pPr>
      <w:r>
        <w:rPr>
          <w:rFonts w:cs="Arial"/>
          <w:sz w:val="20"/>
          <w:u w:val="none"/>
        </w:rPr>
        <w:tab/>
      </w:r>
      <w:r w:rsidRPr="00AA260D">
        <w:rPr>
          <w:rFonts w:cs="Arial"/>
          <w:sz w:val="20"/>
        </w:rPr>
        <w:t>Technical experience</w:t>
      </w:r>
    </w:p>
    <w:p w:rsidR="00EC46F8" w:rsidRPr="00AA260D" w:rsidRDefault="00EC46F8" w:rsidP="00EC46F8">
      <w:pPr>
        <w:ind w:left="540"/>
        <w:rPr>
          <w:rFonts w:ascii="Arial" w:eastAsia="Times New Roman" w:hAnsi="Arial" w:cs="Arial"/>
          <w:color w:val="000000"/>
          <w:sz w:val="20"/>
        </w:rPr>
      </w:pPr>
      <w:r w:rsidRPr="00AA260D">
        <w:rPr>
          <w:rFonts w:ascii="Arial" w:eastAsia="Times New Roman" w:hAnsi="Arial" w:cs="Arial"/>
          <w:color w:val="000000"/>
          <w:sz w:val="20"/>
        </w:rPr>
        <w:t> </w:t>
      </w:r>
    </w:p>
    <w:p w:rsidR="00EC46F8" w:rsidRPr="007C0702" w:rsidRDefault="00EC46F8" w:rsidP="00EC46F8">
      <w:pPr>
        <w:pStyle w:val="ListParagraph"/>
        <w:numPr>
          <w:ilvl w:val="3"/>
          <w:numId w:val="37"/>
        </w:numPr>
        <w:rPr>
          <w:rFonts w:ascii="Arial" w:eastAsia="Times New Roman" w:hAnsi="Arial" w:cs="Arial"/>
          <w:color w:val="000000"/>
          <w:sz w:val="20"/>
        </w:rPr>
      </w:pPr>
      <w:r w:rsidRPr="007C0702">
        <w:rPr>
          <w:rFonts w:ascii="Arial" w:eastAsia="Times New Roman" w:hAnsi="Arial" w:cs="Arial"/>
          <w:color w:val="000000"/>
          <w:sz w:val="20"/>
        </w:rPr>
        <w:t xml:space="preserve">Describe your company's technical experience.  Specifically address your capacity to support the Moodle LMS, PHP programming, and the windows environment (ie IIS webservers, Windows server operating systems). </w:t>
      </w:r>
    </w:p>
    <w:p w:rsidR="00EC46F8" w:rsidRDefault="00EC46F8" w:rsidP="00EC46F8">
      <w:pPr>
        <w:pStyle w:val="ListParagraph"/>
        <w:ind w:left="900"/>
        <w:rPr>
          <w:rFonts w:ascii="Arial" w:eastAsia="Times New Roman" w:hAnsi="Arial" w:cs="Arial"/>
          <w:color w:val="000000"/>
          <w:sz w:val="20"/>
        </w:rPr>
      </w:pPr>
    </w:p>
    <w:p w:rsidR="00EC46F8" w:rsidRPr="00E95120" w:rsidRDefault="00EC46F8" w:rsidP="00EC46F8">
      <w:pPr>
        <w:pStyle w:val="ListParagraph"/>
        <w:numPr>
          <w:ilvl w:val="3"/>
          <w:numId w:val="37"/>
        </w:numPr>
        <w:rPr>
          <w:rFonts w:ascii="Arial" w:eastAsia="Times New Roman" w:hAnsi="Arial" w:cs="Arial"/>
          <w:color w:val="000000"/>
          <w:sz w:val="20"/>
        </w:rPr>
      </w:pPr>
      <w:r w:rsidRPr="00E95120">
        <w:rPr>
          <w:rFonts w:ascii="Arial" w:eastAsia="Times New Roman" w:hAnsi="Arial" w:cs="Arial"/>
          <w:color w:val="000000"/>
          <w:sz w:val="20"/>
        </w:rPr>
        <w:t xml:space="preserve">Describe your approach to on-boarding an existing code base and managing updates to the existing code.  Specifically include your company's experience debugging SCORM packages within a custom Moodle </w:t>
      </w:r>
    </w:p>
    <w:p w:rsidR="00EC46F8" w:rsidRPr="00AA260D" w:rsidRDefault="00EC46F8" w:rsidP="00EC46F8">
      <w:pPr>
        <w:ind w:left="540"/>
        <w:rPr>
          <w:rFonts w:ascii="Arial" w:eastAsia="Times New Roman" w:hAnsi="Arial" w:cs="Arial"/>
          <w:color w:val="000000"/>
          <w:sz w:val="20"/>
        </w:rPr>
      </w:pPr>
      <w:r w:rsidRPr="00AA260D">
        <w:rPr>
          <w:rFonts w:ascii="Arial" w:eastAsia="Times New Roman" w:hAnsi="Arial" w:cs="Arial"/>
          <w:color w:val="000000"/>
          <w:sz w:val="20"/>
        </w:rPr>
        <w:t>  </w:t>
      </w:r>
    </w:p>
    <w:p w:rsidR="00EC46F8" w:rsidRPr="00AA260D" w:rsidRDefault="00EC46F8" w:rsidP="00EC46F8">
      <w:pPr>
        <w:pStyle w:val="Heading3"/>
        <w:jc w:val="both"/>
        <w:rPr>
          <w:rFonts w:cs="Arial"/>
          <w:sz w:val="20"/>
        </w:rPr>
      </w:pPr>
      <w:r>
        <w:rPr>
          <w:rFonts w:cs="Arial"/>
          <w:sz w:val="20"/>
          <w:u w:val="none"/>
        </w:rPr>
        <w:tab/>
      </w:r>
      <w:r w:rsidRPr="00AA260D">
        <w:rPr>
          <w:rFonts w:cs="Arial"/>
          <w:sz w:val="20"/>
        </w:rPr>
        <w:t>Learning delivery experience</w:t>
      </w:r>
    </w:p>
    <w:p w:rsidR="00EC46F8" w:rsidRPr="00AA260D" w:rsidRDefault="00EC46F8" w:rsidP="00EC46F8">
      <w:pPr>
        <w:ind w:left="540"/>
        <w:rPr>
          <w:rFonts w:ascii="Arial" w:eastAsia="Times New Roman" w:hAnsi="Arial" w:cs="Arial"/>
          <w:color w:val="000000"/>
          <w:sz w:val="20"/>
        </w:rPr>
      </w:pPr>
      <w:r w:rsidRPr="00AA260D">
        <w:rPr>
          <w:rFonts w:ascii="Arial" w:eastAsia="Times New Roman" w:hAnsi="Arial" w:cs="Arial"/>
          <w:color w:val="000000"/>
          <w:sz w:val="20"/>
        </w:rPr>
        <w:t> </w:t>
      </w:r>
    </w:p>
    <w:p w:rsidR="00EC46F8" w:rsidRPr="007C0702" w:rsidRDefault="00EC46F8" w:rsidP="00EC46F8">
      <w:pPr>
        <w:ind w:left="1800" w:hanging="810"/>
        <w:rPr>
          <w:rFonts w:ascii="Arial" w:eastAsia="Times New Roman" w:hAnsi="Arial" w:cs="Arial"/>
          <w:color w:val="000000"/>
          <w:sz w:val="20"/>
        </w:rPr>
      </w:pPr>
      <w:r>
        <w:rPr>
          <w:rFonts w:ascii="Arial" w:eastAsia="Times New Roman" w:hAnsi="Arial" w:cs="Arial"/>
          <w:color w:val="000000"/>
          <w:sz w:val="20"/>
        </w:rPr>
        <w:t>5.3.5.10</w:t>
      </w:r>
      <w:r>
        <w:rPr>
          <w:rFonts w:ascii="Arial" w:eastAsia="Times New Roman" w:hAnsi="Arial" w:cs="Arial"/>
          <w:color w:val="000000"/>
          <w:sz w:val="20"/>
        </w:rPr>
        <w:tab/>
      </w:r>
      <w:r w:rsidRPr="007C0702">
        <w:rPr>
          <w:rFonts w:ascii="Arial" w:eastAsia="Times New Roman" w:hAnsi="Arial" w:cs="Arial"/>
          <w:color w:val="000000"/>
          <w:sz w:val="20"/>
        </w:rPr>
        <w:t xml:space="preserve">Describe your company's experience in the learning delivery market.  Specifically, focus on your history in creating, delivering, and managing courses via a learning management system.   </w:t>
      </w:r>
    </w:p>
    <w:p w:rsidR="00EC46F8" w:rsidRDefault="00EC46F8" w:rsidP="00EC46F8">
      <w:pPr>
        <w:pStyle w:val="ListParagraph"/>
        <w:ind w:left="1800" w:hanging="810"/>
        <w:rPr>
          <w:rFonts w:ascii="Arial" w:eastAsia="Times New Roman" w:hAnsi="Arial" w:cs="Arial"/>
          <w:color w:val="000000"/>
          <w:sz w:val="20"/>
        </w:rPr>
      </w:pPr>
    </w:p>
    <w:p w:rsidR="00EC46F8" w:rsidRPr="007C0702" w:rsidRDefault="00EC46F8" w:rsidP="00EC46F8">
      <w:pPr>
        <w:pStyle w:val="ListParagraph"/>
        <w:numPr>
          <w:ilvl w:val="3"/>
          <w:numId w:val="39"/>
        </w:numPr>
        <w:ind w:left="1800" w:hanging="810"/>
        <w:rPr>
          <w:rFonts w:ascii="Arial" w:eastAsia="Times New Roman" w:hAnsi="Arial" w:cs="Arial"/>
          <w:color w:val="000000"/>
          <w:sz w:val="20"/>
        </w:rPr>
      </w:pPr>
      <w:r w:rsidRPr="007C0702">
        <w:rPr>
          <w:rFonts w:ascii="Arial" w:eastAsia="Times New Roman" w:hAnsi="Arial" w:cs="Arial"/>
          <w:color w:val="000000"/>
          <w:sz w:val="20"/>
        </w:rPr>
        <w:t>Include the industries that you have delivered learning experiences to and t</w:t>
      </w:r>
      <w:r>
        <w:rPr>
          <w:rFonts w:ascii="Arial" w:eastAsia="Times New Roman" w:hAnsi="Arial" w:cs="Arial"/>
          <w:color w:val="000000"/>
          <w:sz w:val="20"/>
        </w:rPr>
        <w:t xml:space="preserve">he scope of your delivery (i.e. </w:t>
      </w:r>
      <w:r w:rsidRPr="007C0702">
        <w:rPr>
          <w:rFonts w:ascii="Arial" w:eastAsia="Times New Roman" w:hAnsi="Arial" w:cs="Arial"/>
          <w:color w:val="000000"/>
          <w:sz w:val="20"/>
        </w:rPr>
        <w:t xml:space="preserve">local, national, global).  </w:t>
      </w:r>
    </w:p>
    <w:p w:rsidR="00EC46F8" w:rsidRPr="00E95120" w:rsidRDefault="00EC46F8" w:rsidP="00EC46F8">
      <w:pPr>
        <w:pStyle w:val="ListParagraph"/>
        <w:ind w:left="1800" w:hanging="810"/>
        <w:rPr>
          <w:rFonts w:ascii="Arial" w:eastAsia="Times New Roman" w:hAnsi="Arial" w:cs="Arial"/>
          <w:color w:val="000000"/>
          <w:sz w:val="20"/>
        </w:rPr>
      </w:pPr>
    </w:p>
    <w:p w:rsidR="00EC46F8" w:rsidRPr="00E95120" w:rsidRDefault="00EC46F8" w:rsidP="00EC46F8">
      <w:pPr>
        <w:pStyle w:val="ListParagraph"/>
        <w:numPr>
          <w:ilvl w:val="3"/>
          <w:numId w:val="39"/>
        </w:numPr>
        <w:ind w:left="1800" w:hanging="810"/>
        <w:rPr>
          <w:rFonts w:ascii="Arial" w:eastAsia="Times New Roman" w:hAnsi="Arial" w:cs="Arial"/>
          <w:color w:val="000000"/>
          <w:sz w:val="20"/>
        </w:rPr>
      </w:pPr>
      <w:r w:rsidRPr="00E95120">
        <w:rPr>
          <w:rFonts w:ascii="Arial" w:eastAsia="Times New Roman" w:hAnsi="Arial" w:cs="Arial"/>
          <w:color w:val="000000"/>
          <w:sz w:val="20"/>
        </w:rPr>
        <w:t>Include your experience with emerging technologies such as XAPI and Learning Record Stores.</w:t>
      </w:r>
    </w:p>
    <w:p w:rsidR="00EC46F8" w:rsidRPr="002C050E" w:rsidRDefault="00EC46F8" w:rsidP="00EC46F8">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b/>
          <w:color w:val="000000"/>
          <w:sz w:val="20"/>
        </w:rPr>
      </w:pPr>
    </w:p>
    <w:p w:rsidR="00EC46F8" w:rsidRPr="002C050E" w:rsidRDefault="00EC46F8" w:rsidP="00EC46F8">
      <w:pPr>
        <w:keepNext/>
        <w:keepLines/>
        <w:rPr>
          <w:rFonts w:ascii="Arial" w:hAnsi="Arial" w:cs="Arial"/>
          <w:b/>
          <w:sz w:val="20"/>
        </w:rPr>
      </w:pPr>
      <w:r w:rsidRPr="002C050E">
        <w:rPr>
          <w:rFonts w:ascii="Arial" w:hAnsi="Arial" w:cs="Arial"/>
          <w:b/>
          <w:sz w:val="20"/>
        </w:rPr>
        <w:t>5.4</w:t>
      </w:r>
      <w:r w:rsidRPr="002C050E">
        <w:rPr>
          <w:rFonts w:ascii="Arial" w:hAnsi="Arial" w:cs="Arial"/>
          <w:b/>
          <w:sz w:val="20"/>
        </w:rPr>
        <w:tab/>
        <w:t xml:space="preserve">Scope of Work </w:t>
      </w:r>
    </w:p>
    <w:p w:rsidR="00EC46F8" w:rsidRPr="006F4E92" w:rsidRDefault="00EC46F8" w:rsidP="00EC46F8">
      <w:pPr>
        <w:keepNext/>
        <w:keepLines/>
        <w:ind w:left="720"/>
        <w:rPr>
          <w:rFonts w:ascii="Arial" w:hAnsi="Arial" w:cs="Arial"/>
          <w:color w:val="000000"/>
          <w:sz w:val="20"/>
        </w:rPr>
      </w:pPr>
      <w:r w:rsidRPr="006F4E92">
        <w:rPr>
          <w:rFonts w:ascii="Arial" w:hAnsi="Arial" w:cs="Arial"/>
          <w:color w:val="000000"/>
          <w:sz w:val="20"/>
        </w:rPr>
        <w:t> </w:t>
      </w:r>
    </w:p>
    <w:p w:rsidR="00EC46F8" w:rsidRPr="006F4E92" w:rsidRDefault="00EC46F8" w:rsidP="00EC46F8">
      <w:pPr>
        <w:keepNext/>
        <w:keepLines/>
        <w:ind w:left="720"/>
        <w:rPr>
          <w:rFonts w:ascii="Arial" w:hAnsi="Arial" w:cs="Arial"/>
          <w:color w:val="000000"/>
          <w:sz w:val="20"/>
        </w:rPr>
      </w:pPr>
      <w:r w:rsidRPr="006F4E92">
        <w:rPr>
          <w:rFonts w:ascii="Arial" w:hAnsi="Arial" w:cs="Arial"/>
          <w:color w:val="000000"/>
          <w:sz w:val="20"/>
        </w:rPr>
        <w:t>Contractor will provide the following services to University:</w:t>
      </w:r>
    </w:p>
    <w:p w:rsidR="00EC46F8" w:rsidRDefault="00EC46F8" w:rsidP="00EC46F8">
      <w:pPr>
        <w:pStyle w:val="BodyText"/>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cs="Arial"/>
          <w:b w:val="0"/>
          <w:szCs w:val="22"/>
        </w:rPr>
      </w:pPr>
      <w:r>
        <w:rPr>
          <w:rFonts w:cs="Arial"/>
          <w:b w:val="0"/>
          <w:szCs w:val="22"/>
        </w:rPr>
        <w:tab/>
      </w:r>
      <w:r>
        <w:rPr>
          <w:rFonts w:cs="Arial"/>
          <w:b w:val="0"/>
          <w:szCs w:val="22"/>
        </w:rPr>
        <w:tab/>
      </w:r>
    </w:p>
    <w:p w:rsidR="00EC46F8" w:rsidRPr="008B5AEB" w:rsidRDefault="00EC46F8" w:rsidP="00EC46F8">
      <w:pPr>
        <w:pStyle w:val="BodyText"/>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Pr>
          <w:rFonts w:cs="Arial"/>
          <w:b w:val="0"/>
          <w:sz w:val="20"/>
        </w:rPr>
      </w:pPr>
      <w:r w:rsidRPr="008B5AEB">
        <w:rPr>
          <w:rFonts w:cs="Arial"/>
          <w:b w:val="0"/>
          <w:color w:val="000000"/>
          <w:sz w:val="20"/>
        </w:rPr>
        <w:t>The following document outlines the scope of work that prospective vendors are requested to bid upon for support of the CLI Engage Learning Management System. This document supports the Request for Proposal (RFP) for an annual contract with the option for annual renewal for up to five years. The contract would be a deliverables based contract with work executed on a billable basis</w:t>
      </w:r>
      <w:r>
        <w:rPr>
          <w:rFonts w:cs="Arial"/>
          <w:b w:val="0"/>
          <w:color w:val="000000"/>
          <w:sz w:val="20"/>
        </w:rPr>
        <w:t>.</w:t>
      </w:r>
    </w:p>
    <w:p w:rsidR="00EC46F8" w:rsidRPr="008B4D2A" w:rsidRDefault="00EC46F8" w:rsidP="00EC46F8">
      <w:pPr>
        <w:pStyle w:val="BodyText"/>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cs="Arial"/>
          <w:b w:val="0"/>
          <w:sz w:val="20"/>
        </w:rPr>
      </w:pPr>
    </w:p>
    <w:p w:rsidR="00EC46F8" w:rsidRPr="008B4D2A" w:rsidRDefault="00EC46F8" w:rsidP="00EC46F8">
      <w:pPr>
        <w:pStyle w:val="Heading2"/>
        <w:jc w:val="both"/>
        <w:rPr>
          <w:rFonts w:cs="Arial"/>
          <w:sz w:val="20"/>
        </w:rPr>
      </w:pPr>
      <w:r>
        <w:rPr>
          <w:rFonts w:cs="Arial"/>
          <w:sz w:val="20"/>
        </w:rPr>
        <w:tab/>
      </w:r>
      <w:r w:rsidRPr="008B4D2A">
        <w:rPr>
          <w:rFonts w:cs="Arial"/>
          <w:sz w:val="20"/>
        </w:rPr>
        <w:t xml:space="preserve">Context </w:t>
      </w:r>
    </w:p>
    <w:p w:rsidR="00EC46F8" w:rsidRPr="008B4D2A" w:rsidRDefault="00EC46F8" w:rsidP="00EC46F8">
      <w:pPr>
        <w:ind w:left="540"/>
        <w:rPr>
          <w:rFonts w:ascii="Arial" w:eastAsia="Times New Roman" w:hAnsi="Arial" w:cs="Arial"/>
          <w:color w:val="000000"/>
          <w:sz w:val="20"/>
        </w:rPr>
      </w:pPr>
      <w:r w:rsidRPr="008B4D2A">
        <w:rPr>
          <w:rFonts w:ascii="Arial" w:eastAsia="Times New Roman" w:hAnsi="Arial" w:cs="Arial"/>
          <w:color w:val="000000"/>
          <w:sz w:val="20"/>
        </w:rPr>
        <w:t> </w:t>
      </w:r>
    </w:p>
    <w:p w:rsidR="00EC46F8" w:rsidRPr="008B4D2A" w:rsidRDefault="00EC46F8" w:rsidP="00EC46F8">
      <w:pPr>
        <w:ind w:left="720"/>
        <w:rPr>
          <w:rFonts w:ascii="Arial" w:eastAsia="Times New Roman" w:hAnsi="Arial" w:cs="Arial"/>
          <w:color w:val="000000"/>
          <w:sz w:val="20"/>
        </w:rPr>
      </w:pPr>
      <w:r w:rsidRPr="008B4D2A">
        <w:rPr>
          <w:rFonts w:ascii="Arial" w:eastAsia="Times New Roman" w:hAnsi="Arial" w:cs="Arial"/>
          <w:color w:val="000000"/>
          <w:sz w:val="20"/>
        </w:rPr>
        <w:t xml:space="preserve">The Children's Learning Institute (CLI) is a division within the Medical School of the University of Texas Houston Health Science Center (UTHealth).  CLI delivers the CLI Engage web platform to school districts across Texas.  One of the key components of CLI Engage is the professional development delivery system.  This professional development is delivered by a Moodle Learning Management System (LMS).  The following section details the background of the LMS.  </w:t>
      </w:r>
    </w:p>
    <w:p w:rsidR="00EC46F8" w:rsidRPr="008B4D2A" w:rsidRDefault="00EC46F8" w:rsidP="00EC46F8">
      <w:pPr>
        <w:ind w:left="540"/>
        <w:rPr>
          <w:rFonts w:ascii="Arial" w:eastAsia="Times New Roman" w:hAnsi="Arial" w:cs="Arial"/>
          <w:color w:val="000000"/>
          <w:sz w:val="20"/>
        </w:rPr>
      </w:pPr>
      <w:r w:rsidRPr="008B4D2A">
        <w:rPr>
          <w:rFonts w:ascii="Arial" w:eastAsia="Times New Roman" w:hAnsi="Arial" w:cs="Arial"/>
          <w:color w:val="000000"/>
          <w:sz w:val="20"/>
        </w:rPr>
        <w:t> </w:t>
      </w:r>
    </w:p>
    <w:p w:rsidR="00EC46F8" w:rsidRPr="008B4D2A" w:rsidRDefault="00EC46F8" w:rsidP="00EC46F8">
      <w:pPr>
        <w:pStyle w:val="Heading1"/>
        <w:ind w:left="0"/>
        <w:rPr>
          <w:rFonts w:cs="Arial"/>
        </w:rPr>
      </w:pPr>
      <w:r>
        <w:rPr>
          <w:rFonts w:cs="Arial"/>
        </w:rPr>
        <w:tab/>
      </w:r>
      <w:r>
        <w:rPr>
          <w:rFonts w:cs="Arial"/>
        </w:rPr>
        <w:tab/>
      </w:r>
      <w:r w:rsidRPr="008B4D2A">
        <w:rPr>
          <w:rFonts w:cs="Arial"/>
        </w:rPr>
        <w:t>LMS background</w:t>
      </w:r>
    </w:p>
    <w:p w:rsidR="00EC46F8" w:rsidRPr="008B4D2A" w:rsidRDefault="00EC46F8" w:rsidP="00EC46F8">
      <w:pPr>
        <w:ind w:left="540"/>
        <w:rPr>
          <w:rFonts w:ascii="Arial" w:eastAsia="Times New Roman" w:hAnsi="Arial" w:cs="Arial"/>
          <w:color w:val="000000"/>
          <w:sz w:val="20"/>
        </w:rPr>
      </w:pPr>
      <w:r w:rsidRPr="008B4D2A">
        <w:rPr>
          <w:rFonts w:ascii="Arial" w:eastAsia="Times New Roman" w:hAnsi="Arial" w:cs="Arial"/>
          <w:color w:val="000000"/>
          <w:sz w:val="20"/>
        </w:rPr>
        <w:t> </w:t>
      </w:r>
    </w:p>
    <w:p w:rsidR="00EC46F8" w:rsidRPr="008B4D2A" w:rsidRDefault="00EC46F8" w:rsidP="00EC46F8">
      <w:pPr>
        <w:ind w:left="720"/>
        <w:rPr>
          <w:rFonts w:ascii="Arial" w:eastAsia="Times New Roman" w:hAnsi="Arial" w:cs="Arial"/>
          <w:color w:val="000000"/>
          <w:sz w:val="20"/>
        </w:rPr>
      </w:pPr>
      <w:r w:rsidRPr="008B4D2A">
        <w:rPr>
          <w:rFonts w:ascii="Arial" w:eastAsia="Times New Roman" w:hAnsi="Arial" w:cs="Arial"/>
          <w:color w:val="000000"/>
          <w:sz w:val="20"/>
        </w:rPr>
        <w:t xml:space="preserve">The CLI LMS operates within the following business, technical, governance, and control context.  The intention behind this section is to provide prospective vendors with sufficient background to accurately understand the context in which CLI delivers the LMS.  </w:t>
      </w:r>
    </w:p>
    <w:p w:rsidR="00EC46F8" w:rsidRPr="008B4D2A" w:rsidRDefault="00EC46F8" w:rsidP="00EC46F8">
      <w:pPr>
        <w:ind w:left="1080"/>
        <w:rPr>
          <w:rFonts w:ascii="Arial" w:eastAsia="Times New Roman" w:hAnsi="Arial" w:cs="Arial"/>
          <w:color w:val="000000"/>
          <w:sz w:val="20"/>
        </w:rPr>
      </w:pPr>
      <w:r w:rsidRPr="008B4D2A">
        <w:rPr>
          <w:rFonts w:ascii="Arial" w:eastAsia="Times New Roman" w:hAnsi="Arial" w:cs="Arial"/>
          <w:color w:val="000000"/>
          <w:sz w:val="20"/>
        </w:rPr>
        <w:t> </w:t>
      </w:r>
    </w:p>
    <w:p w:rsidR="00EC46F8" w:rsidRPr="008B4D2A" w:rsidRDefault="00EC46F8" w:rsidP="00EC46F8">
      <w:pPr>
        <w:pStyle w:val="Heading2"/>
        <w:jc w:val="both"/>
        <w:rPr>
          <w:rFonts w:cs="Arial"/>
          <w:sz w:val="20"/>
        </w:rPr>
      </w:pPr>
      <w:r>
        <w:rPr>
          <w:rFonts w:cs="Arial"/>
          <w:sz w:val="20"/>
        </w:rPr>
        <w:tab/>
      </w:r>
      <w:r w:rsidRPr="008B4D2A">
        <w:rPr>
          <w:rFonts w:cs="Arial"/>
          <w:sz w:val="20"/>
        </w:rPr>
        <w:t xml:space="preserve">Business delivery </w:t>
      </w:r>
    </w:p>
    <w:p w:rsidR="00EC46F8" w:rsidRPr="008B4D2A" w:rsidRDefault="00EC46F8" w:rsidP="00EC46F8">
      <w:pPr>
        <w:ind w:left="540"/>
        <w:rPr>
          <w:rFonts w:ascii="Arial" w:eastAsia="Times New Roman" w:hAnsi="Arial" w:cs="Arial"/>
          <w:color w:val="000000"/>
          <w:sz w:val="20"/>
        </w:rPr>
      </w:pPr>
      <w:r w:rsidRPr="008B4D2A">
        <w:rPr>
          <w:rFonts w:ascii="Arial" w:eastAsia="Times New Roman" w:hAnsi="Arial" w:cs="Arial"/>
          <w:color w:val="000000"/>
          <w:sz w:val="20"/>
        </w:rPr>
        <w:t> </w:t>
      </w:r>
    </w:p>
    <w:p w:rsidR="00EC46F8" w:rsidRPr="008B4D2A" w:rsidRDefault="00EC46F8" w:rsidP="00EC46F8">
      <w:pPr>
        <w:ind w:left="720"/>
        <w:rPr>
          <w:rFonts w:ascii="Arial" w:eastAsia="Times New Roman" w:hAnsi="Arial" w:cs="Arial"/>
          <w:color w:val="000000"/>
          <w:sz w:val="20"/>
        </w:rPr>
      </w:pPr>
      <w:r w:rsidRPr="008B4D2A">
        <w:rPr>
          <w:rFonts w:ascii="Arial" w:eastAsia="Times New Roman" w:hAnsi="Arial" w:cs="Arial"/>
          <w:color w:val="000000"/>
          <w:sz w:val="20"/>
        </w:rPr>
        <w:t xml:space="preserve">Children’s Learning Institute provides professional development support for over 18,000 infant and toddler, pre-school, and kindergarten teachers across Texas.  Included in this user base are public users who have access to professional development material on the LMS without association with a specific school district or school.  The primary method of delivery of this professional development support is through the LMS.  The LMS provides over </w:t>
      </w:r>
      <w:r w:rsidRPr="008B4D2A">
        <w:rPr>
          <w:rFonts w:ascii="Arial" w:eastAsia="Times New Roman" w:hAnsi="Arial" w:cs="Arial"/>
          <w:color w:val="000000"/>
          <w:sz w:val="20"/>
        </w:rPr>
        <w:lastRenderedPageBreak/>
        <w:t xml:space="preserve">238 ELIS (Enterprise Learning Intelligence System) courses and 3749 Moodle courses.  Since 2014, the LMS has provided over 32,241 certificates.  The CLI content development team produces these courses via SCORM packages that are loaded into the LMS.  Students enroll in these courses as self-study or they are enrolled by CLI assigned facilitators.  The primary objective for most of the teachers is to obtain a certificate that they can use as documentation of professional development.  The ELIS plug-in provides pdf copies of these certificates.  As a result of CLI system integration efforts, an automated process synchronizes certificates earned by teachers in the LMS with professional development tracking in the Texas Early Childhood Professional Development System (TECPDS) that is also housed at UTHealth.  All of this activity largely follows the traditional school year with school beginning in September and concluding in May.  Private child care facilities follow a year-round schedule, but the LMS development cycle most often follows the school calendar.  CLI provides support for the LMS Monday through Friday from 7 am to 5 pm CST.  Vendors should plan for providing event monitoring, incident and deployment support during these days and hours.  They should also plan to provide incident, event, and deployment support Saturday and Sunday 6 am through 12 pm as needed for deployment activities or responding to active incidents. </w:t>
      </w:r>
    </w:p>
    <w:p w:rsidR="00EC46F8" w:rsidRPr="008B4D2A" w:rsidRDefault="00EC46F8" w:rsidP="00EC46F8">
      <w:pPr>
        <w:ind w:left="540"/>
        <w:rPr>
          <w:rFonts w:ascii="Arial" w:eastAsia="Times New Roman" w:hAnsi="Arial" w:cs="Arial"/>
          <w:color w:val="000000"/>
          <w:sz w:val="20"/>
        </w:rPr>
      </w:pPr>
      <w:r w:rsidRPr="008B4D2A">
        <w:rPr>
          <w:rFonts w:ascii="Arial" w:eastAsia="Times New Roman" w:hAnsi="Arial" w:cs="Arial"/>
          <w:color w:val="000000"/>
          <w:sz w:val="20"/>
        </w:rPr>
        <w:t> </w:t>
      </w:r>
    </w:p>
    <w:p w:rsidR="00EC46F8" w:rsidRPr="008B4D2A" w:rsidRDefault="00EC46F8" w:rsidP="00EC46F8">
      <w:pPr>
        <w:pStyle w:val="Heading2"/>
        <w:jc w:val="both"/>
        <w:rPr>
          <w:rFonts w:cs="Arial"/>
          <w:sz w:val="20"/>
        </w:rPr>
      </w:pPr>
      <w:r>
        <w:rPr>
          <w:rFonts w:cs="Arial"/>
          <w:sz w:val="20"/>
        </w:rPr>
        <w:tab/>
      </w:r>
      <w:r w:rsidRPr="008B4D2A">
        <w:rPr>
          <w:rFonts w:cs="Arial"/>
          <w:sz w:val="20"/>
        </w:rPr>
        <w:t>Technical specifications</w:t>
      </w:r>
    </w:p>
    <w:p w:rsidR="00EC46F8" w:rsidRPr="008B4D2A" w:rsidRDefault="00EC46F8" w:rsidP="00EC46F8">
      <w:pPr>
        <w:ind w:left="540"/>
        <w:rPr>
          <w:rFonts w:ascii="Arial" w:eastAsia="Times New Roman" w:hAnsi="Arial" w:cs="Arial"/>
          <w:color w:val="000000"/>
          <w:sz w:val="20"/>
        </w:rPr>
      </w:pPr>
      <w:r w:rsidRPr="008B4D2A">
        <w:rPr>
          <w:rFonts w:ascii="Arial" w:eastAsia="Times New Roman" w:hAnsi="Arial" w:cs="Arial"/>
          <w:color w:val="000000"/>
          <w:sz w:val="20"/>
        </w:rPr>
        <w:t> </w:t>
      </w:r>
    </w:p>
    <w:p w:rsidR="00EC46F8" w:rsidRPr="008B4D2A" w:rsidRDefault="00EC46F8" w:rsidP="00EC46F8">
      <w:pPr>
        <w:ind w:left="540" w:firstLine="180"/>
        <w:rPr>
          <w:rFonts w:ascii="Arial" w:eastAsia="Times New Roman" w:hAnsi="Arial" w:cs="Arial"/>
          <w:color w:val="000000"/>
          <w:sz w:val="20"/>
        </w:rPr>
      </w:pPr>
      <w:r w:rsidRPr="008B4D2A">
        <w:rPr>
          <w:rFonts w:ascii="Arial" w:eastAsia="Times New Roman" w:hAnsi="Arial" w:cs="Arial"/>
          <w:color w:val="000000"/>
          <w:sz w:val="20"/>
        </w:rPr>
        <w:t xml:space="preserve">The following describes the technical specifications of the LMS.  </w:t>
      </w:r>
    </w:p>
    <w:p w:rsidR="00EC46F8" w:rsidRPr="008B4D2A" w:rsidRDefault="00EC46F8" w:rsidP="00EC46F8">
      <w:pPr>
        <w:ind w:left="540"/>
        <w:rPr>
          <w:rFonts w:ascii="Arial" w:eastAsia="Times New Roman" w:hAnsi="Arial" w:cs="Arial"/>
          <w:color w:val="000000"/>
          <w:sz w:val="20"/>
        </w:rPr>
      </w:pPr>
      <w:r w:rsidRPr="008B4D2A">
        <w:rPr>
          <w:rFonts w:ascii="Arial" w:eastAsia="Times New Roman" w:hAnsi="Arial" w:cs="Arial"/>
          <w:color w:val="000000"/>
          <w:sz w:val="20"/>
        </w:rPr>
        <w:t> </w:t>
      </w:r>
    </w:p>
    <w:p w:rsidR="00EC46F8" w:rsidRPr="008B4D2A" w:rsidRDefault="00EC46F8" w:rsidP="00EC46F8">
      <w:pPr>
        <w:ind w:left="720"/>
        <w:rPr>
          <w:rFonts w:ascii="Arial" w:eastAsia="Times New Roman" w:hAnsi="Arial" w:cs="Arial"/>
          <w:color w:val="000000"/>
          <w:sz w:val="20"/>
        </w:rPr>
      </w:pPr>
      <w:r w:rsidRPr="008B4D2A">
        <w:rPr>
          <w:rFonts w:ascii="Arial" w:eastAsia="Times New Roman" w:hAnsi="Arial" w:cs="Arial"/>
          <w:color w:val="000000"/>
          <w:sz w:val="20"/>
        </w:rPr>
        <w:t xml:space="preserve">The CLI Engage platform is housed at the UTHealth data center.  The exact system architecture is confidential but vendors can use the following as high-level descriptions of the operating environment.  </w:t>
      </w:r>
    </w:p>
    <w:p w:rsidR="00EC46F8" w:rsidRPr="008B4D2A" w:rsidRDefault="00EC46F8" w:rsidP="00EC46F8">
      <w:pPr>
        <w:spacing w:before="240"/>
        <w:ind w:left="720"/>
        <w:rPr>
          <w:rFonts w:ascii="Arial" w:eastAsia="Times New Roman" w:hAnsi="Arial" w:cs="Arial"/>
          <w:color w:val="000000"/>
          <w:sz w:val="20"/>
        </w:rPr>
      </w:pPr>
      <w:r w:rsidRPr="008B4D2A">
        <w:rPr>
          <w:rFonts w:ascii="Arial" w:eastAsia="Times New Roman" w:hAnsi="Arial" w:cs="Arial"/>
          <w:color w:val="000000"/>
          <w:sz w:val="20"/>
        </w:rPr>
        <w:t xml:space="preserve">The LMS is hosted locally using Moodle version </w:t>
      </w:r>
      <w:r w:rsidRPr="008B4D2A">
        <w:rPr>
          <w:rFonts w:ascii="Arial" w:eastAsia="Times New Roman" w:hAnsi="Arial" w:cs="Arial"/>
          <w:color w:val="1F497D"/>
          <w:sz w:val="20"/>
        </w:rPr>
        <w:t>3.2.5+ (Build: 20171006)</w:t>
      </w:r>
      <w:r w:rsidRPr="008B4D2A">
        <w:rPr>
          <w:rFonts w:ascii="Arial" w:eastAsia="Times New Roman" w:hAnsi="Arial" w:cs="Arial"/>
          <w:color w:val="000000"/>
          <w:sz w:val="20"/>
        </w:rPr>
        <w:t xml:space="preserve"> with a My SQL Community Server version </w:t>
      </w:r>
      <w:r w:rsidRPr="008B4D2A">
        <w:rPr>
          <w:rFonts w:ascii="Arial" w:eastAsia="Times New Roman" w:hAnsi="Arial" w:cs="Arial"/>
          <w:color w:val="1F497D"/>
          <w:sz w:val="20"/>
        </w:rPr>
        <w:t>5.7.12</w:t>
      </w:r>
      <w:r w:rsidRPr="008B4D2A">
        <w:rPr>
          <w:rFonts w:ascii="Arial" w:eastAsia="Times New Roman" w:hAnsi="Arial" w:cs="Arial"/>
          <w:color w:val="000000"/>
          <w:sz w:val="20"/>
        </w:rPr>
        <w:t xml:space="preserve"> database.  Moodle uses the PHP framework (version </w:t>
      </w:r>
      <w:r w:rsidRPr="008B4D2A">
        <w:rPr>
          <w:rFonts w:ascii="Arial" w:eastAsia="Times New Roman" w:hAnsi="Arial" w:cs="Arial"/>
          <w:color w:val="1F497D"/>
          <w:sz w:val="20"/>
        </w:rPr>
        <w:t xml:space="preserve">5.6.16) </w:t>
      </w:r>
      <w:r w:rsidRPr="008B4D2A">
        <w:rPr>
          <w:rFonts w:ascii="Arial" w:eastAsia="Times New Roman" w:hAnsi="Arial" w:cs="Arial"/>
          <w:color w:val="000000"/>
          <w:sz w:val="20"/>
        </w:rPr>
        <w:t xml:space="preserve">for delivery of functionality.  It uses a single Windows Internet Information Server (IIS) version 8.5 which runs on a Windows Server W2K8R2 operating system.  In addition to the Moodle software, the LMS also uses the ELIS software for certificate issuance and tracking.  The base Moodle software has had many custom plugins created to customize the software to work within the Children’s Learning Institute’s (CLI) course delivery requirements.  Even though base Moodle has not been customized, ELIS has had extensive customization.  Moodle also extensively uses scheduled windows services to complete regular maintenance tasks.  These tasks that interact with PHP modules and make routine updates to the My SQL database for functions such as certificate generation.  A custom plug-in also synchronizes user authentication and authorization with the CLI Engage platform.   Authentication occurs through either Active Directory for internal users or Google ID for external users.  </w:t>
      </w:r>
    </w:p>
    <w:p w:rsidR="00EC46F8" w:rsidRPr="008B4D2A" w:rsidRDefault="00EC46F8" w:rsidP="00EC46F8">
      <w:pPr>
        <w:spacing w:before="240"/>
        <w:ind w:left="720"/>
        <w:rPr>
          <w:rFonts w:ascii="Arial" w:eastAsia="Times New Roman" w:hAnsi="Arial" w:cs="Arial"/>
          <w:color w:val="000000"/>
          <w:sz w:val="20"/>
        </w:rPr>
      </w:pPr>
      <w:r w:rsidRPr="008B4D2A">
        <w:rPr>
          <w:rFonts w:ascii="Arial" w:eastAsia="Times New Roman" w:hAnsi="Arial" w:cs="Arial"/>
          <w:color w:val="000000"/>
          <w:sz w:val="20"/>
        </w:rPr>
        <w:t xml:space="preserve">The CLI development environment consists of 3 sets of servers.  A Development server allows for deployment of code for testing new functionality as part of the development lifecycle.  The User Acceptance Testing (UAT) environment allows for final acceptance testing prior to deployment to the Production servers.  Deployment and source control will be managed through a Git Lab server located at UTHealth.  CLI would expect the vendor to collaborate with the server administrators, system owners, and coordinators to deploy according to the defined deployment process.  </w:t>
      </w:r>
    </w:p>
    <w:p w:rsidR="00EC46F8" w:rsidRPr="008B4D2A" w:rsidRDefault="00EC46F8" w:rsidP="00EC46F8">
      <w:pPr>
        <w:ind w:left="540"/>
        <w:rPr>
          <w:rFonts w:ascii="Arial" w:eastAsia="Times New Roman" w:hAnsi="Arial" w:cs="Arial"/>
          <w:color w:val="000000"/>
          <w:sz w:val="20"/>
        </w:rPr>
      </w:pPr>
      <w:r>
        <w:rPr>
          <w:rFonts w:ascii="Arial" w:eastAsia="Times New Roman" w:hAnsi="Arial" w:cs="Arial"/>
          <w:color w:val="000000"/>
          <w:sz w:val="20"/>
        </w:rPr>
        <w:tab/>
      </w:r>
      <w:r w:rsidRPr="008B4D2A">
        <w:rPr>
          <w:rFonts w:ascii="Arial" w:eastAsia="Times New Roman" w:hAnsi="Arial" w:cs="Arial"/>
          <w:color w:val="000000"/>
          <w:sz w:val="20"/>
        </w:rPr>
        <w:t> </w:t>
      </w:r>
    </w:p>
    <w:p w:rsidR="00EC46F8" w:rsidRPr="008B4D2A" w:rsidRDefault="00EC46F8" w:rsidP="00EC46F8">
      <w:pPr>
        <w:ind w:left="720"/>
        <w:rPr>
          <w:rFonts w:ascii="Arial" w:eastAsia="Times New Roman" w:hAnsi="Arial" w:cs="Arial"/>
          <w:color w:val="000000"/>
          <w:sz w:val="20"/>
        </w:rPr>
      </w:pPr>
      <w:r w:rsidRPr="008B4D2A">
        <w:rPr>
          <w:rFonts w:ascii="Arial" w:eastAsia="Times New Roman" w:hAnsi="Arial" w:cs="Arial"/>
          <w:color w:val="000000"/>
          <w:sz w:val="20"/>
        </w:rPr>
        <w:t xml:space="preserve">The LMS is housed in the UTHealth data center and a result must comply with university, state, and federal regulations.  UTHealth has internal security and IT policies and procedures that the prospective vendor must comply with.  To the selected vendor, UTHealth will provide a summary of compliance policies as well appropriate screening and documents attesting to compliance with data privacy standards.  The following is a limited, but not exhaustive, set of examples of these requirements: </w:t>
      </w:r>
    </w:p>
    <w:p w:rsidR="00EC46F8" w:rsidRPr="008B4D2A" w:rsidRDefault="00EC46F8" w:rsidP="00EC46F8">
      <w:pPr>
        <w:numPr>
          <w:ilvl w:val="0"/>
          <w:numId w:val="27"/>
        </w:numPr>
        <w:ind w:left="540" w:firstLine="360"/>
        <w:jc w:val="left"/>
        <w:textAlignment w:val="center"/>
        <w:rPr>
          <w:rFonts w:ascii="Arial" w:eastAsia="Times New Roman" w:hAnsi="Arial" w:cs="Arial"/>
          <w:color w:val="000000"/>
          <w:sz w:val="20"/>
        </w:rPr>
      </w:pPr>
      <w:r w:rsidRPr="008B4D2A">
        <w:rPr>
          <w:rFonts w:ascii="Arial" w:eastAsia="Times New Roman" w:hAnsi="Arial" w:cs="Arial"/>
          <w:color w:val="000000"/>
          <w:sz w:val="20"/>
        </w:rPr>
        <w:t>Access to servers through UTHealth defined software</w:t>
      </w:r>
    </w:p>
    <w:p w:rsidR="00EC46F8" w:rsidRPr="008B4D2A" w:rsidRDefault="00EC46F8" w:rsidP="00EC46F8">
      <w:pPr>
        <w:numPr>
          <w:ilvl w:val="0"/>
          <w:numId w:val="27"/>
        </w:numPr>
        <w:ind w:left="540" w:firstLine="360"/>
        <w:jc w:val="left"/>
        <w:textAlignment w:val="center"/>
        <w:rPr>
          <w:rFonts w:ascii="Arial" w:eastAsia="Times New Roman" w:hAnsi="Arial" w:cs="Arial"/>
          <w:color w:val="000000"/>
          <w:sz w:val="20"/>
        </w:rPr>
      </w:pPr>
      <w:r w:rsidRPr="008B4D2A">
        <w:rPr>
          <w:rFonts w:ascii="Arial" w:eastAsia="Times New Roman" w:hAnsi="Arial" w:cs="Arial"/>
          <w:color w:val="000000"/>
          <w:sz w:val="20"/>
        </w:rPr>
        <w:t xml:space="preserve">Access to production servers only during controlled deployment periods </w:t>
      </w:r>
    </w:p>
    <w:p w:rsidR="00EC46F8" w:rsidRPr="008B4D2A" w:rsidRDefault="00EC46F8" w:rsidP="00EC46F8">
      <w:pPr>
        <w:numPr>
          <w:ilvl w:val="0"/>
          <w:numId w:val="27"/>
        </w:numPr>
        <w:ind w:left="540" w:firstLine="360"/>
        <w:jc w:val="left"/>
        <w:textAlignment w:val="center"/>
        <w:rPr>
          <w:rFonts w:ascii="Arial" w:eastAsia="Times New Roman" w:hAnsi="Arial" w:cs="Arial"/>
          <w:color w:val="000000"/>
          <w:sz w:val="20"/>
        </w:rPr>
      </w:pPr>
      <w:r w:rsidRPr="008B4D2A">
        <w:rPr>
          <w:rFonts w:ascii="Arial" w:eastAsia="Times New Roman" w:hAnsi="Arial" w:cs="Arial"/>
          <w:color w:val="000000"/>
          <w:sz w:val="20"/>
        </w:rPr>
        <w:t>Working with UTHealth data center system administrators for access to controlled resources</w:t>
      </w:r>
    </w:p>
    <w:p w:rsidR="00EC46F8" w:rsidRPr="008B4D2A" w:rsidRDefault="00EC46F8" w:rsidP="00EC46F8">
      <w:pPr>
        <w:numPr>
          <w:ilvl w:val="0"/>
          <w:numId w:val="27"/>
        </w:numPr>
        <w:ind w:left="540" w:firstLine="360"/>
        <w:jc w:val="left"/>
        <w:textAlignment w:val="center"/>
        <w:rPr>
          <w:rFonts w:ascii="Arial" w:eastAsia="Times New Roman" w:hAnsi="Arial" w:cs="Arial"/>
          <w:color w:val="000000"/>
          <w:sz w:val="20"/>
        </w:rPr>
      </w:pPr>
      <w:r w:rsidRPr="008B4D2A">
        <w:rPr>
          <w:rFonts w:ascii="Arial" w:eastAsia="Times New Roman" w:hAnsi="Arial" w:cs="Arial"/>
          <w:color w:val="000000"/>
          <w:sz w:val="20"/>
        </w:rPr>
        <w:t>Compliance with UTHealth security and accessibility standards via pre-production deployments</w:t>
      </w:r>
    </w:p>
    <w:p w:rsidR="00EC46F8" w:rsidRPr="008B4D2A" w:rsidRDefault="00EC46F8" w:rsidP="00EC46F8">
      <w:pPr>
        <w:ind w:left="540"/>
        <w:rPr>
          <w:rFonts w:ascii="Arial" w:eastAsia="Times New Roman" w:hAnsi="Arial" w:cs="Arial"/>
          <w:color w:val="000000"/>
          <w:sz w:val="20"/>
        </w:rPr>
      </w:pPr>
      <w:r w:rsidRPr="008B4D2A">
        <w:rPr>
          <w:rFonts w:ascii="Arial" w:eastAsia="Times New Roman" w:hAnsi="Arial" w:cs="Arial"/>
          <w:color w:val="000000"/>
          <w:sz w:val="20"/>
        </w:rPr>
        <w:t> </w:t>
      </w:r>
    </w:p>
    <w:p w:rsidR="00EC46F8" w:rsidRPr="008B4D2A" w:rsidRDefault="00EC46F8" w:rsidP="00EC46F8">
      <w:pPr>
        <w:ind w:left="720"/>
        <w:rPr>
          <w:rFonts w:ascii="Arial" w:eastAsia="Times New Roman" w:hAnsi="Arial" w:cs="Arial"/>
          <w:color w:val="000000"/>
          <w:sz w:val="20"/>
        </w:rPr>
      </w:pPr>
      <w:r w:rsidRPr="008B4D2A">
        <w:rPr>
          <w:rFonts w:ascii="Arial" w:eastAsia="Times New Roman" w:hAnsi="Arial" w:cs="Arial"/>
          <w:color w:val="000000"/>
          <w:sz w:val="20"/>
        </w:rPr>
        <w:t xml:space="preserve">These UTHealth IT teams include infrastructure (ie database, webserver), identity management (ie authentication), security (ie firewall, risk assessment), accessibility (ie compliance), LMS administrator, and project management/coordination staff.  </w:t>
      </w:r>
    </w:p>
    <w:p w:rsidR="00EC46F8" w:rsidRPr="008B4D2A" w:rsidRDefault="00EC46F8" w:rsidP="00EC46F8">
      <w:pPr>
        <w:ind w:left="540"/>
        <w:rPr>
          <w:rFonts w:ascii="Arial" w:eastAsia="Times New Roman" w:hAnsi="Arial" w:cs="Arial"/>
          <w:color w:val="000000"/>
          <w:sz w:val="20"/>
        </w:rPr>
      </w:pPr>
      <w:r w:rsidRPr="008B4D2A">
        <w:rPr>
          <w:rFonts w:ascii="Arial" w:eastAsia="Times New Roman" w:hAnsi="Arial" w:cs="Arial"/>
          <w:color w:val="000000"/>
          <w:sz w:val="20"/>
        </w:rPr>
        <w:t> </w:t>
      </w:r>
    </w:p>
    <w:p w:rsidR="00EC46F8" w:rsidRPr="008B4D2A" w:rsidRDefault="00EC46F8" w:rsidP="00EC46F8">
      <w:pPr>
        <w:pStyle w:val="Heading2"/>
        <w:jc w:val="both"/>
        <w:rPr>
          <w:rFonts w:cs="Arial"/>
          <w:sz w:val="20"/>
        </w:rPr>
      </w:pPr>
      <w:r>
        <w:rPr>
          <w:rFonts w:cs="Arial"/>
          <w:sz w:val="20"/>
        </w:rPr>
        <w:tab/>
      </w:r>
      <w:r w:rsidRPr="008B4D2A">
        <w:rPr>
          <w:rFonts w:cs="Arial"/>
          <w:sz w:val="20"/>
        </w:rPr>
        <w:t xml:space="preserve">Contract controls </w:t>
      </w:r>
    </w:p>
    <w:p w:rsidR="00EC46F8" w:rsidRPr="008B4D2A" w:rsidRDefault="00EC46F8" w:rsidP="00EC46F8">
      <w:pPr>
        <w:rPr>
          <w:rFonts w:ascii="Arial" w:hAnsi="Arial" w:cs="Arial"/>
          <w:sz w:val="20"/>
        </w:rPr>
      </w:pPr>
    </w:p>
    <w:p w:rsidR="00EC46F8" w:rsidRPr="008B4D2A" w:rsidRDefault="00EC46F8" w:rsidP="00EC46F8">
      <w:pPr>
        <w:ind w:left="720"/>
        <w:rPr>
          <w:rFonts w:ascii="Arial" w:eastAsia="Times New Roman" w:hAnsi="Arial" w:cs="Arial"/>
          <w:color w:val="000000"/>
          <w:sz w:val="20"/>
        </w:rPr>
      </w:pPr>
      <w:r w:rsidRPr="008B4D2A">
        <w:rPr>
          <w:rFonts w:ascii="Arial" w:eastAsia="Times New Roman" w:hAnsi="Arial" w:cs="Arial"/>
          <w:color w:val="000000"/>
          <w:sz w:val="20"/>
        </w:rPr>
        <w:t xml:space="preserve">The selected vendor must work within the UTHealth financial and project management control processes.  These control processes include the technical, governance, and financial controls.  The technical controls are identified in the previous paragraph.  CLI specific controls include approval of all work through the CLI technology governance committee.  Vendors will work with a single point of contact but formal approvals are through the CLI technology governance committee that meets bi-weekly.  Financial controls include annual and monthly invoicing.  The scope </w:t>
      </w:r>
      <w:r w:rsidRPr="008B4D2A">
        <w:rPr>
          <w:rFonts w:ascii="Arial" w:eastAsia="Times New Roman" w:hAnsi="Arial" w:cs="Arial"/>
          <w:color w:val="000000"/>
          <w:sz w:val="20"/>
        </w:rPr>
        <w:lastRenderedPageBreak/>
        <w:t xml:space="preserve">of work and deliverables sections below includes the details of which support documents and processes vendors will need to provide or participate in.  </w:t>
      </w:r>
    </w:p>
    <w:p w:rsidR="00EC46F8" w:rsidRPr="008B4D2A" w:rsidRDefault="00EC46F8" w:rsidP="00EC46F8">
      <w:pPr>
        <w:ind w:left="540"/>
        <w:rPr>
          <w:rFonts w:ascii="Arial" w:eastAsia="Times New Roman" w:hAnsi="Arial" w:cs="Arial"/>
          <w:color w:val="000000"/>
          <w:sz w:val="20"/>
        </w:rPr>
      </w:pPr>
      <w:r w:rsidRPr="008B4D2A">
        <w:rPr>
          <w:rFonts w:ascii="Arial" w:eastAsia="Times New Roman" w:hAnsi="Arial" w:cs="Arial"/>
          <w:color w:val="000000"/>
          <w:sz w:val="20"/>
        </w:rPr>
        <w:t> </w:t>
      </w:r>
    </w:p>
    <w:p w:rsidR="00EC46F8" w:rsidRPr="008B4D2A" w:rsidRDefault="00EC46F8" w:rsidP="00EC46F8">
      <w:pPr>
        <w:pStyle w:val="Heading1"/>
        <w:ind w:left="0"/>
        <w:rPr>
          <w:rFonts w:cs="Arial"/>
        </w:rPr>
      </w:pPr>
      <w:r>
        <w:rPr>
          <w:rFonts w:cs="Arial"/>
        </w:rPr>
        <w:tab/>
      </w:r>
      <w:r>
        <w:rPr>
          <w:rFonts w:cs="Arial"/>
        </w:rPr>
        <w:tab/>
      </w:r>
      <w:r w:rsidRPr="008B4D2A">
        <w:rPr>
          <w:rFonts w:cs="Arial"/>
        </w:rPr>
        <w:t>Scope of work requested</w:t>
      </w:r>
    </w:p>
    <w:p w:rsidR="00EC46F8" w:rsidRPr="008B4D2A" w:rsidRDefault="00EC46F8" w:rsidP="00EC46F8">
      <w:pPr>
        <w:ind w:left="540"/>
        <w:rPr>
          <w:rFonts w:ascii="Arial" w:eastAsia="Times New Roman" w:hAnsi="Arial" w:cs="Arial"/>
          <w:color w:val="000000"/>
          <w:sz w:val="20"/>
        </w:rPr>
      </w:pPr>
      <w:r w:rsidRPr="008B4D2A">
        <w:rPr>
          <w:rFonts w:ascii="Arial" w:eastAsia="Times New Roman" w:hAnsi="Arial" w:cs="Arial"/>
          <w:color w:val="000000"/>
          <w:sz w:val="20"/>
        </w:rPr>
        <w:t> </w:t>
      </w:r>
    </w:p>
    <w:p w:rsidR="00EC46F8" w:rsidRPr="008B4D2A" w:rsidRDefault="00EC46F8" w:rsidP="00EC46F8">
      <w:pPr>
        <w:ind w:left="720"/>
        <w:rPr>
          <w:rFonts w:ascii="Arial" w:eastAsia="Times New Roman" w:hAnsi="Arial" w:cs="Arial"/>
          <w:color w:val="000000"/>
          <w:sz w:val="20"/>
        </w:rPr>
      </w:pPr>
      <w:r w:rsidRPr="008B4D2A">
        <w:rPr>
          <w:rFonts w:ascii="Arial" w:eastAsia="Times New Roman" w:hAnsi="Arial" w:cs="Arial"/>
          <w:color w:val="000000"/>
          <w:sz w:val="20"/>
        </w:rPr>
        <w:t xml:space="preserve">This RFP is seeking proposals for the following scope of work.  The vendor will supply to CLI support for the LMS for regular maintenance, event monitoring, incident support, new enhancements, and consulting.  The following outlines the scope of work.  </w:t>
      </w:r>
    </w:p>
    <w:p w:rsidR="00EC46F8" w:rsidRPr="008B4D2A" w:rsidRDefault="00EC46F8" w:rsidP="00EC46F8">
      <w:pPr>
        <w:ind w:left="540"/>
        <w:rPr>
          <w:rFonts w:ascii="Arial" w:eastAsia="Times New Roman" w:hAnsi="Arial" w:cs="Arial"/>
          <w:color w:val="000000"/>
          <w:sz w:val="20"/>
        </w:rPr>
      </w:pPr>
      <w:r w:rsidRPr="008B4D2A">
        <w:rPr>
          <w:rFonts w:ascii="Arial" w:eastAsia="Times New Roman" w:hAnsi="Arial" w:cs="Arial"/>
          <w:color w:val="000000"/>
          <w:sz w:val="20"/>
        </w:rPr>
        <w:t> </w:t>
      </w:r>
    </w:p>
    <w:p w:rsidR="00EC46F8" w:rsidRPr="008B4D2A" w:rsidRDefault="00EC46F8" w:rsidP="00EC46F8">
      <w:pPr>
        <w:pStyle w:val="Heading2"/>
        <w:jc w:val="both"/>
        <w:rPr>
          <w:rFonts w:cs="Arial"/>
          <w:sz w:val="20"/>
        </w:rPr>
      </w:pPr>
      <w:r>
        <w:rPr>
          <w:rFonts w:cs="Arial"/>
          <w:sz w:val="20"/>
        </w:rPr>
        <w:tab/>
      </w:r>
      <w:r w:rsidRPr="008B4D2A">
        <w:rPr>
          <w:rFonts w:cs="Arial"/>
          <w:sz w:val="20"/>
        </w:rPr>
        <w:t>Maintenance</w:t>
      </w:r>
    </w:p>
    <w:p w:rsidR="00EC46F8" w:rsidRPr="008B4D2A" w:rsidRDefault="00EC46F8" w:rsidP="00EC46F8">
      <w:pPr>
        <w:ind w:left="540"/>
        <w:rPr>
          <w:rFonts w:ascii="Arial" w:eastAsia="Times New Roman" w:hAnsi="Arial" w:cs="Arial"/>
          <w:color w:val="000000"/>
          <w:sz w:val="20"/>
        </w:rPr>
      </w:pPr>
      <w:r w:rsidRPr="008B4D2A">
        <w:rPr>
          <w:rFonts w:ascii="Arial" w:eastAsia="Times New Roman" w:hAnsi="Arial" w:cs="Arial"/>
          <w:color w:val="000000"/>
          <w:sz w:val="20"/>
        </w:rPr>
        <w:t> </w:t>
      </w:r>
    </w:p>
    <w:p w:rsidR="00EC46F8" w:rsidRPr="008B4D2A" w:rsidRDefault="00EC46F8" w:rsidP="00EC46F8">
      <w:pPr>
        <w:ind w:left="720"/>
        <w:rPr>
          <w:rFonts w:ascii="Arial" w:eastAsia="Times New Roman" w:hAnsi="Arial" w:cs="Arial"/>
          <w:color w:val="000000"/>
          <w:sz w:val="20"/>
        </w:rPr>
      </w:pPr>
      <w:r w:rsidRPr="008B4D2A">
        <w:rPr>
          <w:rFonts w:ascii="Arial" w:eastAsia="Times New Roman" w:hAnsi="Arial" w:cs="Arial"/>
          <w:color w:val="000000"/>
          <w:sz w:val="20"/>
        </w:rPr>
        <w:t xml:space="preserve">Regular maintenance would have two main areas of scope.  The first is minor bug fixes.  These fixes would include but are not limited to text or formatting for user interfaces, fixing code that impacts user functionality.  These would include any fixes that take less than 3 hours of development time.  The vendor would bundle these fixes into a monthly regularly scheduled maintenance release.  These fixes would be tested and deployed on the UTHealth servers in compliance with the defined deployment processes.  The second area of regular maintenance would include upgrades to Moodle, ELIS, and plugins but not server operating system or related-patches.  During these upgrades, the vendor would need to collaborate with UTHealth and CLI system administrators and owners to conduct the upgrades in alignment with the permissions security context provided by UTHealth.  Vendors would need to include in this scope of work an analysis on the potential impacts of the upgrades on current custom coded plug-ins and collaboration with CLI LMS Administrator on managing the risk of the upgrade to current service delivery.  These upgrades would be driven by availability of updated software versions, alignment with business strategy and current business cycle.  Vendors should plan for this no more than a quarterly update.  Regular maintenance scope of work would also include any regularly scheduled update meetings (weekly or bi-weekly).  </w:t>
      </w:r>
    </w:p>
    <w:p w:rsidR="00EC46F8" w:rsidRPr="008B4D2A" w:rsidRDefault="00EC46F8" w:rsidP="00EC46F8">
      <w:pPr>
        <w:ind w:left="540"/>
        <w:rPr>
          <w:rFonts w:ascii="Arial" w:eastAsia="Times New Roman" w:hAnsi="Arial" w:cs="Arial"/>
          <w:color w:val="000000"/>
          <w:sz w:val="20"/>
        </w:rPr>
      </w:pPr>
      <w:r w:rsidRPr="008B4D2A">
        <w:rPr>
          <w:rFonts w:ascii="Arial" w:eastAsia="Times New Roman" w:hAnsi="Arial" w:cs="Arial"/>
          <w:color w:val="000000"/>
          <w:sz w:val="20"/>
        </w:rPr>
        <w:t> </w:t>
      </w:r>
    </w:p>
    <w:p w:rsidR="00EC46F8" w:rsidRPr="008B4D2A" w:rsidRDefault="00EC46F8" w:rsidP="00EC46F8">
      <w:pPr>
        <w:ind w:left="540" w:firstLine="180"/>
        <w:rPr>
          <w:rFonts w:ascii="Arial" w:eastAsia="Times New Roman" w:hAnsi="Arial" w:cs="Arial"/>
          <w:color w:val="000000"/>
          <w:sz w:val="20"/>
        </w:rPr>
      </w:pPr>
      <w:r w:rsidRPr="008B4D2A">
        <w:rPr>
          <w:rFonts w:ascii="Arial" w:eastAsia="Times New Roman" w:hAnsi="Arial" w:cs="Arial"/>
          <w:color w:val="000000"/>
          <w:sz w:val="20"/>
        </w:rPr>
        <w:t xml:space="preserve">In the response on pricing, this maintenance should be represented as a baseline number of hours to support </w:t>
      </w:r>
    </w:p>
    <w:p w:rsidR="00EC46F8" w:rsidRPr="008B4D2A" w:rsidRDefault="00EC46F8" w:rsidP="00EC46F8">
      <w:pPr>
        <w:ind w:left="540"/>
        <w:rPr>
          <w:rFonts w:ascii="Arial" w:eastAsia="Times New Roman" w:hAnsi="Arial" w:cs="Arial"/>
          <w:color w:val="000000"/>
          <w:sz w:val="20"/>
        </w:rPr>
      </w:pPr>
      <w:r w:rsidRPr="008B4D2A">
        <w:rPr>
          <w:rFonts w:ascii="Arial" w:eastAsia="Times New Roman" w:hAnsi="Arial" w:cs="Arial"/>
          <w:color w:val="000000"/>
          <w:sz w:val="20"/>
        </w:rPr>
        <w:t> </w:t>
      </w:r>
    </w:p>
    <w:p w:rsidR="00EC46F8" w:rsidRPr="008B4D2A" w:rsidRDefault="00EC46F8" w:rsidP="00EC46F8">
      <w:pPr>
        <w:pStyle w:val="Heading2"/>
        <w:jc w:val="both"/>
        <w:rPr>
          <w:rFonts w:cs="Arial"/>
          <w:sz w:val="20"/>
        </w:rPr>
      </w:pPr>
      <w:r>
        <w:rPr>
          <w:rFonts w:cs="Arial"/>
          <w:sz w:val="20"/>
        </w:rPr>
        <w:tab/>
      </w:r>
      <w:r w:rsidRPr="008B4D2A">
        <w:rPr>
          <w:rFonts w:cs="Arial"/>
          <w:sz w:val="20"/>
        </w:rPr>
        <w:t>Event Monitoring</w:t>
      </w:r>
    </w:p>
    <w:p w:rsidR="00EC46F8" w:rsidRPr="008B4D2A" w:rsidRDefault="00EC46F8" w:rsidP="00EC46F8">
      <w:pPr>
        <w:ind w:left="540"/>
        <w:rPr>
          <w:rFonts w:ascii="Arial" w:eastAsia="Times New Roman" w:hAnsi="Arial" w:cs="Arial"/>
          <w:color w:val="000000"/>
          <w:sz w:val="20"/>
        </w:rPr>
      </w:pPr>
      <w:r w:rsidRPr="008B4D2A">
        <w:rPr>
          <w:rFonts w:ascii="Arial" w:eastAsia="Times New Roman" w:hAnsi="Arial" w:cs="Arial"/>
          <w:color w:val="000000"/>
          <w:sz w:val="20"/>
        </w:rPr>
        <w:t> </w:t>
      </w:r>
    </w:p>
    <w:p w:rsidR="00EC46F8" w:rsidRPr="008B4D2A" w:rsidRDefault="00EC46F8" w:rsidP="00EC46F8">
      <w:pPr>
        <w:ind w:left="720"/>
        <w:rPr>
          <w:rFonts w:ascii="Arial" w:eastAsia="Times New Roman" w:hAnsi="Arial" w:cs="Arial"/>
          <w:color w:val="000000"/>
          <w:sz w:val="20"/>
        </w:rPr>
      </w:pPr>
      <w:r w:rsidRPr="008B4D2A">
        <w:rPr>
          <w:rFonts w:ascii="Arial" w:eastAsia="Times New Roman" w:hAnsi="Arial" w:cs="Arial"/>
          <w:color w:val="000000"/>
          <w:sz w:val="20"/>
        </w:rPr>
        <w:t>The LMS monitors events on the LMS to prevent incidents from arising and to ensure uninterrupted service delivery to CLI stakeholders.  Currently, CLI uses daily Splunk reports from LMS logs to generate the number of 404 and 500 http errors.  CLI is in the process of setting up ExtraHop reporting to monitor issues associated with IP packets between clients and the LMS server.  ExtraHop is reporting a real-time dashboard as well as monthly reporting.  The vendor would support event monitoring in the following ways:</w:t>
      </w:r>
    </w:p>
    <w:p w:rsidR="00EC46F8" w:rsidRPr="008B4D2A" w:rsidRDefault="00EC46F8" w:rsidP="00EC46F8">
      <w:pPr>
        <w:numPr>
          <w:ilvl w:val="0"/>
          <w:numId w:val="28"/>
        </w:numPr>
        <w:ind w:left="1080"/>
        <w:jc w:val="left"/>
        <w:textAlignment w:val="center"/>
        <w:rPr>
          <w:rFonts w:ascii="Arial" w:eastAsia="Times New Roman" w:hAnsi="Arial" w:cs="Arial"/>
          <w:color w:val="000000"/>
          <w:sz w:val="20"/>
        </w:rPr>
      </w:pPr>
      <w:r w:rsidRPr="008B4D2A">
        <w:rPr>
          <w:rFonts w:ascii="Arial" w:eastAsia="Times New Roman" w:hAnsi="Arial" w:cs="Arial"/>
          <w:color w:val="000000"/>
          <w:sz w:val="20"/>
        </w:rPr>
        <w:t>Working with the IT infrastructure teams to modify existing reports to ensure uninterrupted service by making recommendations for additional reporting</w:t>
      </w:r>
    </w:p>
    <w:p w:rsidR="00EC46F8" w:rsidRPr="008B4D2A" w:rsidRDefault="00EC46F8" w:rsidP="00EC46F8">
      <w:pPr>
        <w:numPr>
          <w:ilvl w:val="0"/>
          <w:numId w:val="28"/>
        </w:numPr>
        <w:ind w:left="1080"/>
        <w:jc w:val="left"/>
        <w:textAlignment w:val="center"/>
        <w:rPr>
          <w:rFonts w:ascii="Arial" w:eastAsia="Times New Roman" w:hAnsi="Arial" w:cs="Arial"/>
          <w:color w:val="000000"/>
          <w:sz w:val="20"/>
        </w:rPr>
      </w:pPr>
      <w:r w:rsidRPr="008B4D2A">
        <w:rPr>
          <w:rFonts w:ascii="Arial" w:eastAsia="Times New Roman" w:hAnsi="Arial" w:cs="Arial"/>
          <w:color w:val="000000"/>
          <w:sz w:val="20"/>
        </w:rPr>
        <w:t>Making recommendations on additional methods for analyzing Moodle and IIS logs as well as method for archiving  IIS and Moodle logs</w:t>
      </w:r>
    </w:p>
    <w:p w:rsidR="00EC46F8" w:rsidRPr="008B4D2A" w:rsidRDefault="00EC46F8" w:rsidP="00EC46F8">
      <w:pPr>
        <w:numPr>
          <w:ilvl w:val="0"/>
          <w:numId w:val="28"/>
        </w:numPr>
        <w:ind w:left="1080"/>
        <w:jc w:val="left"/>
        <w:textAlignment w:val="center"/>
        <w:rPr>
          <w:rFonts w:ascii="Arial" w:eastAsia="Times New Roman" w:hAnsi="Arial" w:cs="Arial"/>
          <w:color w:val="000000"/>
          <w:sz w:val="20"/>
        </w:rPr>
      </w:pPr>
      <w:r w:rsidRPr="008B4D2A">
        <w:rPr>
          <w:rFonts w:ascii="Arial" w:eastAsia="Times New Roman" w:hAnsi="Arial" w:cs="Arial"/>
          <w:color w:val="000000"/>
          <w:sz w:val="20"/>
        </w:rPr>
        <w:t xml:space="preserve">Conducting investigation on reports that exceed normal operating parameters </w:t>
      </w:r>
    </w:p>
    <w:p w:rsidR="00EC46F8" w:rsidRPr="008B4D2A" w:rsidRDefault="00EC46F8" w:rsidP="00EC46F8">
      <w:pPr>
        <w:ind w:left="540"/>
        <w:rPr>
          <w:rFonts w:ascii="Arial" w:eastAsia="Times New Roman" w:hAnsi="Arial" w:cs="Arial"/>
          <w:color w:val="000000"/>
          <w:sz w:val="20"/>
        </w:rPr>
      </w:pPr>
      <w:r w:rsidRPr="008B4D2A">
        <w:rPr>
          <w:rFonts w:ascii="Arial" w:eastAsia="Times New Roman" w:hAnsi="Arial" w:cs="Arial"/>
          <w:color w:val="000000"/>
          <w:sz w:val="20"/>
        </w:rPr>
        <w:t> </w:t>
      </w:r>
    </w:p>
    <w:p w:rsidR="00EC46F8" w:rsidRPr="008B4D2A" w:rsidRDefault="00EC46F8" w:rsidP="00EC46F8">
      <w:pPr>
        <w:pStyle w:val="Heading2"/>
        <w:jc w:val="both"/>
        <w:rPr>
          <w:rFonts w:cs="Arial"/>
          <w:sz w:val="20"/>
        </w:rPr>
      </w:pPr>
      <w:r>
        <w:rPr>
          <w:rFonts w:cs="Arial"/>
          <w:sz w:val="20"/>
        </w:rPr>
        <w:tab/>
      </w:r>
      <w:r w:rsidRPr="008B4D2A">
        <w:rPr>
          <w:rFonts w:cs="Arial"/>
          <w:sz w:val="20"/>
        </w:rPr>
        <w:t xml:space="preserve">Incident Management </w:t>
      </w:r>
    </w:p>
    <w:p w:rsidR="00EC46F8" w:rsidRPr="008B4D2A" w:rsidRDefault="00EC46F8" w:rsidP="00EC46F8">
      <w:pPr>
        <w:ind w:left="540"/>
        <w:rPr>
          <w:rFonts w:ascii="Arial" w:eastAsia="Times New Roman" w:hAnsi="Arial" w:cs="Arial"/>
          <w:color w:val="000000"/>
          <w:sz w:val="20"/>
        </w:rPr>
      </w:pPr>
      <w:r w:rsidRPr="008B4D2A">
        <w:rPr>
          <w:rFonts w:ascii="Arial" w:eastAsia="Times New Roman" w:hAnsi="Arial" w:cs="Arial"/>
          <w:color w:val="000000"/>
          <w:sz w:val="20"/>
        </w:rPr>
        <w:t> </w:t>
      </w:r>
    </w:p>
    <w:p w:rsidR="00EC46F8" w:rsidRPr="008B4D2A" w:rsidRDefault="00EC46F8" w:rsidP="00EC46F8">
      <w:pPr>
        <w:ind w:left="720"/>
        <w:rPr>
          <w:rFonts w:ascii="Arial" w:eastAsia="Times New Roman" w:hAnsi="Arial" w:cs="Arial"/>
          <w:color w:val="000000"/>
          <w:sz w:val="20"/>
        </w:rPr>
      </w:pPr>
      <w:r w:rsidRPr="008B4D2A">
        <w:rPr>
          <w:rFonts w:ascii="Arial" w:eastAsia="Times New Roman" w:hAnsi="Arial" w:cs="Arial"/>
          <w:color w:val="000000"/>
          <w:sz w:val="20"/>
        </w:rPr>
        <w:t xml:space="preserve">CLI strives to minimize interruptions to service through enhancements to functionality and event monitoring.  Because of the complexity of the LMS and the integration with dependent systems, incidents arise.  The vendor would participate as part of the incident management team as tier 2 support.  Time and staffing devoted to incident management efforts would be controlled through a daily meeting with vendor during incidents.  CLI would approve work devoted to managing the incident.  Vendors would notify CLI when effort comes within 75% of original estimate.  </w:t>
      </w:r>
    </w:p>
    <w:p w:rsidR="00EC46F8" w:rsidRPr="008B4D2A" w:rsidRDefault="00EC46F8" w:rsidP="00EC46F8">
      <w:pPr>
        <w:ind w:left="540"/>
        <w:rPr>
          <w:rFonts w:ascii="Arial" w:eastAsia="Times New Roman" w:hAnsi="Arial" w:cs="Arial"/>
          <w:color w:val="000000"/>
          <w:sz w:val="20"/>
        </w:rPr>
      </w:pPr>
      <w:r w:rsidRPr="008B4D2A">
        <w:rPr>
          <w:rFonts w:ascii="Arial" w:eastAsia="Times New Roman" w:hAnsi="Arial" w:cs="Arial"/>
          <w:color w:val="000000"/>
          <w:sz w:val="20"/>
        </w:rPr>
        <w:t> </w:t>
      </w:r>
    </w:p>
    <w:p w:rsidR="00EC46F8" w:rsidRPr="008B4D2A" w:rsidRDefault="00EC46F8" w:rsidP="00EC46F8">
      <w:pPr>
        <w:ind w:left="540" w:firstLine="180"/>
        <w:rPr>
          <w:rFonts w:ascii="Arial" w:eastAsia="Times New Roman" w:hAnsi="Arial" w:cs="Arial"/>
          <w:color w:val="000000"/>
          <w:sz w:val="20"/>
        </w:rPr>
      </w:pPr>
      <w:r w:rsidRPr="008B4D2A">
        <w:rPr>
          <w:rFonts w:ascii="Arial" w:eastAsia="Times New Roman" w:hAnsi="Arial" w:cs="Arial"/>
          <w:color w:val="000000"/>
          <w:sz w:val="20"/>
        </w:rPr>
        <w:t xml:space="preserve">Examples of incident management activities:   </w:t>
      </w:r>
    </w:p>
    <w:p w:rsidR="00EC46F8" w:rsidRPr="008B4D2A" w:rsidRDefault="00EC46F8" w:rsidP="00EC46F8">
      <w:pPr>
        <w:numPr>
          <w:ilvl w:val="0"/>
          <w:numId w:val="29"/>
        </w:numPr>
        <w:ind w:left="1080"/>
        <w:jc w:val="left"/>
        <w:textAlignment w:val="center"/>
        <w:rPr>
          <w:rFonts w:ascii="Arial" w:eastAsia="Times New Roman" w:hAnsi="Arial" w:cs="Arial"/>
          <w:color w:val="000000"/>
          <w:sz w:val="20"/>
        </w:rPr>
      </w:pPr>
      <w:r w:rsidRPr="008B4D2A">
        <w:rPr>
          <w:rFonts w:ascii="Arial" w:eastAsia="Times New Roman" w:hAnsi="Arial" w:cs="Arial"/>
          <w:color w:val="000000"/>
          <w:sz w:val="20"/>
        </w:rPr>
        <w:t xml:space="preserve">Participating in the incident response team </w:t>
      </w:r>
    </w:p>
    <w:p w:rsidR="00EC46F8" w:rsidRPr="008B4D2A" w:rsidRDefault="00EC46F8" w:rsidP="00EC46F8">
      <w:pPr>
        <w:numPr>
          <w:ilvl w:val="0"/>
          <w:numId w:val="29"/>
        </w:numPr>
        <w:ind w:left="1080"/>
        <w:jc w:val="left"/>
        <w:textAlignment w:val="center"/>
        <w:rPr>
          <w:rFonts w:ascii="Arial" w:eastAsia="Times New Roman" w:hAnsi="Arial" w:cs="Arial"/>
          <w:color w:val="000000"/>
          <w:sz w:val="20"/>
        </w:rPr>
      </w:pPr>
      <w:r w:rsidRPr="008B4D2A">
        <w:rPr>
          <w:rFonts w:ascii="Arial" w:eastAsia="Times New Roman" w:hAnsi="Arial" w:cs="Arial"/>
          <w:color w:val="000000"/>
          <w:sz w:val="20"/>
        </w:rPr>
        <w:t xml:space="preserve">Responding to the incident dependent on the severity and impact of the incident </w:t>
      </w:r>
    </w:p>
    <w:p w:rsidR="00EC46F8" w:rsidRPr="008B4D2A" w:rsidRDefault="00EC46F8" w:rsidP="00EC46F8">
      <w:pPr>
        <w:numPr>
          <w:ilvl w:val="0"/>
          <w:numId w:val="29"/>
        </w:numPr>
        <w:ind w:left="1080"/>
        <w:jc w:val="left"/>
        <w:textAlignment w:val="center"/>
        <w:rPr>
          <w:rFonts w:ascii="Arial" w:eastAsia="Times New Roman" w:hAnsi="Arial" w:cs="Arial"/>
          <w:color w:val="000000"/>
          <w:sz w:val="20"/>
        </w:rPr>
      </w:pPr>
      <w:r w:rsidRPr="008B4D2A">
        <w:rPr>
          <w:rFonts w:ascii="Arial" w:eastAsia="Times New Roman" w:hAnsi="Arial" w:cs="Arial"/>
          <w:color w:val="000000"/>
          <w:sz w:val="20"/>
        </w:rPr>
        <w:t>Investigating incidents to determine root cause</w:t>
      </w:r>
    </w:p>
    <w:p w:rsidR="00EC46F8" w:rsidRPr="008B4D2A" w:rsidRDefault="00EC46F8" w:rsidP="00EC46F8">
      <w:pPr>
        <w:numPr>
          <w:ilvl w:val="0"/>
          <w:numId w:val="29"/>
        </w:numPr>
        <w:ind w:left="1080"/>
        <w:jc w:val="left"/>
        <w:textAlignment w:val="center"/>
        <w:rPr>
          <w:rFonts w:ascii="Arial" w:eastAsia="Times New Roman" w:hAnsi="Arial" w:cs="Arial"/>
          <w:color w:val="000000"/>
          <w:sz w:val="20"/>
        </w:rPr>
      </w:pPr>
      <w:r w:rsidRPr="008B4D2A">
        <w:rPr>
          <w:rFonts w:ascii="Arial" w:eastAsia="Times New Roman" w:hAnsi="Arial" w:cs="Arial"/>
          <w:color w:val="000000"/>
          <w:sz w:val="20"/>
        </w:rPr>
        <w:t>Creating a plan for resolving the incident</w:t>
      </w:r>
    </w:p>
    <w:p w:rsidR="00EC46F8" w:rsidRPr="008B4D2A" w:rsidRDefault="00EC46F8" w:rsidP="00EC46F8">
      <w:pPr>
        <w:numPr>
          <w:ilvl w:val="0"/>
          <w:numId w:val="29"/>
        </w:numPr>
        <w:ind w:left="1080"/>
        <w:jc w:val="left"/>
        <w:textAlignment w:val="center"/>
        <w:rPr>
          <w:rFonts w:ascii="Arial" w:eastAsia="Times New Roman" w:hAnsi="Arial" w:cs="Arial"/>
          <w:color w:val="000000"/>
          <w:sz w:val="20"/>
        </w:rPr>
      </w:pPr>
      <w:r w:rsidRPr="008B4D2A">
        <w:rPr>
          <w:rFonts w:ascii="Arial" w:eastAsia="Times New Roman" w:hAnsi="Arial" w:cs="Arial"/>
          <w:color w:val="000000"/>
          <w:sz w:val="20"/>
        </w:rPr>
        <w:t xml:space="preserve">Taking actions to implement the incident plan </w:t>
      </w:r>
    </w:p>
    <w:p w:rsidR="00EC46F8" w:rsidRPr="008B4D2A" w:rsidRDefault="00EC46F8" w:rsidP="00EC46F8">
      <w:pPr>
        <w:numPr>
          <w:ilvl w:val="0"/>
          <w:numId w:val="29"/>
        </w:numPr>
        <w:ind w:left="1080"/>
        <w:jc w:val="left"/>
        <w:textAlignment w:val="center"/>
        <w:rPr>
          <w:rFonts w:ascii="Arial" w:eastAsia="Times New Roman" w:hAnsi="Arial" w:cs="Arial"/>
          <w:color w:val="000000"/>
          <w:sz w:val="20"/>
        </w:rPr>
      </w:pPr>
      <w:r w:rsidRPr="008B4D2A">
        <w:rPr>
          <w:rFonts w:ascii="Arial" w:eastAsia="Times New Roman" w:hAnsi="Arial" w:cs="Arial"/>
          <w:color w:val="000000"/>
          <w:sz w:val="20"/>
        </w:rPr>
        <w:t xml:space="preserve">Participating in lessons learned post-incident </w:t>
      </w:r>
    </w:p>
    <w:p w:rsidR="00EC46F8" w:rsidRPr="008B4D2A" w:rsidRDefault="00EC46F8" w:rsidP="00EC46F8">
      <w:pPr>
        <w:ind w:left="540"/>
        <w:rPr>
          <w:rFonts w:ascii="Arial" w:eastAsia="Times New Roman" w:hAnsi="Arial" w:cs="Arial"/>
          <w:color w:val="000000"/>
          <w:sz w:val="20"/>
        </w:rPr>
      </w:pPr>
      <w:r w:rsidRPr="008B4D2A">
        <w:rPr>
          <w:rFonts w:ascii="Arial" w:eastAsia="Times New Roman" w:hAnsi="Arial" w:cs="Arial"/>
          <w:color w:val="000000"/>
          <w:sz w:val="20"/>
        </w:rPr>
        <w:t> </w:t>
      </w:r>
    </w:p>
    <w:p w:rsidR="00EC46F8" w:rsidRPr="008B4D2A" w:rsidRDefault="00EC46F8" w:rsidP="00EC46F8">
      <w:pPr>
        <w:ind w:left="540" w:firstLine="180"/>
        <w:rPr>
          <w:rFonts w:ascii="Arial" w:eastAsia="Times New Roman" w:hAnsi="Arial" w:cs="Arial"/>
          <w:color w:val="000000"/>
          <w:sz w:val="20"/>
        </w:rPr>
      </w:pPr>
      <w:r w:rsidRPr="008B4D2A">
        <w:rPr>
          <w:rFonts w:ascii="Arial" w:eastAsia="Times New Roman" w:hAnsi="Arial" w:cs="Arial"/>
          <w:color w:val="000000"/>
          <w:sz w:val="20"/>
        </w:rPr>
        <w:t xml:space="preserve">Examples of previous incidents: </w:t>
      </w:r>
    </w:p>
    <w:p w:rsidR="00EC46F8" w:rsidRPr="008B4D2A" w:rsidRDefault="00EC46F8" w:rsidP="00EC46F8">
      <w:pPr>
        <w:numPr>
          <w:ilvl w:val="0"/>
          <w:numId w:val="30"/>
        </w:numPr>
        <w:ind w:left="1080"/>
        <w:jc w:val="left"/>
        <w:textAlignment w:val="center"/>
        <w:rPr>
          <w:rFonts w:ascii="Arial" w:eastAsia="Times New Roman" w:hAnsi="Arial" w:cs="Arial"/>
          <w:color w:val="000000"/>
          <w:sz w:val="20"/>
        </w:rPr>
      </w:pPr>
      <w:r w:rsidRPr="008B4D2A">
        <w:rPr>
          <w:rFonts w:ascii="Arial" w:eastAsia="Times New Roman" w:hAnsi="Arial" w:cs="Arial"/>
          <w:color w:val="000000"/>
          <w:sz w:val="20"/>
        </w:rPr>
        <w:t>Slow performance of courses</w:t>
      </w:r>
    </w:p>
    <w:p w:rsidR="00EC46F8" w:rsidRPr="008B4D2A" w:rsidRDefault="00EC46F8" w:rsidP="00EC46F8">
      <w:pPr>
        <w:numPr>
          <w:ilvl w:val="0"/>
          <w:numId w:val="30"/>
        </w:numPr>
        <w:ind w:left="1080"/>
        <w:jc w:val="left"/>
        <w:textAlignment w:val="center"/>
        <w:rPr>
          <w:rFonts w:ascii="Arial" w:eastAsia="Times New Roman" w:hAnsi="Arial" w:cs="Arial"/>
          <w:color w:val="000000"/>
          <w:sz w:val="20"/>
        </w:rPr>
      </w:pPr>
      <w:r w:rsidRPr="008B4D2A">
        <w:rPr>
          <w:rFonts w:ascii="Arial" w:eastAsia="Times New Roman" w:hAnsi="Arial" w:cs="Arial"/>
          <w:color w:val="000000"/>
          <w:sz w:val="20"/>
        </w:rPr>
        <w:t>Failure of LMS to deliver certificates</w:t>
      </w:r>
    </w:p>
    <w:p w:rsidR="00EC46F8" w:rsidRPr="008B4D2A" w:rsidRDefault="00EC46F8" w:rsidP="00EC46F8">
      <w:pPr>
        <w:numPr>
          <w:ilvl w:val="0"/>
          <w:numId w:val="30"/>
        </w:numPr>
        <w:ind w:left="1080"/>
        <w:jc w:val="left"/>
        <w:textAlignment w:val="center"/>
        <w:rPr>
          <w:rFonts w:ascii="Arial" w:eastAsia="Times New Roman" w:hAnsi="Arial" w:cs="Arial"/>
          <w:color w:val="000000"/>
          <w:sz w:val="20"/>
        </w:rPr>
      </w:pPr>
      <w:r w:rsidRPr="008B4D2A">
        <w:rPr>
          <w:rFonts w:ascii="Arial" w:eastAsia="Times New Roman" w:hAnsi="Arial" w:cs="Arial"/>
          <w:color w:val="000000"/>
          <w:sz w:val="20"/>
        </w:rPr>
        <w:t xml:space="preserve">Certificates having incorrect information </w:t>
      </w:r>
    </w:p>
    <w:p w:rsidR="00EC46F8" w:rsidRPr="008B4D2A" w:rsidRDefault="00EC46F8" w:rsidP="00EC46F8">
      <w:pPr>
        <w:numPr>
          <w:ilvl w:val="0"/>
          <w:numId w:val="30"/>
        </w:numPr>
        <w:ind w:left="1080"/>
        <w:jc w:val="left"/>
        <w:textAlignment w:val="center"/>
        <w:rPr>
          <w:rFonts w:ascii="Arial" w:eastAsia="Times New Roman" w:hAnsi="Arial" w:cs="Arial"/>
          <w:color w:val="000000"/>
          <w:sz w:val="20"/>
        </w:rPr>
      </w:pPr>
      <w:r w:rsidRPr="008B4D2A">
        <w:rPr>
          <w:rFonts w:ascii="Arial" w:eastAsia="Times New Roman" w:hAnsi="Arial" w:cs="Arial"/>
          <w:color w:val="000000"/>
          <w:sz w:val="20"/>
        </w:rPr>
        <w:t xml:space="preserve">Automated processes assigning users to incorrect classes </w:t>
      </w:r>
    </w:p>
    <w:p w:rsidR="00EC46F8" w:rsidRPr="008B4D2A" w:rsidRDefault="00EC46F8" w:rsidP="00EC46F8">
      <w:pPr>
        <w:numPr>
          <w:ilvl w:val="0"/>
          <w:numId w:val="30"/>
        </w:numPr>
        <w:ind w:left="1080"/>
        <w:jc w:val="left"/>
        <w:textAlignment w:val="center"/>
        <w:rPr>
          <w:rFonts w:ascii="Arial" w:eastAsia="Times New Roman" w:hAnsi="Arial" w:cs="Arial"/>
          <w:color w:val="000000"/>
          <w:sz w:val="20"/>
        </w:rPr>
      </w:pPr>
      <w:r w:rsidRPr="008B4D2A">
        <w:rPr>
          <w:rFonts w:ascii="Arial" w:eastAsia="Times New Roman" w:hAnsi="Arial" w:cs="Arial"/>
          <w:color w:val="000000"/>
          <w:sz w:val="20"/>
        </w:rPr>
        <w:lastRenderedPageBreak/>
        <w:t>Debugging issues that may arise due to conflicts between SCORM packages and LMS functionality</w:t>
      </w:r>
    </w:p>
    <w:p w:rsidR="00EC46F8" w:rsidRPr="008B4D2A" w:rsidRDefault="00EC46F8" w:rsidP="00EC46F8">
      <w:pPr>
        <w:ind w:left="540"/>
        <w:rPr>
          <w:rFonts w:ascii="Arial" w:eastAsia="Times New Roman" w:hAnsi="Arial" w:cs="Arial"/>
          <w:color w:val="000000"/>
          <w:sz w:val="20"/>
        </w:rPr>
      </w:pPr>
      <w:r w:rsidRPr="008B4D2A">
        <w:rPr>
          <w:rFonts w:ascii="Arial" w:eastAsia="Times New Roman" w:hAnsi="Arial" w:cs="Arial"/>
          <w:color w:val="000000"/>
          <w:sz w:val="20"/>
        </w:rPr>
        <w:t> </w:t>
      </w:r>
    </w:p>
    <w:p w:rsidR="00EC46F8" w:rsidRPr="008B4D2A" w:rsidRDefault="00EC46F8" w:rsidP="00EC46F8">
      <w:pPr>
        <w:ind w:left="540" w:firstLine="180"/>
        <w:rPr>
          <w:rFonts w:ascii="Arial" w:eastAsia="Times New Roman" w:hAnsi="Arial" w:cs="Arial"/>
          <w:color w:val="000000"/>
          <w:sz w:val="20"/>
        </w:rPr>
      </w:pPr>
      <w:r w:rsidRPr="008B4D2A">
        <w:rPr>
          <w:rFonts w:ascii="Arial" w:eastAsia="Times New Roman" w:hAnsi="Arial" w:cs="Arial"/>
          <w:color w:val="000000"/>
          <w:sz w:val="20"/>
        </w:rPr>
        <w:t xml:space="preserve">Appendix reference to incident management process </w:t>
      </w:r>
    </w:p>
    <w:p w:rsidR="00EC46F8" w:rsidRPr="008B4D2A" w:rsidRDefault="00EC46F8" w:rsidP="00EC46F8">
      <w:pPr>
        <w:ind w:left="540"/>
        <w:rPr>
          <w:rFonts w:ascii="Arial" w:eastAsia="Times New Roman" w:hAnsi="Arial" w:cs="Arial"/>
          <w:color w:val="000000"/>
          <w:sz w:val="20"/>
        </w:rPr>
      </w:pPr>
      <w:r w:rsidRPr="008B4D2A">
        <w:rPr>
          <w:rFonts w:ascii="Arial" w:eastAsia="Times New Roman" w:hAnsi="Arial" w:cs="Arial"/>
          <w:color w:val="000000"/>
          <w:sz w:val="20"/>
        </w:rPr>
        <w:t> </w:t>
      </w:r>
    </w:p>
    <w:p w:rsidR="00EC46F8" w:rsidRPr="008B4D2A" w:rsidRDefault="00EC46F8" w:rsidP="00EC46F8">
      <w:pPr>
        <w:pStyle w:val="Heading2"/>
        <w:jc w:val="both"/>
        <w:rPr>
          <w:rFonts w:cs="Arial"/>
          <w:sz w:val="20"/>
        </w:rPr>
      </w:pPr>
      <w:r>
        <w:rPr>
          <w:rFonts w:cs="Arial"/>
          <w:sz w:val="20"/>
        </w:rPr>
        <w:tab/>
      </w:r>
      <w:r w:rsidRPr="008B4D2A">
        <w:rPr>
          <w:rFonts w:cs="Arial"/>
          <w:sz w:val="20"/>
        </w:rPr>
        <w:t>Enhancement</w:t>
      </w:r>
    </w:p>
    <w:p w:rsidR="00EC46F8" w:rsidRPr="008B4D2A" w:rsidRDefault="00EC46F8" w:rsidP="00EC46F8">
      <w:pPr>
        <w:ind w:left="540"/>
        <w:rPr>
          <w:rFonts w:ascii="Arial" w:eastAsia="Times New Roman" w:hAnsi="Arial" w:cs="Arial"/>
          <w:color w:val="000000"/>
          <w:sz w:val="20"/>
        </w:rPr>
      </w:pPr>
      <w:r w:rsidRPr="008B4D2A">
        <w:rPr>
          <w:rFonts w:ascii="Arial" w:eastAsia="Times New Roman" w:hAnsi="Arial" w:cs="Arial"/>
          <w:color w:val="000000"/>
          <w:sz w:val="20"/>
        </w:rPr>
        <w:t> </w:t>
      </w:r>
    </w:p>
    <w:p w:rsidR="00EC46F8" w:rsidRPr="008B4D2A" w:rsidRDefault="00EC46F8" w:rsidP="00EC46F8">
      <w:pPr>
        <w:ind w:left="720"/>
        <w:rPr>
          <w:rFonts w:ascii="Arial" w:eastAsia="Times New Roman" w:hAnsi="Arial" w:cs="Arial"/>
          <w:color w:val="000000"/>
          <w:sz w:val="20"/>
        </w:rPr>
      </w:pPr>
      <w:r w:rsidRPr="008B4D2A">
        <w:rPr>
          <w:rFonts w:ascii="Arial" w:eastAsia="Times New Roman" w:hAnsi="Arial" w:cs="Arial"/>
          <w:color w:val="000000"/>
          <w:sz w:val="20"/>
        </w:rPr>
        <w:t xml:space="preserve">CLI adds new functionality to Engage in order to provide greater value for our users.  The vendor would need the capacity to provide programming resources to modify LMS code to provide additional functionality.  This functional improvements include updates to both the base Moodle and ELIS functionality.  Given that ELIS and other plug-ins have had extensive modification, the prospective vendor would need to conduct a review of the existing code base and outline in a report the opportunities and obstacles to supporting the code base.  This report will serve as the baseline document for evaluating the risk of any future development. </w:t>
      </w:r>
    </w:p>
    <w:p w:rsidR="00EC46F8" w:rsidRPr="008B4D2A" w:rsidRDefault="00EC46F8" w:rsidP="00EC46F8">
      <w:pPr>
        <w:ind w:left="540"/>
        <w:rPr>
          <w:rFonts w:ascii="Arial" w:eastAsia="Times New Roman" w:hAnsi="Arial" w:cs="Arial"/>
          <w:color w:val="000000"/>
          <w:sz w:val="20"/>
        </w:rPr>
      </w:pPr>
      <w:r w:rsidRPr="008B4D2A">
        <w:rPr>
          <w:rFonts w:ascii="Arial" w:eastAsia="Times New Roman" w:hAnsi="Arial" w:cs="Arial"/>
          <w:color w:val="000000"/>
          <w:sz w:val="20"/>
        </w:rPr>
        <w:t> </w:t>
      </w:r>
    </w:p>
    <w:p w:rsidR="00EC46F8" w:rsidRPr="008B4D2A" w:rsidRDefault="00EC46F8" w:rsidP="00EC46F8">
      <w:pPr>
        <w:ind w:left="720"/>
        <w:rPr>
          <w:rFonts w:ascii="Arial" w:eastAsia="Times New Roman" w:hAnsi="Arial" w:cs="Arial"/>
          <w:color w:val="000000"/>
          <w:sz w:val="20"/>
        </w:rPr>
      </w:pPr>
      <w:r w:rsidRPr="008B4D2A">
        <w:rPr>
          <w:rFonts w:ascii="Arial" w:eastAsia="Times New Roman" w:hAnsi="Arial" w:cs="Arial"/>
          <w:color w:val="000000"/>
          <w:sz w:val="20"/>
        </w:rPr>
        <w:t xml:space="preserve">Any new enhancement to the LMS code, would require two items of documentation.  The first is a summary of changes prior to deployment that provides a high-level overview of the updates to the code.  This document will provide documentation of changes in that deployment in case new functionality causes errors and requires a roll-back to a previous version.  The second documentation would require a pseudo-code summary of the new functionality that would allow for CLI to generate a user's manual, and help guides based on the detailed description of the update.  This coding documentation would also enumerate the LMS configuration settings required to support the functionality.  </w:t>
      </w:r>
    </w:p>
    <w:p w:rsidR="00EC46F8" w:rsidRPr="008B4D2A" w:rsidRDefault="00EC46F8" w:rsidP="00EC46F8">
      <w:pPr>
        <w:ind w:left="540"/>
        <w:rPr>
          <w:rFonts w:ascii="Arial" w:eastAsia="Times New Roman" w:hAnsi="Arial" w:cs="Arial"/>
          <w:color w:val="000000"/>
          <w:sz w:val="20"/>
        </w:rPr>
      </w:pPr>
      <w:r w:rsidRPr="008B4D2A">
        <w:rPr>
          <w:rFonts w:ascii="Arial" w:eastAsia="Times New Roman" w:hAnsi="Arial" w:cs="Arial"/>
          <w:color w:val="000000"/>
          <w:sz w:val="20"/>
        </w:rPr>
        <w:t> </w:t>
      </w:r>
    </w:p>
    <w:p w:rsidR="00EC46F8" w:rsidRDefault="00EC46F8" w:rsidP="00EC46F8">
      <w:pPr>
        <w:ind w:left="720"/>
        <w:rPr>
          <w:rFonts w:ascii="Arial" w:eastAsia="Times New Roman" w:hAnsi="Arial" w:cs="Arial"/>
          <w:color w:val="000000"/>
          <w:sz w:val="20"/>
        </w:rPr>
      </w:pPr>
      <w:r w:rsidRPr="008B4D2A">
        <w:rPr>
          <w:rFonts w:ascii="Arial" w:eastAsia="Times New Roman" w:hAnsi="Arial" w:cs="Arial"/>
          <w:color w:val="000000"/>
          <w:sz w:val="20"/>
        </w:rPr>
        <w:t xml:space="preserve">Further enhancements would go through a regular deployment process which includes the following documents and processes. The following RACI table outlines the process, deliverables, and responsibilities for each step of the enhancement process.  (R=Responsible for accomplishing task; A=Accountable for quality of task delivery, C=Consulted on task but no delivery or sign off on task, I=Informed about status of task but no delivery accountability for task)  </w:t>
      </w:r>
    </w:p>
    <w:p w:rsidR="00EC46F8" w:rsidRPr="008B4D2A" w:rsidRDefault="00EC46F8" w:rsidP="00EC46F8">
      <w:pPr>
        <w:ind w:left="720"/>
        <w:rPr>
          <w:rFonts w:ascii="Arial" w:eastAsia="Times New Roman" w:hAnsi="Arial" w:cs="Arial"/>
          <w:color w:val="000000"/>
          <w:sz w:val="20"/>
        </w:rPr>
      </w:pPr>
    </w:p>
    <w:p w:rsidR="00EC46F8" w:rsidRDefault="00EC46F8" w:rsidP="00EC46F8">
      <w:pPr>
        <w:ind w:left="1080"/>
        <w:jc w:val="left"/>
        <w:textAlignment w:val="center"/>
        <w:rPr>
          <w:rFonts w:ascii="Arial" w:eastAsia="Times New Roman" w:hAnsi="Arial" w:cs="Arial"/>
          <w:color w:val="000000"/>
          <w:sz w:val="20"/>
        </w:rPr>
      </w:pPr>
      <w:r w:rsidRPr="008B4D2A">
        <w:rPr>
          <w:rFonts w:ascii="Arial" w:eastAsia="Times New Roman" w:hAnsi="Arial" w:cs="Arial"/>
          <w:color w:val="000000"/>
          <w:sz w:val="20"/>
        </w:rPr>
        <w:t xml:space="preserve">Requirements: </w:t>
      </w:r>
    </w:p>
    <w:p w:rsidR="00EC46F8" w:rsidRPr="008B4D2A" w:rsidRDefault="00EC46F8" w:rsidP="00EC46F8">
      <w:pPr>
        <w:ind w:left="1080"/>
        <w:jc w:val="left"/>
        <w:textAlignment w:val="center"/>
        <w:rPr>
          <w:rFonts w:ascii="Arial" w:eastAsia="Times New Roman" w:hAnsi="Arial" w:cs="Arial"/>
          <w:color w:val="000000"/>
          <w:sz w:val="20"/>
        </w:rPr>
      </w:pPr>
    </w:p>
    <w:tbl>
      <w:tblPr>
        <w:tblW w:w="0" w:type="auto"/>
        <w:tblInd w:w="107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494"/>
        <w:gridCol w:w="902"/>
        <w:gridCol w:w="764"/>
      </w:tblGrid>
      <w:tr w:rsidR="00EC46F8" w:rsidRPr="008B4D2A" w:rsidTr="00EC46F8">
        <w:tc>
          <w:tcPr>
            <w:tcW w:w="74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C46F8" w:rsidRPr="008B4D2A" w:rsidRDefault="00EC46F8" w:rsidP="00EC46F8">
            <w:pPr>
              <w:rPr>
                <w:rFonts w:ascii="Arial" w:eastAsia="Times New Roman" w:hAnsi="Arial" w:cs="Arial"/>
                <w:sz w:val="20"/>
              </w:rPr>
            </w:pPr>
            <w:r w:rsidRPr="008B4D2A">
              <w:rPr>
                <w:rFonts w:ascii="Arial" w:eastAsia="Times New Roman" w:hAnsi="Arial" w:cs="Arial"/>
                <w:sz w:val="20"/>
              </w:rPr>
              <w:t> Step in process</w:t>
            </w:r>
          </w:p>
        </w:tc>
        <w:tc>
          <w:tcPr>
            <w:tcW w:w="9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C46F8" w:rsidRPr="008B4D2A" w:rsidRDefault="00EC46F8" w:rsidP="00EC46F8">
            <w:pPr>
              <w:rPr>
                <w:rFonts w:ascii="Arial" w:eastAsia="Times New Roman" w:hAnsi="Arial" w:cs="Arial"/>
                <w:sz w:val="20"/>
              </w:rPr>
            </w:pPr>
            <w:r w:rsidRPr="008B4D2A">
              <w:rPr>
                <w:rFonts w:ascii="Arial" w:eastAsia="Times New Roman" w:hAnsi="Arial" w:cs="Arial"/>
                <w:sz w:val="20"/>
              </w:rPr>
              <w:t>Vendor</w:t>
            </w:r>
          </w:p>
        </w:tc>
        <w:tc>
          <w:tcPr>
            <w:tcW w:w="7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C46F8" w:rsidRPr="008B4D2A" w:rsidRDefault="00EC46F8" w:rsidP="00EC46F8">
            <w:pPr>
              <w:rPr>
                <w:rFonts w:ascii="Arial" w:eastAsia="Times New Roman" w:hAnsi="Arial" w:cs="Arial"/>
                <w:sz w:val="20"/>
              </w:rPr>
            </w:pPr>
            <w:r w:rsidRPr="008B4D2A">
              <w:rPr>
                <w:rFonts w:ascii="Arial" w:eastAsia="Times New Roman" w:hAnsi="Arial" w:cs="Arial"/>
                <w:sz w:val="20"/>
              </w:rPr>
              <w:t>CLI</w:t>
            </w:r>
          </w:p>
        </w:tc>
      </w:tr>
      <w:tr w:rsidR="00EC46F8" w:rsidRPr="008B4D2A" w:rsidTr="00EC46F8">
        <w:tc>
          <w:tcPr>
            <w:tcW w:w="74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C46F8" w:rsidRPr="008B4D2A" w:rsidRDefault="00EC46F8" w:rsidP="00EC46F8">
            <w:pPr>
              <w:rPr>
                <w:rFonts w:ascii="Arial" w:eastAsia="Times New Roman" w:hAnsi="Arial" w:cs="Arial"/>
                <w:sz w:val="20"/>
              </w:rPr>
            </w:pPr>
            <w:r w:rsidRPr="008B4D2A">
              <w:rPr>
                <w:rFonts w:ascii="Arial" w:eastAsia="Times New Roman" w:hAnsi="Arial" w:cs="Arial"/>
                <w:sz w:val="20"/>
              </w:rPr>
              <w:t xml:space="preserve">Joint development of written requirements </w:t>
            </w:r>
          </w:p>
        </w:tc>
        <w:tc>
          <w:tcPr>
            <w:tcW w:w="9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C46F8" w:rsidRPr="008B4D2A" w:rsidRDefault="00EC46F8" w:rsidP="00EC46F8">
            <w:pPr>
              <w:jc w:val="center"/>
              <w:rPr>
                <w:rFonts w:ascii="Arial" w:eastAsia="Times New Roman" w:hAnsi="Arial" w:cs="Arial"/>
                <w:sz w:val="20"/>
              </w:rPr>
            </w:pPr>
            <w:r w:rsidRPr="008B4D2A">
              <w:rPr>
                <w:rFonts w:ascii="Arial" w:eastAsia="Times New Roman" w:hAnsi="Arial" w:cs="Arial"/>
                <w:sz w:val="20"/>
              </w:rPr>
              <w:t>R</w:t>
            </w:r>
          </w:p>
        </w:tc>
        <w:tc>
          <w:tcPr>
            <w:tcW w:w="7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C46F8" w:rsidRPr="008B4D2A" w:rsidRDefault="00EC46F8" w:rsidP="00EC46F8">
            <w:pPr>
              <w:jc w:val="center"/>
              <w:rPr>
                <w:rFonts w:ascii="Arial" w:eastAsia="Times New Roman" w:hAnsi="Arial" w:cs="Arial"/>
                <w:sz w:val="20"/>
              </w:rPr>
            </w:pPr>
            <w:r w:rsidRPr="008B4D2A">
              <w:rPr>
                <w:rFonts w:ascii="Arial" w:eastAsia="Times New Roman" w:hAnsi="Arial" w:cs="Arial"/>
                <w:sz w:val="20"/>
              </w:rPr>
              <w:t>A/R</w:t>
            </w:r>
          </w:p>
        </w:tc>
      </w:tr>
      <w:tr w:rsidR="00EC46F8" w:rsidRPr="008B4D2A" w:rsidTr="00EC46F8">
        <w:trPr>
          <w:trHeight w:val="710"/>
        </w:trPr>
        <w:tc>
          <w:tcPr>
            <w:tcW w:w="74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C46F8" w:rsidRPr="008B4D2A" w:rsidRDefault="00EC46F8" w:rsidP="00EC46F8">
            <w:pPr>
              <w:rPr>
                <w:rFonts w:ascii="Arial" w:eastAsia="Times New Roman" w:hAnsi="Arial" w:cs="Arial"/>
                <w:sz w:val="20"/>
              </w:rPr>
            </w:pPr>
            <w:r w:rsidRPr="008B4D2A">
              <w:rPr>
                <w:rFonts w:ascii="Arial" w:eastAsia="Times New Roman" w:hAnsi="Arial" w:cs="Arial"/>
                <w:sz w:val="20"/>
              </w:rPr>
              <w:t>Analysis by vendor for the estimated number of hours to implement proposed functionality</w:t>
            </w:r>
          </w:p>
        </w:tc>
        <w:tc>
          <w:tcPr>
            <w:tcW w:w="9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C46F8" w:rsidRPr="008B4D2A" w:rsidRDefault="00EC46F8" w:rsidP="00EC46F8">
            <w:pPr>
              <w:jc w:val="center"/>
              <w:rPr>
                <w:rFonts w:ascii="Arial" w:eastAsia="Times New Roman" w:hAnsi="Arial" w:cs="Arial"/>
                <w:sz w:val="20"/>
              </w:rPr>
            </w:pPr>
            <w:r w:rsidRPr="008B4D2A">
              <w:rPr>
                <w:rFonts w:ascii="Arial" w:eastAsia="Times New Roman" w:hAnsi="Arial" w:cs="Arial"/>
                <w:sz w:val="20"/>
              </w:rPr>
              <w:t>R</w:t>
            </w:r>
          </w:p>
        </w:tc>
        <w:tc>
          <w:tcPr>
            <w:tcW w:w="7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C46F8" w:rsidRPr="008B4D2A" w:rsidRDefault="00EC46F8" w:rsidP="00EC46F8">
            <w:pPr>
              <w:jc w:val="center"/>
              <w:rPr>
                <w:rFonts w:ascii="Arial" w:eastAsia="Times New Roman" w:hAnsi="Arial" w:cs="Arial"/>
                <w:sz w:val="20"/>
              </w:rPr>
            </w:pPr>
            <w:r w:rsidRPr="008B4D2A">
              <w:rPr>
                <w:rFonts w:ascii="Arial" w:eastAsia="Times New Roman" w:hAnsi="Arial" w:cs="Arial"/>
                <w:sz w:val="20"/>
              </w:rPr>
              <w:t>C</w:t>
            </w:r>
          </w:p>
        </w:tc>
      </w:tr>
      <w:tr w:rsidR="00EC46F8" w:rsidRPr="008B4D2A" w:rsidTr="00EC46F8">
        <w:tc>
          <w:tcPr>
            <w:tcW w:w="74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C46F8" w:rsidRPr="008B4D2A" w:rsidRDefault="00EC46F8" w:rsidP="00EC46F8">
            <w:pPr>
              <w:rPr>
                <w:rFonts w:ascii="Arial" w:eastAsia="Times New Roman" w:hAnsi="Arial" w:cs="Arial"/>
                <w:sz w:val="20"/>
              </w:rPr>
            </w:pPr>
            <w:r w:rsidRPr="008B4D2A">
              <w:rPr>
                <w:rFonts w:ascii="Arial" w:eastAsia="Times New Roman" w:hAnsi="Arial" w:cs="Arial"/>
                <w:sz w:val="20"/>
              </w:rPr>
              <w:t>Written approval by governing committee to conduct work</w:t>
            </w:r>
          </w:p>
        </w:tc>
        <w:tc>
          <w:tcPr>
            <w:tcW w:w="9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C46F8" w:rsidRPr="008B4D2A" w:rsidRDefault="00EC46F8" w:rsidP="00EC46F8">
            <w:pPr>
              <w:jc w:val="center"/>
              <w:rPr>
                <w:rFonts w:ascii="Arial" w:eastAsia="Times New Roman" w:hAnsi="Arial" w:cs="Arial"/>
                <w:sz w:val="20"/>
              </w:rPr>
            </w:pPr>
            <w:r w:rsidRPr="008B4D2A">
              <w:rPr>
                <w:rFonts w:ascii="Arial" w:eastAsia="Times New Roman" w:hAnsi="Arial" w:cs="Arial"/>
                <w:sz w:val="20"/>
              </w:rPr>
              <w:t>R</w:t>
            </w:r>
          </w:p>
        </w:tc>
        <w:tc>
          <w:tcPr>
            <w:tcW w:w="7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C46F8" w:rsidRPr="008B4D2A" w:rsidRDefault="00EC46F8" w:rsidP="00EC46F8">
            <w:pPr>
              <w:jc w:val="center"/>
              <w:rPr>
                <w:rFonts w:ascii="Arial" w:eastAsia="Times New Roman" w:hAnsi="Arial" w:cs="Arial"/>
                <w:sz w:val="20"/>
              </w:rPr>
            </w:pPr>
            <w:r w:rsidRPr="008B4D2A">
              <w:rPr>
                <w:rFonts w:ascii="Arial" w:eastAsia="Times New Roman" w:hAnsi="Arial" w:cs="Arial"/>
                <w:sz w:val="20"/>
              </w:rPr>
              <w:t>C</w:t>
            </w:r>
          </w:p>
        </w:tc>
      </w:tr>
      <w:tr w:rsidR="00EC46F8" w:rsidRPr="008B4D2A" w:rsidTr="00EC46F8">
        <w:tc>
          <w:tcPr>
            <w:tcW w:w="74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C46F8" w:rsidRPr="008B4D2A" w:rsidRDefault="00EC46F8" w:rsidP="00EC46F8">
            <w:pPr>
              <w:rPr>
                <w:rFonts w:ascii="Arial" w:eastAsia="Times New Roman" w:hAnsi="Arial" w:cs="Arial"/>
                <w:sz w:val="20"/>
              </w:rPr>
            </w:pPr>
            <w:r w:rsidRPr="008B4D2A">
              <w:rPr>
                <w:rFonts w:ascii="Arial" w:eastAsia="Times New Roman" w:hAnsi="Arial" w:cs="Arial"/>
                <w:sz w:val="20"/>
              </w:rPr>
              <w:t xml:space="preserve">Written UAT scripts </w:t>
            </w:r>
          </w:p>
        </w:tc>
        <w:tc>
          <w:tcPr>
            <w:tcW w:w="9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C46F8" w:rsidRPr="008B4D2A" w:rsidRDefault="00EC46F8" w:rsidP="00EC46F8">
            <w:pPr>
              <w:jc w:val="center"/>
              <w:rPr>
                <w:rFonts w:ascii="Arial" w:eastAsia="Times New Roman" w:hAnsi="Arial" w:cs="Arial"/>
                <w:sz w:val="20"/>
              </w:rPr>
            </w:pPr>
            <w:r w:rsidRPr="008B4D2A">
              <w:rPr>
                <w:rFonts w:ascii="Arial" w:eastAsia="Times New Roman" w:hAnsi="Arial" w:cs="Arial"/>
                <w:sz w:val="20"/>
              </w:rPr>
              <w:t>C</w:t>
            </w:r>
          </w:p>
        </w:tc>
        <w:tc>
          <w:tcPr>
            <w:tcW w:w="7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C46F8" w:rsidRPr="008B4D2A" w:rsidRDefault="00EC46F8" w:rsidP="00EC46F8">
            <w:pPr>
              <w:jc w:val="center"/>
              <w:rPr>
                <w:rFonts w:ascii="Arial" w:eastAsia="Times New Roman" w:hAnsi="Arial" w:cs="Arial"/>
                <w:sz w:val="20"/>
              </w:rPr>
            </w:pPr>
            <w:r w:rsidRPr="008B4D2A">
              <w:rPr>
                <w:rFonts w:ascii="Arial" w:eastAsia="Times New Roman" w:hAnsi="Arial" w:cs="Arial"/>
                <w:sz w:val="20"/>
              </w:rPr>
              <w:t>R</w:t>
            </w:r>
          </w:p>
        </w:tc>
      </w:tr>
      <w:tr w:rsidR="00EC46F8" w:rsidRPr="008B4D2A" w:rsidTr="00EC46F8">
        <w:tc>
          <w:tcPr>
            <w:tcW w:w="74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C46F8" w:rsidRPr="008B4D2A" w:rsidRDefault="00EC46F8" w:rsidP="00EC46F8">
            <w:pPr>
              <w:rPr>
                <w:rFonts w:ascii="Arial" w:eastAsia="Times New Roman" w:hAnsi="Arial" w:cs="Arial"/>
                <w:sz w:val="20"/>
              </w:rPr>
            </w:pPr>
            <w:r w:rsidRPr="008B4D2A">
              <w:rPr>
                <w:rFonts w:ascii="Arial" w:eastAsia="Times New Roman" w:hAnsi="Arial" w:cs="Arial"/>
                <w:sz w:val="20"/>
              </w:rPr>
              <w:t>Conduct vendor related testing prior to deployment on DEV or UAT</w:t>
            </w:r>
          </w:p>
        </w:tc>
        <w:tc>
          <w:tcPr>
            <w:tcW w:w="9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C46F8" w:rsidRPr="008B4D2A" w:rsidRDefault="00EC46F8" w:rsidP="00EC46F8">
            <w:pPr>
              <w:jc w:val="center"/>
              <w:rPr>
                <w:rFonts w:ascii="Arial" w:eastAsia="Times New Roman" w:hAnsi="Arial" w:cs="Arial"/>
                <w:sz w:val="20"/>
              </w:rPr>
            </w:pPr>
            <w:r w:rsidRPr="008B4D2A">
              <w:rPr>
                <w:rFonts w:ascii="Arial" w:eastAsia="Times New Roman" w:hAnsi="Arial" w:cs="Arial"/>
                <w:sz w:val="20"/>
              </w:rPr>
              <w:t>A/R</w:t>
            </w:r>
          </w:p>
        </w:tc>
        <w:tc>
          <w:tcPr>
            <w:tcW w:w="7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C46F8" w:rsidRPr="008B4D2A" w:rsidRDefault="00EC46F8" w:rsidP="00EC46F8">
            <w:pPr>
              <w:jc w:val="center"/>
              <w:rPr>
                <w:rFonts w:ascii="Arial" w:eastAsia="Times New Roman" w:hAnsi="Arial" w:cs="Arial"/>
                <w:sz w:val="20"/>
              </w:rPr>
            </w:pPr>
            <w:r w:rsidRPr="008B4D2A">
              <w:rPr>
                <w:rFonts w:ascii="Arial" w:eastAsia="Times New Roman" w:hAnsi="Arial" w:cs="Arial"/>
                <w:sz w:val="20"/>
              </w:rPr>
              <w:t xml:space="preserve">I </w:t>
            </w:r>
          </w:p>
        </w:tc>
      </w:tr>
      <w:tr w:rsidR="00EC46F8" w:rsidRPr="008B4D2A" w:rsidTr="00EC46F8">
        <w:tc>
          <w:tcPr>
            <w:tcW w:w="74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C46F8" w:rsidRPr="008B4D2A" w:rsidRDefault="00EC46F8" w:rsidP="00EC46F8">
            <w:pPr>
              <w:rPr>
                <w:rFonts w:ascii="Arial" w:eastAsia="Times New Roman" w:hAnsi="Arial" w:cs="Arial"/>
                <w:sz w:val="20"/>
              </w:rPr>
            </w:pPr>
            <w:r w:rsidRPr="008B4D2A">
              <w:rPr>
                <w:rFonts w:ascii="Arial" w:eastAsia="Times New Roman" w:hAnsi="Arial" w:cs="Arial"/>
                <w:sz w:val="20"/>
              </w:rPr>
              <w:t xml:space="preserve">Collaborate with CLI subject matter experts to conduct UAT testing.  All functionality must pass UAT prior to deployment.  This testing would include testing SCORM and LMS incompatibilities.  </w:t>
            </w:r>
          </w:p>
        </w:tc>
        <w:tc>
          <w:tcPr>
            <w:tcW w:w="9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C46F8" w:rsidRPr="008B4D2A" w:rsidRDefault="00EC46F8" w:rsidP="00EC46F8">
            <w:pPr>
              <w:jc w:val="center"/>
              <w:rPr>
                <w:rFonts w:ascii="Arial" w:eastAsia="Times New Roman" w:hAnsi="Arial" w:cs="Arial"/>
                <w:sz w:val="20"/>
              </w:rPr>
            </w:pPr>
            <w:r w:rsidRPr="008B4D2A">
              <w:rPr>
                <w:rFonts w:ascii="Arial" w:eastAsia="Times New Roman" w:hAnsi="Arial" w:cs="Arial"/>
                <w:sz w:val="20"/>
              </w:rPr>
              <w:t>C</w:t>
            </w:r>
          </w:p>
        </w:tc>
        <w:tc>
          <w:tcPr>
            <w:tcW w:w="7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C46F8" w:rsidRPr="008B4D2A" w:rsidRDefault="00EC46F8" w:rsidP="00EC46F8">
            <w:pPr>
              <w:jc w:val="center"/>
              <w:rPr>
                <w:rFonts w:ascii="Arial" w:eastAsia="Times New Roman" w:hAnsi="Arial" w:cs="Arial"/>
                <w:sz w:val="20"/>
              </w:rPr>
            </w:pPr>
            <w:r w:rsidRPr="008B4D2A">
              <w:rPr>
                <w:rFonts w:ascii="Arial" w:eastAsia="Times New Roman" w:hAnsi="Arial" w:cs="Arial"/>
                <w:sz w:val="20"/>
              </w:rPr>
              <w:t>R</w:t>
            </w:r>
          </w:p>
        </w:tc>
      </w:tr>
      <w:tr w:rsidR="00EC46F8" w:rsidRPr="008B4D2A" w:rsidTr="00EC46F8">
        <w:tc>
          <w:tcPr>
            <w:tcW w:w="74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C46F8" w:rsidRPr="008B4D2A" w:rsidRDefault="00EC46F8" w:rsidP="00EC46F8">
            <w:pPr>
              <w:rPr>
                <w:rFonts w:ascii="Arial" w:eastAsia="Times New Roman" w:hAnsi="Arial" w:cs="Arial"/>
                <w:sz w:val="20"/>
              </w:rPr>
            </w:pPr>
            <w:r w:rsidRPr="008B4D2A">
              <w:rPr>
                <w:rFonts w:ascii="Arial" w:eastAsia="Times New Roman" w:hAnsi="Arial" w:cs="Arial"/>
                <w:sz w:val="20"/>
              </w:rPr>
              <w:t>Deployment in DEV, UAT, and production servers</w:t>
            </w:r>
          </w:p>
        </w:tc>
        <w:tc>
          <w:tcPr>
            <w:tcW w:w="9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C46F8" w:rsidRPr="008B4D2A" w:rsidRDefault="00EC46F8" w:rsidP="00EC46F8">
            <w:pPr>
              <w:jc w:val="center"/>
              <w:rPr>
                <w:rFonts w:ascii="Arial" w:eastAsia="Times New Roman" w:hAnsi="Arial" w:cs="Arial"/>
                <w:sz w:val="20"/>
              </w:rPr>
            </w:pPr>
            <w:r w:rsidRPr="008B4D2A">
              <w:rPr>
                <w:rFonts w:ascii="Arial" w:eastAsia="Times New Roman" w:hAnsi="Arial" w:cs="Arial"/>
                <w:sz w:val="20"/>
              </w:rPr>
              <w:t>R</w:t>
            </w:r>
          </w:p>
        </w:tc>
        <w:tc>
          <w:tcPr>
            <w:tcW w:w="7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C46F8" w:rsidRPr="008B4D2A" w:rsidRDefault="00EC46F8" w:rsidP="00EC46F8">
            <w:pPr>
              <w:jc w:val="center"/>
              <w:rPr>
                <w:rFonts w:ascii="Arial" w:eastAsia="Times New Roman" w:hAnsi="Arial" w:cs="Arial"/>
                <w:sz w:val="20"/>
              </w:rPr>
            </w:pPr>
            <w:r w:rsidRPr="008B4D2A">
              <w:rPr>
                <w:rFonts w:ascii="Arial" w:eastAsia="Times New Roman" w:hAnsi="Arial" w:cs="Arial"/>
                <w:sz w:val="20"/>
              </w:rPr>
              <w:t>A</w:t>
            </w:r>
          </w:p>
        </w:tc>
      </w:tr>
      <w:tr w:rsidR="00EC46F8" w:rsidRPr="008B4D2A" w:rsidTr="00EC46F8">
        <w:trPr>
          <w:trHeight w:val="1034"/>
        </w:trPr>
        <w:tc>
          <w:tcPr>
            <w:tcW w:w="74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C46F8" w:rsidRPr="008B4D2A" w:rsidRDefault="00EC46F8" w:rsidP="00EC46F8">
            <w:pPr>
              <w:rPr>
                <w:rFonts w:ascii="Arial" w:eastAsia="Times New Roman" w:hAnsi="Arial" w:cs="Arial"/>
                <w:sz w:val="20"/>
              </w:rPr>
            </w:pPr>
            <w:r w:rsidRPr="008B4D2A">
              <w:rPr>
                <w:rFonts w:ascii="Arial" w:eastAsia="Times New Roman" w:hAnsi="Arial" w:cs="Arial"/>
                <w:sz w:val="20"/>
              </w:rPr>
              <w:t>Written notice to CLI point of contact if agreed upon work is at risk for exceeding estimated time allocations prior to 75% of work conducted</w:t>
            </w:r>
          </w:p>
        </w:tc>
        <w:tc>
          <w:tcPr>
            <w:tcW w:w="9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C46F8" w:rsidRPr="008B4D2A" w:rsidRDefault="00EC46F8" w:rsidP="00EC46F8">
            <w:pPr>
              <w:jc w:val="center"/>
              <w:rPr>
                <w:rFonts w:ascii="Arial" w:eastAsia="Times New Roman" w:hAnsi="Arial" w:cs="Arial"/>
                <w:sz w:val="20"/>
              </w:rPr>
            </w:pPr>
            <w:r w:rsidRPr="008B4D2A">
              <w:rPr>
                <w:rFonts w:ascii="Arial" w:eastAsia="Times New Roman" w:hAnsi="Arial" w:cs="Arial"/>
                <w:sz w:val="20"/>
              </w:rPr>
              <w:t>R</w:t>
            </w:r>
          </w:p>
        </w:tc>
        <w:tc>
          <w:tcPr>
            <w:tcW w:w="7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C46F8" w:rsidRPr="008B4D2A" w:rsidRDefault="00EC46F8" w:rsidP="00EC46F8">
            <w:pPr>
              <w:jc w:val="center"/>
              <w:rPr>
                <w:rFonts w:ascii="Arial" w:eastAsia="Times New Roman" w:hAnsi="Arial" w:cs="Arial"/>
                <w:sz w:val="20"/>
              </w:rPr>
            </w:pPr>
            <w:r w:rsidRPr="008B4D2A">
              <w:rPr>
                <w:rFonts w:ascii="Arial" w:eastAsia="Times New Roman" w:hAnsi="Arial" w:cs="Arial"/>
                <w:sz w:val="20"/>
              </w:rPr>
              <w:t>C</w:t>
            </w:r>
          </w:p>
        </w:tc>
      </w:tr>
      <w:tr w:rsidR="00EC46F8" w:rsidRPr="008B4D2A" w:rsidTr="00EC46F8">
        <w:tc>
          <w:tcPr>
            <w:tcW w:w="74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C46F8" w:rsidRPr="008B4D2A" w:rsidRDefault="00EC46F8" w:rsidP="00EC46F8">
            <w:pPr>
              <w:rPr>
                <w:rFonts w:ascii="Arial" w:eastAsia="Times New Roman" w:hAnsi="Arial" w:cs="Arial"/>
                <w:sz w:val="20"/>
              </w:rPr>
            </w:pPr>
            <w:r w:rsidRPr="008B4D2A">
              <w:rPr>
                <w:rFonts w:ascii="Arial" w:eastAsia="Times New Roman" w:hAnsi="Arial" w:cs="Arial"/>
                <w:sz w:val="20"/>
              </w:rPr>
              <w:t xml:space="preserve">Management of change control process such that any out of scope of items are agreed upon with CLI single point of contact.  Changes are documented with revised time estimates to complete.  </w:t>
            </w:r>
          </w:p>
        </w:tc>
        <w:tc>
          <w:tcPr>
            <w:tcW w:w="9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C46F8" w:rsidRPr="008B4D2A" w:rsidRDefault="00EC46F8" w:rsidP="00EC46F8">
            <w:pPr>
              <w:jc w:val="center"/>
              <w:rPr>
                <w:rFonts w:ascii="Arial" w:eastAsia="Times New Roman" w:hAnsi="Arial" w:cs="Arial"/>
                <w:sz w:val="20"/>
              </w:rPr>
            </w:pPr>
            <w:r w:rsidRPr="008B4D2A">
              <w:rPr>
                <w:rFonts w:ascii="Arial" w:eastAsia="Times New Roman" w:hAnsi="Arial" w:cs="Arial"/>
                <w:sz w:val="20"/>
              </w:rPr>
              <w:t>R</w:t>
            </w:r>
          </w:p>
        </w:tc>
        <w:tc>
          <w:tcPr>
            <w:tcW w:w="7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C46F8" w:rsidRPr="008B4D2A" w:rsidRDefault="00EC46F8" w:rsidP="00EC46F8">
            <w:pPr>
              <w:jc w:val="center"/>
              <w:rPr>
                <w:rFonts w:ascii="Arial" w:eastAsia="Times New Roman" w:hAnsi="Arial" w:cs="Arial"/>
                <w:sz w:val="20"/>
              </w:rPr>
            </w:pPr>
            <w:r w:rsidRPr="008B4D2A">
              <w:rPr>
                <w:rFonts w:ascii="Arial" w:eastAsia="Times New Roman" w:hAnsi="Arial" w:cs="Arial"/>
                <w:sz w:val="20"/>
              </w:rPr>
              <w:t>A</w:t>
            </w:r>
          </w:p>
        </w:tc>
      </w:tr>
    </w:tbl>
    <w:p w:rsidR="00EC46F8" w:rsidRPr="008B4D2A" w:rsidRDefault="00EC46F8" w:rsidP="00EC46F8">
      <w:pPr>
        <w:ind w:left="540"/>
        <w:rPr>
          <w:rFonts w:ascii="Arial" w:eastAsia="Times New Roman" w:hAnsi="Arial" w:cs="Arial"/>
          <w:color w:val="000000"/>
          <w:sz w:val="20"/>
        </w:rPr>
      </w:pPr>
    </w:p>
    <w:p w:rsidR="00E170DE" w:rsidRDefault="00EC46F8" w:rsidP="00EC46F8">
      <w:pPr>
        <w:pStyle w:val="Heading2"/>
        <w:jc w:val="both"/>
        <w:rPr>
          <w:rFonts w:cs="Arial"/>
          <w:sz w:val="20"/>
        </w:rPr>
      </w:pPr>
      <w:r>
        <w:rPr>
          <w:rFonts w:cs="Arial"/>
          <w:sz w:val="20"/>
        </w:rPr>
        <w:lastRenderedPageBreak/>
        <w:tab/>
      </w:r>
    </w:p>
    <w:p w:rsidR="00E170DE" w:rsidRDefault="00E170DE" w:rsidP="00EC46F8">
      <w:pPr>
        <w:pStyle w:val="Heading2"/>
        <w:jc w:val="both"/>
        <w:rPr>
          <w:rFonts w:cs="Arial"/>
          <w:sz w:val="20"/>
        </w:rPr>
      </w:pPr>
    </w:p>
    <w:p w:rsidR="00EC46F8" w:rsidRPr="008B4D2A" w:rsidRDefault="00EC46F8" w:rsidP="00EC46F8">
      <w:pPr>
        <w:pStyle w:val="Heading2"/>
        <w:jc w:val="both"/>
        <w:rPr>
          <w:rFonts w:cs="Arial"/>
          <w:sz w:val="20"/>
        </w:rPr>
      </w:pPr>
      <w:r w:rsidRPr="008B4D2A">
        <w:rPr>
          <w:rFonts w:cs="Arial"/>
          <w:sz w:val="20"/>
        </w:rPr>
        <w:t xml:space="preserve">Consulting </w:t>
      </w:r>
    </w:p>
    <w:p w:rsidR="00EC46F8" w:rsidRPr="008B4D2A" w:rsidRDefault="00EC46F8" w:rsidP="00EC46F8">
      <w:pPr>
        <w:ind w:left="540"/>
        <w:rPr>
          <w:rFonts w:ascii="Arial" w:eastAsia="Times New Roman" w:hAnsi="Arial" w:cs="Arial"/>
          <w:color w:val="000000"/>
          <w:sz w:val="20"/>
        </w:rPr>
      </w:pPr>
      <w:r w:rsidRPr="008B4D2A">
        <w:rPr>
          <w:rFonts w:ascii="Arial" w:eastAsia="Times New Roman" w:hAnsi="Arial" w:cs="Arial"/>
          <w:color w:val="000000"/>
          <w:sz w:val="20"/>
        </w:rPr>
        <w:t> </w:t>
      </w:r>
    </w:p>
    <w:p w:rsidR="00EC46F8" w:rsidRPr="008B4D2A" w:rsidRDefault="00EC46F8" w:rsidP="00EC46F8">
      <w:pPr>
        <w:ind w:left="720"/>
        <w:rPr>
          <w:rFonts w:ascii="Arial" w:eastAsia="Times New Roman" w:hAnsi="Arial" w:cs="Arial"/>
          <w:color w:val="000000"/>
          <w:sz w:val="20"/>
        </w:rPr>
      </w:pPr>
      <w:r w:rsidRPr="008B4D2A">
        <w:rPr>
          <w:rFonts w:ascii="Arial" w:eastAsia="Times New Roman" w:hAnsi="Arial" w:cs="Arial"/>
          <w:color w:val="000000"/>
          <w:sz w:val="20"/>
        </w:rPr>
        <w:t xml:space="preserve">As a part of CLI's strategic planning, the LMS is positioned to provide professional development services to a larger user base than currently.  The prospective vendor should provide consultancy for options for the following areas: prospective functionality, scaling, managing the volume of content, and best business practices to support growth.  The consulting component would include meetings to discuss options for strategic development as well as the creation of supporting strategic documents.  Creation of any strategy documents would require an estimate of time to complete and formal sign off by governance committee.  </w:t>
      </w:r>
    </w:p>
    <w:p w:rsidR="00EC46F8" w:rsidRPr="008B4D2A" w:rsidRDefault="00EC46F8" w:rsidP="00EC46F8">
      <w:pPr>
        <w:ind w:left="540"/>
        <w:rPr>
          <w:rFonts w:ascii="Arial" w:eastAsia="Times New Roman" w:hAnsi="Arial" w:cs="Arial"/>
          <w:color w:val="000000"/>
          <w:sz w:val="20"/>
        </w:rPr>
      </w:pPr>
      <w:r w:rsidRPr="008B4D2A">
        <w:rPr>
          <w:rFonts w:ascii="Arial" w:eastAsia="Times New Roman" w:hAnsi="Arial" w:cs="Arial"/>
          <w:color w:val="000000"/>
          <w:sz w:val="20"/>
        </w:rPr>
        <w:t> </w:t>
      </w:r>
    </w:p>
    <w:p w:rsidR="00EC46F8" w:rsidRDefault="00EC46F8" w:rsidP="00EC46F8">
      <w:pPr>
        <w:pStyle w:val="Heading1"/>
        <w:ind w:left="0"/>
        <w:rPr>
          <w:rFonts w:cs="Arial"/>
        </w:rPr>
      </w:pPr>
      <w:r>
        <w:rPr>
          <w:rFonts w:cs="Arial"/>
        </w:rPr>
        <w:tab/>
      </w:r>
      <w:r>
        <w:rPr>
          <w:rFonts w:cs="Arial"/>
        </w:rPr>
        <w:tab/>
      </w:r>
      <w:r w:rsidRPr="008B4D2A">
        <w:rPr>
          <w:rFonts w:cs="Arial"/>
        </w:rPr>
        <w:t xml:space="preserve">Deliverables </w:t>
      </w:r>
    </w:p>
    <w:p w:rsidR="00EC46F8" w:rsidRPr="008B4D2A" w:rsidRDefault="00EC46F8" w:rsidP="00EC46F8"/>
    <w:p w:rsidR="00EC46F8" w:rsidRPr="008B4D2A" w:rsidRDefault="00EC46F8" w:rsidP="00EC46F8">
      <w:pPr>
        <w:numPr>
          <w:ilvl w:val="0"/>
          <w:numId w:val="32"/>
        </w:numPr>
        <w:ind w:left="1080"/>
        <w:jc w:val="left"/>
        <w:textAlignment w:val="center"/>
        <w:rPr>
          <w:rFonts w:ascii="Arial" w:eastAsia="Times New Roman" w:hAnsi="Arial" w:cs="Arial"/>
          <w:color w:val="000000"/>
          <w:sz w:val="20"/>
        </w:rPr>
      </w:pPr>
      <w:r w:rsidRPr="008B4D2A">
        <w:rPr>
          <w:rFonts w:ascii="Arial" w:eastAsia="Times New Roman" w:hAnsi="Arial" w:cs="Arial"/>
          <w:color w:val="000000"/>
          <w:sz w:val="20"/>
        </w:rPr>
        <w:t xml:space="preserve">Incident management </w:t>
      </w:r>
    </w:p>
    <w:p w:rsidR="00EC46F8" w:rsidRPr="008B4D2A" w:rsidRDefault="00EC46F8" w:rsidP="00EC46F8">
      <w:pPr>
        <w:numPr>
          <w:ilvl w:val="1"/>
          <w:numId w:val="32"/>
        </w:numPr>
        <w:ind w:left="1620"/>
        <w:jc w:val="left"/>
        <w:textAlignment w:val="center"/>
        <w:rPr>
          <w:rFonts w:ascii="Arial" w:eastAsia="Times New Roman" w:hAnsi="Arial" w:cs="Arial"/>
          <w:color w:val="000000"/>
          <w:sz w:val="20"/>
        </w:rPr>
      </w:pPr>
      <w:r w:rsidRPr="008B4D2A">
        <w:rPr>
          <w:rFonts w:ascii="Arial" w:eastAsia="Times New Roman" w:hAnsi="Arial" w:cs="Arial"/>
          <w:color w:val="000000"/>
          <w:sz w:val="20"/>
        </w:rPr>
        <w:t xml:space="preserve">Document with summary of incident response and root cause analysis </w:t>
      </w:r>
    </w:p>
    <w:p w:rsidR="00EC46F8" w:rsidRPr="008B4D2A" w:rsidRDefault="00EC46F8" w:rsidP="00EC46F8">
      <w:pPr>
        <w:numPr>
          <w:ilvl w:val="1"/>
          <w:numId w:val="32"/>
        </w:numPr>
        <w:ind w:left="1620"/>
        <w:jc w:val="left"/>
        <w:textAlignment w:val="center"/>
        <w:rPr>
          <w:rFonts w:ascii="Arial" w:eastAsia="Times New Roman" w:hAnsi="Arial" w:cs="Arial"/>
          <w:color w:val="000000"/>
          <w:sz w:val="20"/>
        </w:rPr>
      </w:pPr>
      <w:r w:rsidRPr="008B4D2A">
        <w:rPr>
          <w:rFonts w:ascii="Arial" w:eastAsia="Times New Roman" w:hAnsi="Arial" w:cs="Arial"/>
          <w:color w:val="000000"/>
          <w:sz w:val="20"/>
        </w:rPr>
        <w:t>Incident management meetings</w:t>
      </w:r>
    </w:p>
    <w:p w:rsidR="00EC46F8" w:rsidRPr="008B4D2A" w:rsidRDefault="00EC46F8" w:rsidP="00EC46F8">
      <w:pPr>
        <w:numPr>
          <w:ilvl w:val="0"/>
          <w:numId w:val="32"/>
        </w:numPr>
        <w:ind w:left="1080"/>
        <w:jc w:val="left"/>
        <w:textAlignment w:val="center"/>
        <w:rPr>
          <w:rFonts w:ascii="Arial" w:eastAsia="Times New Roman" w:hAnsi="Arial" w:cs="Arial"/>
          <w:color w:val="000000"/>
          <w:sz w:val="20"/>
        </w:rPr>
      </w:pPr>
      <w:r w:rsidRPr="008B4D2A">
        <w:rPr>
          <w:rFonts w:ascii="Arial" w:eastAsia="Times New Roman" w:hAnsi="Arial" w:cs="Arial"/>
          <w:color w:val="000000"/>
          <w:sz w:val="20"/>
        </w:rPr>
        <w:t xml:space="preserve">Event monitoring </w:t>
      </w:r>
    </w:p>
    <w:p w:rsidR="00EC46F8" w:rsidRPr="008B4D2A" w:rsidRDefault="00EC46F8" w:rsidP="00EC46F8">
      <w:pPr>
        <w:numPr>
          <w:ilvl w:val="1"/>
          <w:numId w:val="32"/>
        </w:numPr>
        <w:ind w:left="1620"/>
        <w:jc w:val="left"/>
        <w:textAlignment w:val="center"/>
        <w:rPr>
          <w:rFonts w:ascii="Arial" w:eastAsia="Times New Roman" w:hAnsi="Arial" w:cs="Arial"/>
          <w:color w:val="000000"/>
          <w:sz w:val="20"/>
        </w:rPr>
      </w:pPr>
      <w:r w:rsidRPr="008B4D2A">
        <w:rPr>
          <w:rFonts w:ascii="Arial" w:eastAsia="Times New Roman" w:hAnsi="Arial" w:cs="Arial"/>
          <w:color w:val="000000"/>
          <w:sz w:val="20"/>
        </w:rPr>
        <w:t xml:space="preserve">Documentation of recommendations </w:t>
      </w:r>
    </w:p>
    <w:p w:rsidR="00EC46F8" w:rsidRPr="008B4D2A" w:rsidRDefault="00EC46F8" w:rsidP="00EC46F8">
      <w:pPr>
        <w:numPr>
          <w:ilvl w:val="2"/>
          <w:numId w:val="32"/>
        </w:numPr>
        <w:jc w:val="left"/>
        <w:textAlignment w:val="center"/>
        <w:rPr>
          <w:rFonts w:ascii="Arial" w:eastAsia="Times New Roman" w:hAnsi="Arial" w:cs="Arial"/>
          <w:color w:val="000000"/>
          <w:sz w:val="20"/>
        </w:rPr>
      </w:pPr>
      <w:r w:rsidRPr="008B4D2A">
        <w:rPr>
          <w:rFonts w:ascii="Arial" w:eastAsia="Times New Roman" w:hAnsi="Arial" w:cs="Arial"/>
          <w:color w:val="000000"/>
          <w:sz w:val="20"/>
        </w:rPr>
        <w:t xml:space="preserve">For additional reporting </w:t>
      </w:r>
    </w:p>
    <w:p w:rsidR="00EC46F8" w:rsidRPr="008B4D2A" w:rsidRDefault="00EC46F8" w:rsidP="00EC46F8">
      <w:pPr>
        <w:numPr>
          <w:ilvl w:val="2"/>
          <w:numId w:val="32"/>
        </w:numPr>
        <w:jc w:val="left"/>
        <w:textAlignment w:val="center"/>
        <w:rPr>
          <w:rFonts w:ascii="Arial" w:eastAsia="Times New Roman" w:hAnsi="Arial" w:cs="Arial"/>
          <w:color w:val="000000"/>
          <w:sz w:val="20"/>
        </w:rPr>
      </w:pPr>
      <w:r w:rsidRPr="008B4D2A">
        <w:rPr>
          <w:rFonts w:ascii="Arial" w:eastAsia="Times New Roman" w:hAnsi="Arial" w:cs="Arial"/>
          <w:color w:val="000000"/>
          <w:sz w:val="20"/>
        </w:rPr>
        <w:t xml:space="preserve">Modification of existing reports </w:t>
      </w:r>
    </w:p>
    <w:p w:rsidR="00EC46F8" w:rsidRPr="008B4D2A" w:rsidRDefault="00EC46F8" w:rsidP="00EC46F8">
      <w:pPr>
        <w:numPr>
          <w:ilvl w:val="2"/>
          <w:numId w:val="32"/>
        </w:numPr>
        <w:jc w:val="left"/>
        <w:textAlignment w:val="center"/>
        <w:rPr>
          <w:rFonts w:ascii="Arial" w:eastAsia="Times New Roman" w:hAnsi="Arial" w:cs="Arial"/>
          <w:color w:val="000000"/>
          <w:sz w:val="20"/>
        </w:rPr>
      </w:pPr>
      <w:r w:rsidRPr="008B4D2A">
        <w:rPr>
          <w:rFonts w:ascii="Arial" w:eastAsia="Times New Roman" w:hAnsi="Arial" w:cs="Arial"/>
          <w:color w:val="000000"/>
          <w:sz w:val="20"/>
        </w:rPr>
        <w:t xml:space="preserve">Methods for archiving logs </w:t>
      </w:r>
    </w:p>
    <w:p w:rsidR="00EC46F8" w:rsidRPr="008B4D2A" w:rsidRDefault="00EC46F8" w:rsidP="00EC46F8">
      <w:pPr>
        <w:numPr>
          <w:ilvl w:val="1"/>
          <w:numId w:val="32"/>
        </w:numPr>
        <w:ind w:left="1620"/>
        <w:jc w:val="left"/>
        <w:textAlignment w:val="center"/>
        <w:rPr>
          <w:rFonts w:ascii="Arial" w:eastAsia="Times New Roman" w:hAnsi="Arial" w:cs="Arial"/>
          <w:color w:val="000000"/>
          <w:sz w:val="20"/>
        </w:rPr>
      </w:pPr>
      <w:r w:rsidRPr="008B4D2A">
        <w:rPr>
          <w:rFonts w:ascii="Arial" w:eastAsia="Times New Roman" w:hAnsi="Arial" w:cs="Arial"/>
          <w:color w:val="000000"/>
          <w:sz w:val="20"/>
        </w:rPr>
        <w:t xml:space="preserve">Reports on investigation </w:t>
      </w:r>
    </w:p>
    <w:p w:rsidR="00EC46F8" w:rsidRPr="008B4D2A" w:rsidRDefault="00EC46F8" w:rsidP="00EC46F8">
      <w:pPr>
        <w:numPr>
          <w:ilvl w:val="0"/>
          <w:numId w:val="32"/>
        </w:numPr>
        <w:ind w:left="1080"/>
        <w:jc w:val="left"/>
        <w:textAlignment w:val="center"/>
        <w:rPr>
          <w:rFonts w:ascii="Arial" w:eastAsia="Times New Roman" w:hAnsi="Arial" w:cs="Arial"/>
          <w:color w:val="000000"/>
          <w:sz w:val="20"/>
        </w:rPr>
      </w:pPr>
      <w:r w:rsidRPr="008B4D2A">
        <w:rPr>
          <w:rFonts w:ascii="Arial" w:eastAsia="Times New Roman" w:hAnsi="Arial" w:cs="Arial"/>
          <w:color w:val="000000"/>
          <w:sz w:val="20"/>
        </w:rPr>
        <w:t xml:space="preserve">Enhancement </w:t>
      </w:r>
    </w:p>
    <w:p w:rsidR="00EC46F8" w:rsidRPr="008B4D2A" w:rsidRDefault="00EC46F8" w:rsidP="00EC46F8">
      <w:pPr>
        <w:numPr>
          <w:ilvl w:val="1"/>
          <w:numId w:val="32"/>
        </w:numPr>
        <w:ind w:left="1620"/>
        <w:jc w:val="left"/>
        <w:textAlignment w:val="center"/>
        <w:rPr>
          <w:rFonts w:ascii="Arial" w:eastAsia="Times New Roman" w:hAnsi="Arial" w:cs="Arial"/>
          <w:color w:val="000000"/>
          <w:sz w:val="20"/>
        </w:rPr>
      </w:pPr>
      <w:r w:rsidRPr="008B4D2A">
        <w:rPr>
          <w:rFonts w:ascii="Arial" w:eastAsia="Times New Roman" w:hAnsi="Arial" w:cs="Arial"/>
          <w:color w:val="000000"/>
          <w:sz w:val="20"/>
        </w:rPr>
        <w:t>Report on review of existing code base</w:t>
      </w:r>
    </w:p>
    <w:p w:rsidR="00EC46F8" w:rsidRPr="008B4D2A" w:rsidRDefault="00EC46F8" w:rsidP="00EC46F8">
      <w:pPr>
        <w:numPr>
          <w:ilvl w:val="2"/>
          <w:numId w:val="32"/>
        </w:numPr>
        <w:jc w:val="left"/>
        <w:textAlignment w:val="center"/>
        <w:rPr>
          <w:rFonts w:ascii="Arial" w:eastAsia="Times New Roman" w:hAnsi="Arial" w:cs="Arial"/>
          <w:color w:val="000000"/>
          <w:sz w:val="20"/>
        </w:rPr>
      </w:pPr>
      <w:r w:rsidRPr="008B4D2A">
        <w:rPr>
          <w:rFonts w:ascii="Arial" w:eastAsia="Times New Roman" w:hAnsi="Arial" w:cs="Arial"/>
          <w:color w:val="000000"/>
          <w:sz w:val="20"/>
        </w:rPr>
        <w:t>Non-standard practices</w:t>
      </w:r>
    </w:p>
    <w:p w:rsidR="00EC46F8" w:rsidRPr="008B4D2A" w:rsidRDefault="00EC46F8" w:rsidP="00EC46F8">
      <w:pPr>
        <w:numPr>
          <w:ilvl w:val="2"/>
          <w:numId w:val="32"/>
        </w:numPr>
        <w:jc w:val="left"/>
        <w:textAlignment w:val="center"/>
        <w:rPr>
          <w:rFonts w:ascii="Arial" w:eastAsia="Times New Roman" w:hAnsi="Arial" w:cs="Arial"/>
          <w:color w:val="000000"/>
          <w:sz w:val="20"/>
        </w:rPr>
      </w:pPr>
      <w:r w:rsidRPr="008B4D2A">
        <w:rPr>
          <w:rFonts w:ascii="Arial" w:eastAsia="Times New Roman" w:hAnsi="Arial" w:cs="Arial"/>
          <w:color w:val="000000"/>
          <w:sz w:val="20"/>
        </w:rPr>
        <w:t xml:space="preserve">Commenting and documentation </w:t>
      </w:r>
    </w:p>
    <w:p w:rsidR="00EC46F8" w:rsidRPr="008B4D2A" w:rsidRDefault="00EC46F8" w:rsidP="00EC46F8">
      <w:pPr>
        <w:numPr>
          <w:ilvl w:val="2"/>
          <w:numId w:val="32"/>
        </w:numPr>
        <w:jc w:val="left"/>
        <w:textAlignment w:val="center"/>
        <w:rPr>
          <w:rFonts w:ascii="Arial" w:eastAsia="Times New Roman" w:hAnsi="Arial" w:cs="Arial"/>
          <w:color w:val="000000"/>
          <w:sz w:val="20"/>
        </w:rPr>
      </w:pPr>
      <w:r w:rsidRPr="008B4D2A">
        <w:rPr>
          <w:rFonts w:ascii="Arial" w:eastAsia="Times New Roman" w:hAnsi="Arial" w:cs="Arial"/>
          <w:color w:val="000000"/>
          <w:sz w:val="20"/>
        </w:rPr>
        <w:t xml:space="preserve">Opportunities for performance improvement </w:t>
      </w:r>
    </w:p>
    <w:p w:rsidR="00EC46F8" w:rsidRPr="008B4D2A" w:rsidRDefault="00EC46F8" w:rsidP="00EC46F8">
      <w:pPr>
        <w:numPr>
          <w:ilvl w:val="2"/>
          <w:numId w:val="32"/>
        </w:numPr>
        <w:jc w:val="left"/>
        <w:textAlignment w:val="center"/>
        <w:rPr>
          <w:rFonts w:ascii="Arial" w:eastAsia="Times New Roman" w:hAnsi="Arial" w:cs="Arial"/>
          <w:color w:val="000000"/>
          <w:sz w:val="20"/>
        </w:rPr>
      </w:pPr>
      <w:r w:rsidRPr="008B4D2A">
        <w:rPr>
          <w:rFonts w:ascii="Arial" w:eastAsia="Times New Roman" w:hAnsi="Arial" w:cs="Arial"/>
          <w:color w:val="000000"/>
          <w:sz w:val="20"/>
        </w:rPr>
        <w:t>Obstacles to vendor to support existing code base</w:t>
      </w:r>
    </w:p>
    <w:p w:rsidR="00EC46F8" w:rsidRPr="008B4D2A" w:rsidRDefault="00EC46F8" w:rsidP="00EC46F8">
      <w:pPr>
        <w:numPr>
          <w:ilvl w:val="2"/>
          <w:numId w:val="32"/>
        </w:numPr>
        <w:jc w:val="left"/>
        <w:textAlignment w:val="center"/>
        <w:rPr>
          <w:rFonts w:ascii="Arial" w:eastAsia="Times New Roman" w:hAnsi="Arial" w:cs="Arial"/>
          <w:color w:val="000000"/>
          <w:sz w:val="20"/>
        </w:rPr>
      </w:pPr>
      <w:r w:rsidRPr="008B4D2A">
        <w:rPr>
          <w:rFonts w:ascii="Arial" w:eastAsia="Times New Roman" w:hAnsi="Arial" w:cs="Arial"/>
          <w:color w:val="000000"/>
          <w:sz w:val="20"/>
        </w:rPr>
        <w:t xml:space="preserve">Risk for supporting existing code base </w:t>
      </w:r>
    </w:p>
    <w:p w:rsidR="00EC46F8" w:rsidRPr="008B4D2A" w:rsidRDefault="00EC46F8" w:rsidP="00EC46F8">
      <w:pPr>
        <w:numPr>
          <w:ilvl w:val="1"/>
          <w:numId w:val="32"/>
        </w:numPr>
        <w:ind w:left="1620"/>
        <w:jc w:val="left"/>
        <w:textAlignment w:val="center"/>
        <w:rPr>
          <w:rFonts w:ascii="Arial" w:eastAsia="Times New Roman" w:hAnsi="Arial" w:cs="Arial"/>
          <w:color w:val="000000"/>
          <w:sz w:val="20"/>
        </w:rPr>
      </w:pPr>
      <w:r w:rsidRPr="008B4D2A">
        <w:rPr>
          <w:rFonts w:ascii="Arial" w:eastAsia="Times New Roman" w:hAnsi="Arial" w:cs="Arial"/>
          <w:color w:val="000000"/>
          <w:sz w:val="20"/>
        </w:rPr>
        <w:t>Change control documents</w:t>
      </w:r>
    </w:p>
    <w:p w:rsidR="00EC46F8" w:rsidRPr="008B4D2A" w:rsidRDefault="00EC46F8" w:rsidP="00EC46F8">
      <w:pPr>
        <w:numPr>
          <w:ilvl w:val="1"/>
          <w:numId w:val="32"/>
        </w:numPr>
        <w:ind w:left="1620"/>
        <w:jc w:val="left"/>
        <w:textAlignment w:val="center"/>
        <w:rPr>
          <w:rFonts w:ascii="Arial" w:eastAsia="Times New Roman" w:hAnsi="Arial" w:cs="Arial"/>
          <w:color w:val="000000"/>
          <w:sz w:val="20"/>
        </w:rPr>
      </w:pPr>
      <w:r w:rsidRPr="008B4D2A">
        <w:rPr>
          <w:rFonts w:ascii="Arial" w:eastAsia="Times New Roman" w:hAnsi="Arial" w:cs="Arial"/>
          <w:color w:val="000000"/>
          <w:sz w:val="20"/>
        </w:rPr>
        <w:t>Requirements documents</w:t>
      </w:r>
    </w:p>
    <w:p w:rsidR="00EC46F8" w:rsidRPr="008B4D2A" w:rsidRDefault="00EC46F8" w:rsidP="00EC46F8">
      <w:pPr>
        <w:numPr>
          <w:ilvl w:val="1"/>
          <w:numId w:val="32"/>
        </w:numPr>
        <w:ind w:left="1620"/>
        <w:jc w:val="left"/>
        <w:textAlignment w:val="center"/>
        <w:rPr>
          <w:rFonts w:ascii="Arial" w:eastAsia="Times New Roman" w:hAnsi="Arial" w:cs="Arial"/>
          <w:color w:val="000000"/>
          <w:sz w:val="20"/>
        </w:rPr>
      </w:pPr>
      <w:r w:rsidRPr="008B4D2A">
        <w:rPr>
          <w:rFonts w:ascii="Arial" w:eastAsia="Times New Roman" w:hAnsi="Arial" w:cs="Arial"/>
          <w:color w:val="000000"/>
          <w:sz w:val="20"/>
        </w:rPr>
        <w:t>Requirements validation meetings</w:t>
      </w:r>
    </w:p>
    <w:p w:rsidR="00EC46F8" w:rsidRPr="008B4D2A" w:rsidRDefault="00EC46F8" w:rsidP="00EC46F8">
      <w:pPr>
        <w:numPr>
          <w:ilvl w:val="1"/>
          <w:numId w:val="32"/>
        </w:numPr>
        <w:ind w:left="1620"/>
        <w:jc w:val="left"/>
        <w:textAlignment w:val="center"/>
        <w:rPr>
          <w:rFonts w:ascii="Arial" w:eastAsia="Times New Roman" w:hAnsi="Arial" w:cs="Arial"/>
          <w:color w:val="000000"/>
          <w:sz w:val="20"/>
        </w:rPr>
      </w:pPr>
      <w:r w:rsidRPr="008B4D2A">
        <w:rPr>
          <w:rFonts w:ascii="Arial" w:eastAsia="Times New Roman" w:hAnsi="Arial" w:cs="Arial"/>
          <w:color w:val="000000"/>
          <w:sz w:val="20"/>
        </w:rPr>
        <w:t>Estimates for enhancements</w:t>
      </w:r>
    </w:p>
    <w:p w:rsidR="00EC46F8" w:rsidRPr="008B4D2A" w:rsidRDefault="00EC46F8" w:rsidP="00EC46F8">
      <w:pPr>
        <w:numPr>
          <w:ilvl w:val="1"/>
          <w:numId w:val="32"/>
        </w:numPr>
        <w:ind w:left="1620"/>
        <w:jc w:val="left"/>
        <w:textAlignment w:val="center"/>
        <w:rPr>
          <w:rFonts w:ascii="Arial" w:eastAsia="Times New Roman" w:hAnsi="Arial" w:cs="Arial"/>
          <w:color w:val="000000"/>
          <w:sz w:val="20"/>
        </w:rPr>
      </w:pPr>
      <w:r w:rsidRPr="008B4D2A">
        <w:rPr>
          <w:rFonts w:ascii="Arial" w:eastAsia="Times New Roman" w:hAnsi="Arial" w:cs="Arial"/>
          <w:color w:val="000000"/>
          <w:sz w:val="20"/>
        </w:rPr>
        <w:t xml:space="preserve">Deployment to DEV, UAT, and PROD servers </w:t>
      </w:r>
    </w:p>
    <w:p w:rsidR="00EC46F8" w:rsidRPr="008B4D2A" w:rsidRDefault="00EC46F8" w:rsidP="00EC46F8">
      <w:pPr>
        <w:numPr>
          <w:ilvl w:val="1"/>
          <w:numId w:val="32"/>
        </w:numPr>
        <w:ind w:left="1620"/>
        <w:jc w:val="left"/>
        <w:textAlignment w:val="center"/>
        <w:rPr>
          <w:rFonts w:ascii="Arial" w:eastAsia="Times New Roman" w:hAnsi="Arial" w:cs="Arial"/>
          <w:color w:val="000000"/>
          <w:sz w:val="20"/>
        </w:rPr>
      </w:pPr>
      <w:r w:rsidRPr="008B4D2A">
        <w:rPr>
          <w:rFonts w:ascii="Arial" w:eastAsia="Times New Roman" w:hAnsi="Arial" w:cs="Arial"/>
          <w:color w:val="000000"/>
          <w:sz w:val="20"/>
        </w:rPr>
        <w:t>Pseudo-code documentation of enhancements</w:t>
      </w:r>
    </w:p>
    <w:p w:rsidR="00EC46F8" w:rsidRPr="008B4D2A" w:rsidRDefault="00EC46F8" w:rsidP="00EC46F8">
      <w:pPr>
        <w:numPr>
          <w:ilvl w:val="1"/>
          <w:numId w:val="32"/>
        </w:numPr>
        <w:ind w:left="1620"/>
        <w:jc w:val="left"/>
        <w:textAlignment w:val="center"/>
        <w:rPr>
          <w:rFonts w:ascii="Arial" w:eastAsia="Times New Roman" w:hAnsi="Arial" w:cs="Arial"/>
          <w:color w:val="000000"/>
          <w:sz w:val="20"/>
        </w:rPr>
      </w:pPr>
      <w:r w:rsidRPr="008B4D2A">
        <w:rPr>
          <w:rFonts w:ascii="Arial" w:eastAsia="Times New Roman" w:hAnsi="Arial" w:cs="Arial"/>
          <w:color w:val="000000"/>
          <w:sz w:val="20"/>
        </w:rPr>
        <w:t xml:space="preserve">Enhancement documentation </w:t>
      </w:r>
    </w:p>
    <w:p w:rsidR="00EC46F8" w:rsidRPr="008B4D2A" w:rsidRDefault="00EC46F8" w:rsidP="00EC46F8">
      <w:pPr>
        <w:numPr>
          <w:ilvl w:val="2"/>
          <w:numId w:val="32"/>
        </w:numPr>
        <w:jc w:val="left"/>
        <w:textAlignment w:val="center"/>
        <w:rPr>
          <w:rFonts w:ascii="Arial" w:eastAsia="Times New Roman" w:hAnsi="Arial" w:cs="Arial"/>
          <w:color w:val="000000"/>
          <w:sz w:val="20"/>
        </w:rPr>
      </w:pPr>
      <w:r w:rsidRPr="008B4D2A">
        <w:rPr>
          <w:rFonts w:ascii="Arial" w:eastAsia="Times New Roman" w:hAnsi="Arial" w:cs="Arial"/>
          <w:color w:val="000000"/>
          <w:sz w:val="20"/>
        </w:rPr>
        <w:t xml:space="preserve">Requirements documents </w:t>
      </w:r>
    </w:p>
    <w:p w:rsidR="00EC46F8" w:rsidRPr="008B4D2A" w:rsidRDefault="00EC46F8" w:rsidP="00EC46F8">
      <w:pPr>
        <w:numPr>
          <w:ilvl w:val="2"/>
          <w:numId w:val="32"/>
        </w:numPr>
        <w:jc w:val="left"/>
        <w:textAlignment w:val="center"/>
        <w:rPr>
          <w:rFonts w:ascii="Arial" w:eastAsia="Times New Roman" w:hAnsi="Arial" w:cs="Arial"/>
          <w:color w:val="000000"/>
          <w:sz w:val="20"/>
        </w:rPr>
      </w:pPr>
      <w:r w:rsidRPr="008B4D2A">
        <w:rPr>
          <w:rFonts w:ascii="Arial" w:eastAsia="Times New Roman" w:hAnsi="Arial" w:cs="Arial"/>
          <w:color w:val="000000"/>
          <w:sz w:val="20"/>
        </w:rPr>
        <w:t>Testing scripts</w:t>
      </w:r>
    </w:p>
    <w:p w:rsidR="00EC46F8" w:rsidRPr="008B4D2A" w:rsidRDefault="00EC46F8" w:rsidP="00EC46F8">
      <w:pPr>
        <w:numPr>
          <w:ilvl w:val="1"/>
          <w:numId w:val="32"/>
        </w:numPr>
        <w:ind w:left="1620"/>
        <w:jc w:val="left"/>
        <w:textAlignment w:val="center"/>
        <w:rPr>
          <w:rFonts w:ascii="Arial" w:eastAsia="Times New Roman" w:hAnsi="Arial" w:cs="Arial"/>
          <w:color w:val="000000"/>
          <w:sz w:val="20"/>
        </w:rPr>
      </w:pPr>
      <w:r w:rsidRPr="008B4D2A">
        <w:rPr>
          <w:rFonts w:ascii="Arial" w:eastAsia="Times New Roman" w:hAnsi="Arial" w:cs="Arial"/>
          <w:color w:val="000000"/>
          <w:sz w:val="20"/>
        </w:rPr>
        <w:t xml:space="preserve">Deployment </w:t>
      </w:r>
    </w:p>
    <w:p w:rsidR="00EC46F8" w:rsidRPr="008B4D2A" w:rsidRDefault="00EC46F8" w:rsidP="00EC46F8">
      <w:pPr>
        <w:numPr>
          <w:ilvl w:val="2"/>
          <w:numId w:val="32"/>
        </w:numPr>
        <w:jc w:val="left"/>
        <w:textAlignment w:val="center"/>
        <w:rPr>
          <w:rFonts w:ascii="Arial" w:eastAsia="Times New Roman" w:hAnsi="Arial" w:cs="Arial"/>
          <w:color w:val="000000"/>
          <w:sz w:val="20"/>
        </w:rPr>
      </w:pPr>
      <w:r w:rsidRPr="008B4D2A">
        <w:rPr>
          <w:rFonts w:ascii="Arial" w:eastAsia="Times New Roman" w:hAnsi="Arial" w:cs="Arial"/>
          <w:color w:val="000000"/>
          <w:sz w:val="20"/>
        </w:rPr>
        <w:t>Monthly maintenance</w:t>
      </w:r>
    </w:p>
    <w:p w:rsidR="00EC46F8" w:rsidRPr="008B4D2A" w:rsidRDefault="00EC46F8" w:rsidP="00EC46F8">
      <w:pPr>
        <w:numPr>
          <w:ilvl w:val="2"/>
          <w:numId w:val="32"/>
        </w:numPr>
        <w:jc w:val="left"/>
        <w:textAlignment w:val="center"/>
        <w:rPr>
          <w:rFonts w:ascii="Arial" w:eastAsia="Times New Roman" w:hAnsi="Arial" w:cs="Arial"/>
          <w:color w:val="000000"/>
          <w:sz w:val="20"/>
        </w:rPr>
      </w:pPr>
      <w:r w:rsidRPr="008B4D2A">
        <w:rPr>
          <w:rFonts w:ascii="Arial" w:eastAsia="Times New Roman" w:hAnsi="Arial" w:cs="Arial"/>
          <w:color w:val="000000"/>
          <w:sz w:val="20"/>
        </w:rPr>
        <w:t xml:space="preserve">Unscheduled deployments </w:t>
      </w:r>
    </w:p>
    <w:p w:rsidR="00EC46F8" w:rsidRDefault="00EC46F8" w:rsidP="00EC46F8">
      <w:pPr>
        <w:numPr>
          <w:ilvl w:val="2"/>
          <w:numId w:val="32"/>
        </w:numPr>
        <w:jc w:val="left"/>
        <w:textAlignment w:val="center"/>
        <w:rPr>
          <w:rFonts w:ascii="Arial" w:eastAsia="Times New Roman" w:hAnsi="Arial" w:cs="Arial"/>
          <w:color w:val="000000"/>
          <w:sz w:val="20"/>
        </w:rPr>
      </w:pPr>
      <w:r w:rsidRPr="008B4D2A">
        <w:rPr>
          <w:rFonts w:ascii="Arial" w:eastAsia="Times New Roman" w:hAnsi="Arial" w:cs="Arial"/>
          <w:color w:val="000000"/>
          <w:sz w:val="20"/>
        </w:rPr>
        <w:t xml:space="preserve">Scheduled deployments </w:t>
      </w:r>
    </w:p>
    <w:p w:rsidR="00EC46F8" w:rsidRPr="008B4D2A" w:rsidRDefault="00EC46F8" w:rsidP="00EC46F8">
      <w:pPr>
        <w:numPr>
          <w:ilvl w:val="2"/>
          <w:numId w:val="32"/>
        </w:numPr>
        <w:jc w:val="left"/>
        <w:textAlignment w:val="center"/>
        <w:rPr>
          <w:rFonts w:ascii="Arial" w:eastAsia="Times New Roman" w:hAnsi="Arial" w:cs="Arial"/>
          <w:color w:val="000000"/>
          <w:sz w:val="20"/>
        </w:rPr>
      </w:pPr>
      <w:r>
        <w:rPr>
          <w:rFonts w:ascii="Arial" w:eastAsia="Times New Roman" w:hAnsi="Arial" w:cs="Arial"/>
          <w:color w:val="000000"/>
          <w:sz w:val="20"/>
        </w:rPr>
        <w:t xml:space="preserve">Remediation of security and accessibility scanning </w:t>
      </w:r>
    </w:p>
    <w:p w:rsidR="00EC46F8" w:rsidRPr="008B4D2A" w:rsidRDefault="00EC46F8" w:rsidP="00EC46F8">
      <w:pPr>
        <w:numPr>
          <w:ilvl w:val="2"/>
          <w:numId w:val="32"/>
        </w:numPr>
        <w:jc w:val="left"/>
        <w:textAlignment w:val="center"/>
        <w:rPr>
          <w:rFonts w:ascii="Arial" w:eastAsia="Times New Roman" w:hAnsi="Arial" w:cs="Arial"/>
          <w:color w:val="000000"/>
          <w:sz w:val="20"/>
        </w:rPr>
      </w:pPr>
      <w:r w:rsidRPr="008B4D2A">
        <w:rPr>
          <w:rFonts w:ascii="Arial" w:eastAsia="Times New Roman" w:hAnsi="Arial" w:cs="Arial"/>
          <w:color w:val="000000"/>
          <w:sz w:val="20"/>
        </w:rPr>
        <w:t xml:space="preserve">Deployment of code in all environments via Git Lab </w:t>
      </w:r>
    </w:p>
    <w:p w:rsidR="00EC46F8" w:rsidRPr="008B4D2A" w:rsidRDefault="00EC46F8" w:rsidP="00EC46F8">
      <w:pPr>
        <w:numPr>
          <w:ilvl w:val="2"/>
          <w:numId w:val="32"/>
        </w:numPr>
        <w:jc w:val="left"/>
        <w:textAlignment w:val="center"/>
        <w:rPr>
          <w:rFonts w:ascii="Arial" w:eastAsia="Times New Roman" w:hAnsi="Arial" w:cs="Arial"/>
          <w:color w:val="000000"/>
          <w:sz w:val="20"/>
        </w:rPr>
      </w:pPr>
      <w:r w:rsidRPr="008B4D2A">
        <w:rPr>
          <w:rFonts w:ascii="Arial" w:eastAsia="Times New Roman" w:hAnsi="Arial" w:cs="Arial"/>
          <w:color w:val="000000"/>
          <w:sz w:val="20"/>
        </w:rPr>
        <w:t xml:space="preserve">Supporting documentation </w:t>
      </w:r>
    </w:p>
    <w:p w:rsidR="00EC46F8" w:rsidRPr="008B4D2A" w:rsidRDefault="00EC46F8" w:rsidP="00EC46F8">
      <w:pPr>
        <w:numPr>
          <w:ilvl w:val="3"/>
          <w:numId w:val="32"/>
        </w:numPr>
        <w:ind w:left="2700"/>
        <w:jc w:val="left"/>
        <w:textAlignment w:val="center"/>
        <w:rPr>
          <w:rFonts w:ascii="Arial" w:eastAsia="Times New Roman" w:hAnsi="Arial" w:cs="Arial"/>
          <w:color w:val="000000"/>
          <w:sz w:val="20"/>
        </w:rPr>
      </w:pPr>
      <w:r w:rsidRPr="008B4D2A">
        <w:rPr>
          <w:rFonts w:ascii="Arial" w:eastAsia="Times New Roman" w:hAnsi="Arial" w:cs="Arial"/>
          <w:color w:val="000000"/>
          <w:sz w:val="20"/>
        </w:rPr>
        <w:t>Summary of changes</w:t>
      </w:r>
    </w:p>
    <w:p w:rsidR="00EC46F8" w:rsidRPr="008B4D2A" w:rsidRDefault="00EC46F8" w:rsidP="00EC46F8">
      <w:pPr>
        <w:numPr>
          <w:ilvl w:val="3"/>
          <w:numId w:val="32"/>
        </w:numPr>
        <w:ind w:left="2700"/>
        <w:jc w:val="left"/>
        <w:textAlignment w:val="center"/>
        <w:rPr>
          <w:rFonts w:ascii="Arial" w:eastAsia="Times New Roman" w:hAnsi="Arial" w:cs="Arial"/>
          <w:color w:val="000000"/>
          <w:sz w:val="20"/>
        </w:rPr>
      </w:pPr>
      <w:r w:rsidRPr="008B4D2A">
        <w:rPr>
          <w:rFonts w:ascii="Arial" w:eastAsia="Times New Roman" w:hAnsi="Arial" w:cs="Arial"/>
          <w:color w:val="000000"/>
          <w:sz w:val="20"/>
        </w:rPr>
        <w:t xml:space="preserve">Requirements </w:t>
      </w:r>
    </w:p>
    <w:p w:rsidR="00EC46F8" w:rsidRPr="008B4D2A" w:rsidRDefault="00EC46F8" w:rsidP="00EC46F8">
      <w:pPr>
        <w:numPr>
          <w:ilvl w:val="3"/>
          <w:numId w:val="32"/>
        </w:numPr>
        <w:ind w:left="2700"/>
        <w:jc w:val="left"/>
        <w:textAlignment w:val="center"/>
        <w:rPr>
          <w:rFonts w:ascii="Arial" w:eastAsia="Times New Roman" w:hAnsi="Arial" w:cs="Arial"/>
          <w:color w:val="000000"/>
          <w:sz w:val="20"/>
        </w:rPr>
      </w:pPr>
      <w:r w:rsidRPr="008B4D2A">
        <w:rPr>
          <w:rFonts w:ascii="Arial" w:eastAsia="Times New Roman" w:hAnsi="Arial" w:cs="Arial"/>
          <w:color w:val="000000"/>
          <w:sz w:val="20"/>
        </w:rPr>
        <w:t xml:space="preserve">Testing script results </w:t>
      </w:r>
    </w:p>
    <w:p w:rsidR="00EC46F8" w:rsidRPr="008B4D2A" w:rsidRDefault="00EC46F8" w:rsidP="00EC46F8">
      <w:pPr>
        <w:numPr>
          <w:ilvl w:val="0"/>
          <w:numId w:val="32"/>
        </w:numPr>
        <w:ind w:left="1080"/>
        <w:jc w:val="left"/>
        <w:textAlignment w:val="center"/>
        <w:rPr>
          <w:rFonts w:ascii="Arial" w:eastAsia="Times New Roman" w:hAnsi="Arial" w:cs="Arial"/>
          <w:color w:val="000000"/>
          <w:sz w:val="20"/>
        </w:rPr>
      </w:pPr>
      <w:r w:rsidRPr="008B4D2A">
        <w:rPr>
          <w:rFonts w:ascii="Arial" w:eastAsia="Times New Roman" w:hAnsi="Arial" w:cs="Arial"/>
          <w:color w:val="000000"/>
          <w:sz w:val="20"/>
        </w:rPr>
        <w:t xml:space="preserve">Consultation </w:t>
      </w:r>
    </w:p>
    <w:p w:rsidR="00EC46F8" w:rsidRPr="008B4D2A" w:rsidRDefault="00EC46F8" w:rsidP="00EC46F8">
      <w:pPr>
        <w:numPr>
          <w:ilvl w:val="1"/>
          <w:numId w:val="32"/>
        </w:numPr>
        <w:ind w:left="1620"/>
        <w:jc w:val="left"/>
        <w:textAlignment w:val="center"/>
        <w:rPr>
          <w:rFonts w:ascii="Arial" w:eastAsia="Times New Roman" w:hAnsi="Arial" w:cs="Arial"/>
          <w:color w:val="000000"/>
          <w:sz w:val="20"/>
        </w:rPr>
      </w:pPr>
      <w:r w:rsidRPr="008B4D2A">
        <w:rPr>
          <w:rFonts w:ascii="Arial" w:eastAsia="Times New Roman" w:hAnsi="Arial" w:cs="Arial"/>
          <w:color w:val="000000"/>
          <w:sz w:val="20"/>
        </w:rPr>
        <w:t>Planned meetings</w:t>
      </w:r>
    </w:p>
    <w:p w:rsidR="00EC46F8" w:rsidRPr="008B4D2A" w:rsidRDefault="00EC46F8" w:rsidP="00EC46F8">
      <w:pPr>
        <w:numPr>
          <w:ilvl w:val="1"/>
          <w:numId w:val="32"/>
        </w:numPr>
        <w:ind w:left="1620"/>
        <w:jc w:val="left"/>
        <w:textAlignment w:val="center"/>
        <w:rPr>
          <w:rFonts w:ascii="Arial" w:eastAsia="Times New Roman" w:hAnsi="Arial" w:cs="Arial"/>
          <w:color w:val="000000"/>
          <w:sz w:val="20"/>
        </w:rPr>
      </w:pPr>
      <w:r w:rsidRPr="008B4D2A">
        <w:rPr>
          <w:rFonts w:ascii="Arial" w:eastAsia="Times New Roman" w:hAnsi="Arial" w:cs="Arial"/>
          <w:color w:val="000000"/>
          <w:sz w:val="20"/>
        </w:rPr>
        <w:t xml:space="preserve">Strategy documents </w:t>
      </w:r>
    </w:p>
    <w:p w:rsidR="00EC46F8" w:rsidRPr="008B4D2A" w:rsidRDefault="00EC46F8" w:rsidP="00EC46F8">
      <w:pPr>
        <w:keepNext/>
        <w:keepLines/>
        <w:ind w:left="720"/>
        <w:rPr>
          <w:rFonts w:ascii="Arial" w:hAnsi="Arial" w:cs="Arial"/>
          <w:color w:val="000000"/>
          <w:sz w:val="20"/>
        </w:rPr>
      </w:pPr>
      <w:r w:rsidRPr="008B4D2A">
        <w:rPr>
          <w:rFonts w:ascii="Arial" w:eastAsia="Times New Roman" w:hAnsi="Arial" w:cs="Arial"/>
          <w:color w:val="000000"/>
          <w:sz w:val="20"/>
        </w:rPr>
        <w:t>Invoice for work performed</w:t>
      </w:r>
    </w:p>
    <w:p w:rsidR="00EC46F8" w:rsidRDefault="00EC46F8" w:rsidP="00EC46F8">
      <w:pPr>
        <w:jc w:val="center"/>
        <w:rPr>
          <w:rFonts w:ascii="Arial" w:hAnsi="Arial"/>
          <w:b/>
        </w:rPr>
      </w:pPr>
    </w:p>
    <w:p w:rsidR="00EC46F8" w:rsidRDefault="00EC46F8" w:rsidP="00EC46F8">
      <w:pPr>
        <w:jc w:val="center"/>
        <w:rPr>
          <w:rFonts w:ascii="Arial" w:hAnsi="Arial"/>
          <w:b/>
        </w:rPr>
      </w:pPr>
    </w:p>
    <w:p w:rsidR="00EC46F8" w:rsidRPr="000312E6" w:rsidRDefault="00EC46F8" w:rsidP="00EC46F8">
      <w:pPr>
        <w:pStyle w:val="Heading1"/>
        <w:ind w:left="0"/>
        <w:rPr>
          <w:rFonts w:cs="Arial"/>
        </w:rPr>
      </w:pPr>
      <w:r w:rsidRPr="000312E6">
        <w:rPr>
          <w:rFonts w:cs="Arial"/>
        </w:rPr>
        <w:t xml:space="preserve">Vendor responses </w:t>
      </w:r>
    </w:p>
    <w:p w:rsidR="00EC46F8" w:rsidRPr="000312E6" w:rsidRDefault="00EC46F8" w:rsidP="00EC46F8">
      <w:pPr>
        <w:ind w:left="540"/>
        <w:rPr>
          <w:rFonts w:ascii="Arial" w:eastAsia="Times New Roman" w:hAnsi="Arial" w:cs="Arial"/>
          <w:color w:val="000000"/>
          <w:sz w:val="20"/>
        </w:rPr>
      </w:pPr>
      <w:r w:rsidRPr="000312E6">
        <w:rPr>
          <w:rFonts w:ascii="Arial" w:eastAsia="Times New Roman" w:hAnsi="Arial" w:cs="Arial"/>
          <w:color w:val="000000"/>
          <w:sz w:val="20"/>
        </w:rPr>
        <w:t> </w:t>
      </w:r>
    </w:p>
    <w:p w:rsidR="00EC46F8" w:rsidRPr="000312E6" w:rsidRDefault="00EC46F8" w:rsidP="00EC46F8">
      <w:pPr>
        <w:ind w:left="720"/>
        <w:rPr>
          <w:rFonts w:ascii="Arial" w:eastAsia="Times New Roman" w:hAnsi="Arial" w:cs="Arial"/>
          <w:color w:val="000000"/>
          <w:sz w:val="20"/>
        </w:rPr>
      </w:pPr>
      <w:r w:rsidRPr="000312E6">
        <w:rPr>
          <w:rFonts w:ascii="Arial" w:eastAsia="Times New Roman" w:hAnsi="Arial" w:cs="Arial"/>
          <w:color w:val="000000"/>
          <w:sz w:val="20"/>
        </w:rPr>
        <w:t xml:space="preserve">In order to evaluate the ability of vendors to provide the scope of work, the following questions </w:t>
      </w:r>
      <w:r>
        <w:rPr>
          <w:rFonts w:ascii="Arial" w:eastAsia="Times New Roman" w:hAnsi="Arial" w:cs="Arial"/>
          <w:color w:val="000000"/>
          <w:sz w:val="20"/>
        </w:rPr>
        <w:t xml:space="preserve">in </w:t>
      </w:r>
      <w:r w:rsidRPr="007C0702">
        <w:rPr>
          <w:rFonts w:ascii="Arial" w:eastAsia="Times New Roman" w:hAnsi="Arial" w:cs="Arial"/>
          <w:b/>
          <w:color w:val="000000"/>
          <w:sz w:val="20"/>
        </w:rPr>
        <w:t>Section 5.3</w:t>
      </w:r>
      <w:r>
        <w:rPr>
          <w:rFonts w:ascii="Arial" w:eastAsia="Times New Roman" w:hAnsi="Arial" w:cs="Arial"/>
          <w:color w:val="000000"/>
          <w:sz w:val="20"/>
        </w:rPr>
        <w:t xml:space="preserve"> </w:t>
      </w:r>
      <w:r w:rsidRPr="000312E6">
        <w:rPr>
          <w:rFonts w:ascii="Arial" w:eastAsia="Times New Roman" w:hAnsi="Arial" w:cs="Arial"/>
          <w:color w:val="000000"/>
          <w:sz w:val="20"/>
        </w:rPr>
        <w:t>request the approach, processes, and history that the vendor has for delivering a similar scope of work.  For each question, include the number of staff that would support this deliver</w:t>
      </w:r>
      <w:r>
        <w:rPr>
          <w:rFonts w:ascii="Arial" w:eastAsia="Times New Roman" w:hAnsi="Arial" w:cs="Arial"/>
          <w:color w:val="000000"/>
          <w:sz w:val="20"/>
        </w:rPr>
        <w:t xml:space="preserve">able and their qualifications. </w:t>
      </w:r>
    </w:p>
    <w:p w:rsidR="000312E6" w:rsidRPr="000312E6" w:rsidRDefault="000312E6" w:rsidP="00EC46F8">
      <w:pPr>
        <w:pStyle w:val="Heading3"/>
        <w:jc w:val="both"/>
        <w:rPr>
          <w:rFonts w:cs="Arial"/>
          <w:color w:val="000000"/>
          <w:sz w:val="20"/>
        </w:rPr>
      </w:pPr>
    </w:p>
    <w:p w:rsidR="003E3579" w:rsidRPr="00F57AED" w:rsidRDefault="003E3579" w:rsidP="00E170DE">
      <w:pPr>
        <w:jc w:val="center"/>
        <w:rPr>
          <w:rFonts w:ascii="Arial" w:hAnsi="Arial"/>
          <w:b/>
          <w:u w:val="single"/>
        </w:rPr>
      </w:pPr>
      <w:r w:rsidRPr="00F57AED">
        <w:rPr>
          <w:rFonts w:ascii="Arial" w:hAnsi="Arial"/>
          <w:b/>
        </w:rPr>
        <w:t>SECTION 6</w:t>
      </w:r>
    </w:p>
    <w:p w:rsidR="003E3579" w:rsidRPr="00F57AED" w:rsidRDefault="003E3579">
      <w:pPr>
        <w:jc w:val="center"/>
        <w:rPr>
          <w:rFonts w:ascii="Arial" w:hAnsi="Arial"/>
          <w:b/>
          <w:u w:val="single"/>
        </w:rPr>
      </w:pPr>
    </w:p>
    <w:p w:rsidR="003E3579" w:rsidRPr="00F57AED" w:rsidRDefault="003E3579">
      <w:pPr>
        <w:tabs>
          <w:tab w:val="left" w:pos="4660"/>
        </w:tabs>
        <w:jc w:val="center"/>
        <w:rPr>
          <w:rFonts w:ascii="Arial" w:hAnsi="Arial"/>
        </w:rPr>
      </w:pPr>
      <w:r w:rsidRPr="00F57AED">
        <w:rPr>
          <w:rFonts w:ascii="Arial" w:hAnsi="Arial"/>
          <w:b/>
          <w:u w:val="single"/>
        </w:rPr>
        <w:t>PRICING AND DELIVERY SCHEDULE</w:t>
      </w:r>
    </w:p>
    <w:p w:rsidR="003E3579" w:rsidRPr="00F57AED" w:rsidRDefault="003E3579">
      <w:pPr>
        <w:rPr>
          <w:rFonts w:ascii="Arial" w:hAnsi="Arial"/>
        </w:rPr>
      </w:pPr>
    </w:p>
    <w:p w:rsidR="003E3579" w:rsidRPr="00A5015B" w:rsidRDefault="003E3579">
      <w:pPr>
        <w:rPr>
          <w:rFonts w:ascii="Arial" w:hAnsi="Arial"/>
          <w:sz w:val="20"/>
        </w:rPr>
      </w:pPr>
      <w:r w:rsidRPr="00A5015B">
        <w:rPr>
          <w:rFonts w:ascii="Arial" w:hAnsi="Arial"/>
          <w:b/>
          <w:sz w:val="20"/>
        </w:rPr>
        <w:t>Proposal of:</w:t>
      </w:r>
      <w:r w:rsidR="00FF738A" w:rsidRPr="00A5015B">
        <w:rPr>
          <w:rFonts w:ascii="Arial" w:hAnsi="Arial"/>
          <w:sz w:val="20"/>
        </w:rPr>
        <w:t xml:space="preserve"> </w:t>
      </w:r>
      <w:r w:rsidRPr="00A5015B">
        <w:rPr>
          <w:rFonts w:ascii="Arial" w:hAnsi="Arial"/>
          <w:sz w:val="20"/>
        </w:rPr>
        <w:t xml:space="preserve">___________________________________ </w:t>
      </w:r>
    </w:p>
    <w:p w:rsidR="003E3579" w:rsidRPr="00A5015B" w:rsidRDefault="003E3579">
      <w:pPr>
        <w:tabs>
          <w:tab w:val="left" w:pos="720"/>
          <w:tab w:val="left" w:pos="1440"/>
        </w:tabs>
        <w:rPr>
          <w:rFonts w:ascii="Arial" w:hAnsi="Arial"/>
          <w:sz w:val="20"/>
        </w:rPr>
      </w:pPr>
      <w:r w:rsidRPr="00A5015B">
        <w:rPr>
          <w:rFonts w:ascii="Arial" w:hAnsi="Arial"/>
          <w:sz w:val="20"/>
        </w:rPr>
        <w:tab/>
      </w:r>
      <w:r w:rsidRPr="00A5015B">
        <w:rPr>
          <w:rFonts w:ascii="Arial" w:hAnsi="Arial"/>
          <w:sz w:val="20"/>
        </w:rPr>
        <w:tab/>
        <w:t xml:space="preserve">(Proposer Name) </w:t>
      </w:r>
    </w:p>
    <w:p w:rsidR="003E3579" w:rsidRPr="00A5015B" w:rsidRDefault="003E3579">
      <w:pPr>
        <w:rPr>
          <w:rFonts w:ascii="Arial" w:hAnsi="Arial"/>
          <w:sz w:val="20"/>
        </w:rPr>
      </w:pPr>
    </w:p>
    <w:p w:rsidR="003E3579" w:rsidRPr="00524C42" w:rsidRDefault="003E3579" w:rsidP="001D78DB">
      <w:pPr>
        <w:tabs>
          <w:tab w:val="left" w:pos="1080"/>
          <w:tab w:val="left" w:pos="1440"/>
        </w:tabs>
        <w:rPr>
          <w:rFonts w:ascii="Arial" w:hAnsi="Arial"/>
          <w:sz w:val="20"/>
        </w:rPr>
      </w:pPr>
      <w:r w:rsidRPr="00A5015B">
        <w:rPr>
          <w:rFonts w:ascii="Arial" w:hAnsi="Arial"/>
          <w:b/>
          <w:sz w:val="20"/>
        </w:rPr>
        <w:t>To:</w:t>
      </w:r>
      <w:r w:rsidRPr="00A5015B">
        <w:rPr>
          <w:rFonts w:ascii="Arial" w:hAnsi="Arial"/>
          <w:sz w:val="20"/>
        </w:rPr>
        <w:tab/>
        <w:t xml:space="preserve">University </w:t>
      </w:r>
    </w:p>
    <w:p w:rsidR="003E3579" w:rsidRPr="00524C42" w:rsidRDefault="003E3579" w:rsidP="001D78DB">
      <w:pPr>
        <w:rPr>
          <w:rFonts w:ascii="Arial" w:hAnsi="Arial"/>
          <w:sz w:val="20"/>
        </w:rPr>
      </w:pPr>
    </w:p>
    <w:p w:rsidR="003E3579" w:rsidRPr="00524C42" w:rsidRDefault="003E3579">
      <w:pPr>
        <w:tabs>
          <w:tab w:val="left" w:pos="1440"/>
        </w:tabs>
        <w:rPr>
          <w:rFonts w:ascii="Arial" w:hAnsi="Arial"/>
          <w:sz w:val="20"/>
        </w:rPr>
      </w:pPr>
      <w:r w:rsidRPr="00524C42">
        <w:rPr>
          <w:rFonts w:ascii="Arial" w:hAnsi="Arial"/>
          <w:b/>
          <w:sz w:val="20"/>
        </w:rPr>
        <w:t>RFP No.:</w:t>
      </w:r>
      <w:r w:rsidR="00FF738A" w:rsidRPr="00524C42">
        <w:rPr>
          <w:rFonts w:ascii="Arial" w:hAnsi="Arial"/>
          <w:sz w:val="20"/>
        </w:rPr>
        <w:t xml:space="preserve"> </w:t>
      </w:r>
      <w:r w:rsidR="002330DD">
        <w:rPr>
          <w:rFonts w:ascii="Arial" w:hAnsi="Arial"/>
          <w:sz w:val="20"/>
        </w:rPr>
        <w:t>744-R1821 Learning Managing System</w:t>
      </w:r>
      <w:bookmarkStart w:id="30" w:name="_GoBack"/>
      <w:bookmarkEnd w:id="30"/>
    </w:p>
    <w:p w:rsidR="003E3579" w:rsidRPr="00524C42" w:rsidRDefault="003E3579">
      <w:pPr>
        <w:rPr>
          <w:rFonts w:ascii="Arial" w:hAnsi="Arial"/>
          <w:sz w:val="20"/>
        </w:rPr>
      </w:pPr>
    </w:p>
    <w:p w:rsidR="003E3579" w:rsidRPr="00524C42" w:rsidRDefault="003E3579">
      <w:pPr>
        <w:rPr>
          <w:rFonts w:ascii="Arial" w:hAnsi="Arial" w:cs="Arial"/>
          <w:sz w:val="20"/>
        </w:rPr>
      </w:pPr>
      <w:r w:rsidRPr="00524C42">
        <w:rPr>
          <w:rFonts w:ascii="Arial" w:hAnsi="Arial" w:cs="Arial"/>
          <w:sz w:val="20"/>
        </w:rPr>
        <w:t>Ladies and Gentlemen:</w:t>
      </w:r>
      <w:r w:rsidR="00D01AC0" w:rsidRPr="00524C42">
        <w:rPr>
          <w:rFonts w:ascii="Arial" w:hAnsi="Arial" w:cs="Arial"/>
          <w:sz w:val="20"/>
        </w:rPr>
        <w:t xml:space="preserve"> </w:t>
      </w:r>
    </w:p>
    <w:p w:rsidR="003E3579" w:rsidRDefault="003E3579">
      <w:pPr>
        <w:rPr>
          <w:rFonts w:ascii="Arial" w:hAnsi="Arial" w:cs="Arial"/>
          <w:sz w:val="20"/>
        </w:rPr>
      </w:pPr>
    </w:p>
    <w:p w:rsidR="001856BD" w:rsidRPr="00524C42" w:rsidRDefault="001856BD">
      <w:pPr>
        <w:rPr>
          <w:rFonts w:ascii="Arial" w:hAnsi="Arial" w:cs="Arial"/>
          <w:sz w:val="20"/>
        </w:rPr>
      </w:pPr>
    </w:p>
    <w:p w:rsidR="003E3579" w:rsidRPr="00524C42" w:rsidRDefault="003E3579">
      <w:pPr>
        <w:rPr>
          <w:rFonts w:ascii="Arial" w:hAnsi="Arial" w:cs="Arial"/>
          <w:sz w:val="20"/>
        </w:rPr>
      </w:pPr>
      <w:r w:rsidRPr="00524C42">
        <w:rPr>
          <w:rFonts w:ascii="Arial" w:hAnsi="Arial" w:cs="Arial"/>
          <w:sz w:val="20"/>
        </w:rPr>
        <w:t xml:space="preserve">Having examined specifications and requirements of this RFP </w:t>
      </w:r>
      <w:r w:rsidR="00C1030C" w:rsidRPr="00524C42">
        <w:rPr>
          <w:rFonts w:ascii="Arial" w:hAnsi="Arial" w:cs="Arial"/>
          <w:sz w:val="20"/>
        </w:rPr>
        <w:t xml:space="preserve">(including </w:t>
      </w:r>
      <w:r w:rsidRPr="00524C42">
        <w:rPr>
          <w:rFonts w:ascii="Arial" w:hAnsi="Arial" w:cs="Arial"/>
          <w:sz w:val="20"/>
        </w:rPr>
        <w:t>attachments</w:t>
      </w:r>
      <w:r w:rsidR="00C1030C" w:rsidRPr="00524C42">
        <w:rPr>
          <w:rFonts w:ascii="Arial" w:hAnsi="Arial" w:cs="Arial"/>
          <w:sz w:val="20"/>
        </w:rPr>
        <w:t>),</w:t>
      </w:r>
      <w:r w:rsidRPr="00524C42">
        <w:rPr>
          <w:rFonts w:ascii="Arial" w:hAnsi="Arial" w:cs="Arial"/>
          <w:sz w:val="20"/>
        </w:rPr>
        <w:t xml:space="preserve"> the undersigned proposes to furnish </w:t>
      </w:r>
      <w:r w:rsidR="00177B30" w:rsidRPr="00524C42">
        <w:rPr>
          <w:rFonts w:ascii="Arial" w:hAnsi="Arial" w:cs="Arial"/>
          <w:sz w:val="20"/>
        </w:rPr>
        <w:t>Work</w:t>
      </w:r>
      <w:r w:rsidR="00847721" w:rsidRPr="00524C42">
        <w:rPr>
          <w:rFonts w:ascii="Arial" w:hAnsi="Arial" w:cs="Arial"/>
          <w:sz w:val="20"/>
        </w:rPr>
        <w:t xml:space="preserve"> </w:t>
      </w:r>
      <w:r w:rsidRPr="00524C42">
        <w:rPr>
          <w:rFonts w:ascii="Arial" w:hAnsi="Arial" w:cs="Arial"/>
          <w:sz w:val="20"/>
        </w:rPr>
        <w:t xml:space="preserve">upon the </w:t>
      </w:r>
      <w:r w:rsidR="00FB576B" w:rsidRPr="00524C42">
        <w:rPr>
          <w:rFonts w:ascii="Arial" w:hAnsi="Arial" w:cs="Arial"/>
          <w:sz w:val="20"/>
        </w:rPr>
        <w:t xml:space="preserve">pricing </w:t>
      </w:r>
      <w:r w:rsidRPr="00524C42">
        <w:rPr>
          <w:rFonts w:ascii="Arial" w:hAnsi="Arial" w:cs="Arial"/>
          <w:sz w:val="20"/>
        </w:rPr>
        <w:t>terms quoted below</w:t>
      </w:r>
      <w:r w:rsidR="00FB576B" w:rsidRPr="00524C42">
        <w:rPr>
          <w:rFonts w:ascii="Arial" w:hAnsi="Arial" w:cs="Arial"/>
          <w:sz w:val="20"/>
        </w:rPr>
        <w:t>:</w:t>
      </w:r>
    </w:p>
    <w:p w:rsidR="003E3579" w:rsidRPr="002C050E" w:rsidRDefault="003E3579">
      <w:pPr>
        <w:rPr>
          <w:rFonts w:ascii="Arial" w:hAnsi="Arial" w:cs="Arial"/>
          <w:sz w:val="20"/>
        </w:rPr>
      </w:pPr>
    </w:p>
    <w:p w:rsidR="00C835C8" w:rsidRDefault="003E3579">
      <w:pPr>
        <w:rPr>
          <w:rFonts w:ascii="Arial" w:hAnsi="Arial" w:cs="Arial"/>
          <w:b/>
          <w:sz w:val="20"/>
        </w:rPr>
      </w:pPr>
      <w:r w:rsidRPr="002C050E">
        <w:rPr>
          <w:rFonts w:ascii="Arial" w:hAnsi="Arial" w:cs="Arial"/>
          <w:b/>
          <w:sz w:val="20"/>
        </w:rPr>
        <w:t>6.1</w:t>
      </w:r>
      <w:r w:rsidRPr="002C050E">
        <w:rPr>
          <w:rFonts w:ascii="Arial" w:hAnsi="Arial" w:cs="Arial"/>
          <w:b/>
          <w:sz w:val="20"/>
        </w:rPr>
        <w:tab/>
      </w:r>
      <w:r w:rsidR="00C835C8">
        <w:rPr>
          <w:rFonts w:ascii="Arial" w:hAnsi="Arial" w:cs="Arial"/>
          <w:b/>
          <w:sz w:val="20"/>
        </w:rPr>
        <w:t>Term of Agreement</w:t>
      </w:r>
    </w:p>
    <w:p w:rsidR="00C835C8" w:rsidRDefault="00C835C8">
      <w:pPr>
        <w:rPr>
          <w:rFonts w:ascii="Arial" w:hAnsi="Arial" w:cs="Arial"/>
          <w:b/>
          <w:sz w:val="20"/>
        </w:rPr>
      </w:pPr>
    </w:p>
    <w:p w:rsidR="00C835C8" w:rsidRDefault="009F00F0" w:rsidP="00B8240F">
      <w:pPr>
        <w:keepNext/>
        <w:keepLines/>
        <w:tabs>
          <w:tab w:val="left" w:pos="1785"/>
        </w:tabs>
        <w:ind w:left="720"/>
        <w:rPr>
          <w:rFonts w:ascii="Arial" w:eastAsia="Times New Roman" w:hAnsi="Arial" w:cs="Arial"/>
          <w:spacing w:val="-3"/>
          <w:sz w:val="20"/>
        </w:rPr>
      </w:pPr>
      <w:r w:rsidRPr="00037F27">
        <w:rPr>
          <w:rFonts w:ascii="Arial" w:eastAsia="Times New Roman" w:hAnsi="Arial" w:cs="Arial"/>
          <w:spacing w:val="-3"/>
          <w:sz w:val="20"/>
        </w:rPr>
        <w:t xml:space="preserve">University anticipates that the term of the Agreement may be up to </w:t>
      </w:r>
      <w:r w:rsidR="007C0702">
        <w:rPr>
          <w:rFonts w:ascii="Arial" w:eastAsia="Times New Roman" w:hAnsi="Arial" w:cs="Arial"/>
          <w:spacing w:val="-3"/>
          <w:sz w:val="20"/>
        </w:rPr>
        <w:t>5</w:t>
      </w:r>
      <w:r w:rsidRPr="00037F27">
        <w:rPr>
          <w:rFonts w:ascii="Arial" w:eastAsia="Times New Roman" w:hAnsi="Arial" w:cs="Arial"/>
          <w:spacing w:val="-3"/>
          <w:sz w:val="20"/>
        </w:rPr>
        <w:t xml:space="preserve"> years with the</w:t>
      </w:r>
      <w:r w:rsidR="00C835C8" w:rsidRPr="0002217B">
        <w:rPr>
          <w:rFonts w:ascii="Arial" w:eastAsia="Times New Roman" w:hAnsi="Arial" w:cs="Arial"/>
          <w:spacing w:val="-3"/>
          <w:sz w:val="20"/>
        </w:rPr>
        <w:t xml:space="preserve"> </w:t>
      </w:r>
      <w:r w:rsidRPr="00037F27">
        <w:rPr>
          <w:rFonts w:ascii="Arial" w:eastAsia="Times New Roman" w:hAnsi="Arial" w:cs="Arial"/>
          <w:spacing w:val="-3"/>
          <w:sz w:val="20"/>
        </w:rPr>
        <w:t xml:space="preserve">initial </w:t>
      </w:r>
      <w:r w:rsidR="00C835C8" w:rsidRPr="0002217B">
        <w:rPr>
          <w:rFonts w:ascii="Arial" w:eastAsia="Times New Roman" w:hAnsi="Arial" w:cs="Arial"/>
          <w:spacing w:val="-3"/>
          <w:sz w:val="20"/>
        </w:rPr>
        <w:t>term of th</w:t>
      </w:r>
      <w:r w:rsidR="00C835C8" w:rsidRPr="00037F27">
        <w:rPr>
          <w:rFonts w:ascii="Arial" w:eastAsia="Times New Roman" w:hAnsi="Arial" w:cs="Arial"/>
          <w:spacing w:val="-3"/>
          <w:sz w:val="20"/>
        </w:rPr>
        <w:t>e</w:t>
      </w:r>
      <w:r w:rsidR="00C835C8" w:rsidRPr="0002217B">
        <w:rPr>
          <w:rFonts w:ascii="Arial" w:eastAsia="Times New Roman" w:hAnsi="Arial" w:cs="Arial"/>
          <w:spacing w:val="-3"/>
          <w:sz w:val="20"/>
        </w:rPr>
        <w:t xml:space="preserve"> Agreement </w:t>
      </w:r>
      <w:r w:rsidRPr="00037F27">
        <w:rPr>
          <w:rFonts w:ascii="Arial" w:eastAsia="Times New Roman" w:hAnsi="Arial" w:cs="Arial"/>
          <w:spacing w:val="-3"/>
          <w:sz w:val="20"/>
        </w:rPr>
        <w:t xml:space="preserve">proposed to </w:t>
      </w:r>
      <w:r w:rsidR="00C835C8" w:rsidRPr="0002217B">
        <w:rPr>
          <w:rFonts w:ascii="Arial" w:eastAsia="Times New Roman" w:hAnsi="Arial" w:cs="Arial"/>
          <w:spacing w:val="-3"/>
          <w:sz w:val="20"/>
        </w:rPr>
        <w:t xml:space="preserve">begin on </w:t>
      </w:r>
      <w:r w:rsidR="007C0702">
        <w:rPr>
          <w:rFonts w:ascii="Arial" w:eastAsia="Times New Roman" w:hAnsi="Arial" w:cs="Arial"/>
          <w:spacing w:val="-3"/>
          <w:sz w:val="20"/>
        </w:rPr>
        <w:t xml:space="preserve">September 1, </w:t>
      </w:r>
      <w:r w:rsidR="00F95EB8">
        <w:rPr>
          <w:rFonts w:ascii="Arial" w:eastAsia="Times New Roman" w:hAnsi="Arial" w:cs="Arial"/>
          <w:spacing w:val="-3"/>
          <w:sz w:val="20"/>
        </w:rPr>
        <w:t>20</w:t>
      </w:r>
      <w:r w:rsidR="007C0702">
        <w:rPr>
          <w:rFonts w:ascii="Arial" w:eastAsia="Times New Roman" w:hAnsi="Arial" w:cs="Arial"/>
          <w:spacing w:val="-3"/>
          <w:sz w:val="20"/>
        </w:rPr>
        <w:t>18,</w:t>
      </w:r>
      <w:r w:rsidR="00C835C8" w:rsidRPr="0002217B">
        <w:rPr>
          <w:rFonts w:ascii="Arial" w:eastAsia="Times New Roman" w:hAnsi="Arial" w:cs="Arial"/>
          <w:spacing w:val="-3"/>
          <w:sz w:val="20"/>
        </w:rPr>
        <w:t xml:space="preserve"> and </w:t>
      </w:r>
      <w:r w:rsidR="00286181">
        <w:rPr>
          <w:rFonts w:ascii="Arial" w:eastAsia="Times New Roman" w:hAnsi="Arial" w:cs="Arial"/>
          <w:spacing w:val="-3"/>
          <w:sz w:val="20"/>
        </w:rPr>
        <w:t xml:space="preserve">proposed to </w:t>
      </w:r>
      <w:r w:rsidR="00C835C8" w:rsidRPr="0002217B">
        <w:rPr>
          <w:rFonts w:ascii="Arial" w:eastAsia="Times New Roman" w:hAnsi="Arial" w:cs="Arial"/>
          <w:spacing w:val="-3"/>
          <w:sz w:val="20"/>
        </w:rPr>
        <w:t>expir</w:t>
      </w:r>
      <w:r w:rsidRPr="00037F27">
        <w:rPr>
          <w:rFonts w:ascii="Arial" w:eastAsia="Times New Roman" w:hAnsi="Arial" w:cs="Arial"/>
          <w:spacing w:val="-3"/>
          <w:sz w:val="20"/>
        </w:rPr>
        <w:t>e</w:t>
      </w:r>
      <w:r w:rsidR="00C835C8" w:rsidRPr="0002217B">
        <w:rPr>
          <w:rFonts w:ascii="Arial" w:eastAsia="Times New Roman" w:hAnsi="Arial" w:cs="Arial"/>
          <w:spacing w:val="-3"/>
          <w:sz w:val="20"/>
        </w:rPr>
        <w:t xml:space="preserve"> on </w:t>
      </w:r>
      <w:r w:rsidR="007C0702">
        <w:rPr>
          <w:rFonts w:ascii="Arial" w:eastAsia="Times New Roman" w:hAnsi="Arial" w:cs="Arial"/>
          <w:spacing w:val="-3"/>
          <w:sz w:val="20"/>
        </w:rPr>
        <w:t>August 31,</w:t>
      </w:r>
      <w:r w:rsidR="00C835C8" w:rsidRPr="0002217B">
        <w:rPr>
          <w:rFonts w:ascii="Arial" w:eastAsia="Times New Roman" w:hAnsi="Arial" w:cs="Arial"/>
          <w:spacing w:val="-3"/>
          <w:sz w:val="20"/>
        </w:rPr>
        <w:t xml:space="preserve"> 20</w:t>
      </w:r>
      <w:r w:rsidR="007C0702">
        <w:rPr>
          <w:rFonts w:ascii="Arial" w:eastAsia="Times New Roman" w:hAnsi="Arial" w:cs="Arial"/>
          <w:spacing w:val="-3"/>
          <w:sz w:val="20"/>
        </w:rPr>
        <w:t>18</w:t>
      </w:r>
      <w:r w:rsidR="00C835C8" w:rsidRPr="0002217B">
        <w:rPr>
          <w:rFonts w:ascii="Arial" w:eastAsia="Times New Roman" w:hAnsi="Arial" w:cs="Arial"/>
          <w:spacing w:val="-3"/>
          <w:sz w:val="20"/>
        </w:rPr>
        <w:t xml:space="preserve">. University </w:t>
      </w:r>
      <w:r w:rsidRPr="00037F27">
        <w:rPr>
          <w:rFonts w:ascii="Arial" w:eastAsia="Times New Roman" w:hAnsi="Arial" w:cs="Arial"/>
          <w:spacing w:val="-3"/>
          <w:sz w:val="20"/>
        </w:rPr>
        <w:t>may elect to</w:t>
      </w:r>
      <w:r w:rsidR="00C835C8" w:rsidRPr="0002217B">
        <w:rPr>
          <w:rFonts w:ascii="Arial" w:eastAsia="Times New Roman" w:hAnsi="Arial" w:cs="Arial"/>
          <w:spacing w:val="-3"/>
          <w:sz w:val="20"/>
        </w:rPr>
        <w:t xml:space="preserve"> renew th</w:t>
      </w:r>
      <w:r w:rsidRPr="00037F27">
        <w:rPr>
          <w:rFonts w:ascii="Arial" w:eastAsia="Times New Roman" w:hAnsi="Arial" w:cs="Arial"/>
          <w:spacing w:val="-3"/>
          <w:sz w:val="20"/>
        </w:rPr>
        <w:t>e</w:t>
      </w:r>
      <w:r w:rsidR="00C835C8" w:rsidRPr="0002217B">
        <w:rPr>
          <w:rFonts w:ascii="Arial" w:eastAsia="Times New Roman" w:hAnsi="Arial" w:cs="Arial"/>
          <w:spacing w:val="-3"/>
          <w:sz w:val="20"/>
        </w:rPr>
        <w:t xml:space="preserve"> Agreement for</w:t>
      </w:r>
      <w:r w:rsidRPr="00037F27">
        <w:rPr>
          <w:rFonts w:ascii="Arial" w:eastAsia="Times New Roman" w:hAnsi="Arial" w:cs="Arial"/>
          <w:spacing w:val="-3"/>
          <w:sz w:val="20"/>
        </w:rPr>
        <w:t xml:space="preserve"> up to</w:t>
      </w:r>
      <w:r w:rsidR="00C835C8" w:rsidRPr="0002217B">
        <w:rPr>
          <w:rFonts w:ascii="Arial" w:eastAsia="Times New Roman" w:hAnsi="Arial" w:cs="Arial"/>
          <w:spacing w:val="-3"/>
          <w:sz w:val="20"/>
        </w:rPr>
        <w:t xml:space="preserve"> </w:t>
      </w:r>
      <w:r w:rsidR="007C0702">
        <w:rPr>
          <w:rFonts w:ascii="Arial" w:eastAsia="Times New Roman" w:hAnsi="Arial" w:cs="Arial"/>
          <w:spacing w:val="-3"/>
          <w:sz w:val="20"/>
        </w:rPr>
        <w:t xml:space="preserve">four </w:t>
      </w:r>
      <w:r w:rsidR="00C835C8" w:rsidRPr="0002217B">
        <w:rPr>
          <w:rFonts w:ascii="Arial" w:eastAsia="Times New Roman" w:hAnsi="Arial" w:cs="Arial"/>
          <w:spacing w:val="-3"/>
          <w:sz w:val="20"/>
        </w:rPr>
        <w:t>(</w:t>
      </w:r>
      <w:r w:rsidR="007C0702">
        <w:rPr>
          <w:rFonts w:ascii="Arial" w:eastAsia="Times New Roman" w:hAnsi="Arial" w:cs="Arial"/>
          <w:spacing w:val="-3"/>
          <w:sz w:val="20"/>
        </w:rPr>
        <w:t>4</w:t>
      </w:r>
      <w:r w:rsidR="00C835C8" w:rsidRPr="0002217B">
        <w:rPr>
          <w:rFonts w:ascii="Arial" w:eastAsia="Times New Roman" w:hAnsi="Arial" w:cs="Arial"/>
          <w:spacing w:val="-3"/>
          <w:sz w:val="20"/>
        </w:rPr>
        <w:t xml:space="preserve">) additional </w:t>
      </w:r>
      <w:r w:rsidR="007C0702">
        <w:rPr>
          <w:rFonts w:ascii="Arial" w:eastAsia="Times New Roman" w:hAnsi="Arial" w:cs="Arial"/>
          <w:spacing w:val="-3"/>
          <w:sz w:val="20"/>
        </w:rPr>
        <w:t>one</w:t>
      </w:r>
      <w:r w:rsidR="00C835C8" w:rsidRPr="0002217B">
        <w:rPr>
          <w:rFonts w:ascii="Arial" w:eastAsia="Times New Roman" w:hAnsi="Arial" w:cs="Arial"/>
          <w:spacing w:val="-3"/>
          <w:sz w:val="20"/>
        </w:rPr>
        <w:t xml:space="preserve"> (</w:t>
      </w:r>
      <w:r w:rsidR="007C0702">
        <w:rPr>
          <w:rFonts w:ascii="Arial" w:eastAsia="Times New Roman" w:hAnsi="Arial" w:cs="Arial"/>
          <w:spacing w:val="-3"/>
          <w:sz w:val="20"/>
        </w:rPr>
        <w:t>1</w:t>
      </w:r>
      <w:r w:rsidR="00C835C8" w:rsidRPr="0002217B">
        <w:rPr>
          <w:rFonts w:ascii="Arial" w:eastAsia="Times New Roman" w:hAnsi="Arial" w:cs="Arial"/>
          <w:spacing w:val="-3"/>
          <w:sz w:val="20"/>
        </w:rPr>
        <w:t>) year terms</w:t>
      </w:r>
      <w:r w:rsidR="0061051C">
        <w:rPr>
          <w:rFonts w:ascii="Arial" w:eastAsia="Times New Roman" w:hAnsi="Arial" w:cs="Arial"/>
          <w:spacing w:val="-3"/>
          <w:sz w:val="20"/>
        </w:rPr>
        <w:t>.</w:t>
      </w:r>
    </w:p>
    <w:p w:rsidR="00B8240F" w:rsidRDefault="00B8240F" w:rsidP="00B8240F">
      <w:pPr>
        <w:keepNext/>
        <w:keepLines/>
        <w:tabs>
          <w:tab w:val="left" w:pos="1785"/>
        </w:tabs>
        <w:ind w:left="720"/>
        <w:rPr>
          <w:rFonts w:ascii="Arial" w:hAnsi="Arial" w:cs="Arial"/>
          <w:b/>
          <w:sz w:val="20"/>
        </w:rPr>
      </w:pPr>
    </w:p>
    <w:p w:rsidR="003E3579" w:rsidRDefault="00C835C8">
      <w:pPr>
        <w:rPr>
          <w:rFonts w:ascii="Arial" w:hAnsi="Arial" w:cs="Arial"/>
          <w:b/>
          <w:sz w:val="20"/>
        </w:rPr>
      </w:pPr>
      <w:r>
        <w:rPr>
          <w:rFonts w:ascii="Arial" w:hAnsi="Arial" w:cs="Arial"/>
          <w:b/>
          <w:sz w:val="20"/>
        </w:rPr>
        <w:t>6.2</w:t>
      </w:r>
      <w:r>
        <w:rPr>
          <w:rFonts w:ascii="Arial" w:hAnsi="Arial" w:cs="Arial"/>
          <w:b/>
          <w:sz w:val="20"/>
        </w:rPr>
        <w:tab/>
      </w:r>
      <w:r w:rsidR="003E3579" w:rsidRPr="002C050E">
        <w:rPr>
          <w:rFonts w:ascii="Arial" w:hAnsi="Arial" w:cs="Arial"/>
          <w:b/>
          <w:sz w:val="20"/>
        </w:rPr>
        <w:t xml:space="preserve">Pricing for </w:t>
      </w:r>
      <w:r w:rsidR="00177B30" w:rsidRPr="002C050E">
        <w:rPr>
          <w:rFonts w:ascii="Arial" w:hAnsi="Arial" w:cs="Arial"/>
          <w:b/>
          <w:sz w:val="20"/>
        </w:rPr>
        <w:t>Work</w:t>
      </w:r>
      <w:r w:rsidR="00033AEB">
        <w:rPr>
          <w:rFonts w:ascii="Arial" w:hAnsi="Arial" w:cs="Arial"/>
          <w:b/>
          <w:sz w:val="20"/>
        </w:rPr>
        <w:t xml:space="preserve"> and Expenses</w:t>
      </w:r>
      <w:r w:rsidR="003E3579" w:rsidRPr="002C050E">
        <w:rPr>
          <w:rFonts w:ascii="Arial" w:hAnsi="Arial" w:cs="Arial"/>
          <w:b/>
          <w:sz w:val="20"/>
        </w:rPr>
        <w:t xml:space="preserve"> </w:t>
      </w:r>
    </w:p>
    <w:p w:rsidR="003E3579" w:rsidRPr="002C050E" w:rsidRDefault="003E3579">
      <w:pPr>
        <w:rPr>
          <w:rFonts w:ascii="Arial" w:hAnsi="Arial" w:cs="Arial"/>
          <w:sz w:val="20"/>
        </w:rPr>
      </w:pPr>
    </w:p>
    <w:p w:rsidR="001856BD" w:rsidRDefault="0063118B" w:rsidP="0063118B">
      <w:pPr>
        <w:ind w:left="720"/>
        <w:rPr>
          <w:rFonts w:ascii="Arial" w:eastAsia="Times New Roman" w:hAnsi="Arial" w:cs="Arial"/>
          <w:color w:val="000000"/>
          <w:sz w:val="20"/>
        </w:rPr>
      </w:pPr>
      <w:r w:rsidRPr="0063118B">
        <w:rPr>
          <w:rFonts w:ascii="Arial" w:eastAsia="Times New Roman" w:hAnsi="Arial" w:cs="Arial"/>
          <w:color w:val="000000"/>
          <w:sz w:val="20"/>
        </w:rPr>
        <w:t xml:space="preserve">Vendors should use the following as a framework for providing estimates of costs for providing LMS support.  For incident management, event monitoring, and maintenance the vendor should provide a single hourly rate regardless of the staff required to fulfill these tasks.  The variable nature of incident management may require a flexible number of hours depending on the nature of the incident.  Estimates during the incident period will be controlled through daily meetings, approvals of estimates before executing the time, and vendors alerting CLI when 75% of time consumed.  The variability of enhancement and strategy planning would likewise require a flexible number of hours controlled by project management techniques.  The vendor should provide a rate for each role supporting the project. During the planning phase, the vendor will provide time estimates for each role.  CLI will provide approvals prior to conducting project based work and vendors will provide reports of project progress on a weekly basis. </w:t>
      </w:r>
    </w:p>
    <w:p w:rsidR="0063118B" w:rsidRPr="0063118B" w:rsidRDefault="0063118B" w:rsidP="0063118B">
      <w:pPr>
        <w:ind w:left="720"/>
        <w:rPr>
          <w:rFonts w:ascii="Arial" w:eastAsia="Times New Roman" w:hAnsi="Arial" w:cs="Arial"/>
          <w:color w:val="000000"/>
          <w:sz w:val="20"/>
        </w:rPr>
      </w:pPr>
      <w:r w:rsidRPr="0063118B">
        <w:rPr>
          <w:rFonts w:ascii="Arial" w:eastAsia="Times New Roman" w:hAnsi="Arial" w:cs="Arial"/>
          <w:color w:val="000000"/>
          <w:sz w:val="20"/>
        </w:rPr>
        <w:t xml:space="preserve"> </w:t>
      </w:r>
    </w:p>
    <w:p w:rsidR="0063118B" w:rsidRPr="0063118B" w:rsidRDefault="0063118B" w:rsidP="0063118B">
      <w:pPr>
        <w:ind w:left="540"/>
        <w:rPr>
          <w:rFonts w:ascii="Arial" w:eastAsia="Times New Roman" w:hAnsi="Arial" w:cs="Arial"/>
          <w:color w:val="000000"/>
          <w:sz w:val="20"/>
        </w:rPr>
      </w:pPr>
      <w:r w:rsidRPr="0063118B">
        <w:rPr>
          <w:rFonts w:ascii="Arial" w:eastAsia="Times New Roman" w:hAnsi="Arial" w:cs="Arial"/>
          <w:color w:val="000000"/>
          <w:sz w:val="20"/>
        </w:rPr>
        <w:t> </w:t>
      </w:r>
    </w:p>
    <w:tbl>
      <w:tblPr>
        <w:tblW w:w="10224" w:type="dxa"/>
        <w:tblInd w:w="48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26"/>
        <w:gridCol w:w="1071"/>
        <w:gridCol w:w="802"/>
        <w:gridCol w:w="1084"/>
        <w:gridCol w:w="2445"/>
        <w:gridCol w:w="1165"/>
        <w:gridCol w:w="2231"/>
      </w:tblGrid>
      <w:tr w:rsidR="0063118B" w:rsidRPr="0063118B" w:rsidTr="001856BD">
        <w:trPr>
          <w:trHeight w:val="1693"/>
        </w:trPr>
        <w:tc>
          <w:tcPr>
            <w:tcW w:w="14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3118B" w:rsidRPr="0063118B" w:rsidRDefault="0063118B" w:rsidP="001856BD">
            <w:pPr>
              <w:jc w:val="center"/>
              <w:rPr>
                <w:rFonts w:ascii="Arial" w:eastAsia="Times New Roman" w:hAnsi="Arial" w:cs="Arial"/>
                <w:b/>
                <w:sz w:val="20"/>
              </w:rPr>
            </w:pPr>
            <w:r w:rsidRPr="0063118B">
              <w:rPr>
                <w:rFonts w:ascii="Arial" w:eastAsia="Times New Roman" w:hAnsi="Arial" w:cs="Arial"/>
                <w:b/>
                <w:sz w:val="20"/>
              </w:rPr>
              <w:t>Deliverable</w:t>
            </w:r>
          </w:p>
        </w:tc>
        <w:tc>
          <w:tcPr>
            <w:tcW w:w="10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3118B" w:rsidRPr="0063118B" w:rsidRDefault="0063118B" w:rsidP="001856BD">
            <w:pPr>
              <w:jc w:val="center"/>
              <w:rPr>
                <w:rFonts w:ascii="Arial" w:eastAsia="Times New Roman" w:hAnsi="Arial" w:cs="Arial"/>
                <w:b/>
                <w:sz w:val="20"/>
              </w:rPr>
            </w:pPr>
            <w:r w:rsidRPr="0063118B">
              <w:rPr>
                <w:rFonts w:ascii="Arial" w:eastAsia="Times New Roman" w:hAnsi="Arial" w:cs="Arial"/>
                <w:b/>
                <w:sz w:val="20"/>
              </w:rPr>
              <w:t>Schedule</w:t>
            </w:r>
          </w:p>
        </w:tc>
        <w:tc>
          <w:tcPr>
            <w:tcW w:w="8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3118B" w:rsidRPr="0063118B" w:rsidRDefault="0063118B" w:rsidP="001856BD">
            <w:pPr>
              <w:jc w:val="center"/>
              <w:rPr>
                <w:rFonts w:ascii="Arial" w:eastAsia="Times New Roman" w:hAnsi="Arial" w:cs="Arial"/>
                <w:b/>
                <w:sz w:val="20"/>
              </w:rPr>
            </w:pPr>
            <w:r w:rsidRPr="0063118B">
              <w:rPr>
                <w:rFonts w:ascii="Arial" w:eastAsia="Times New Roman" w:hAnsi="Arial" w:cs="Arial"/>
                <w:b/>
                <w:sz w:val="20"/>
              </w:rPr>
              <w:t>Rate</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3118B" w:rsidRPr="0063118B" w:rsidRDefault="0063118B" w:rsidP="001856BD">
            <w:pPr>
              <w:jc w:val="center"/>
              <w:rPr>
                <w:rFonts w:ascii="Arial" w:eastAsia="Times New Roman" w:hAnsi="Arial" w:cs="Arial"/>
                <w:b/>
                <w:sz w:val="20"/>
              </w:rPr>
            </w:pPr>
            <w:r w:rsidRPr="0063118B">
              <w:rPr>
                <w:rFonts w:ascii="Arial" w:eastAsia="Times New Roman" w:hAnsi="Arial" w:cs="Arial"/>
                <w:b/>
                <w:sz w:val="20"/>
              </w:rPr>
              <w:t>Cadence</w:t>
            </w:r>
          </w:p>
        </w:tc>
        <w:tc>
          <w:tcPr>
            <w:tcW w:w="2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3118B" w:rsidRPr="0063118B" w:rsidRDefault="0063118B" w:rsidP="001856BD">
            <w:pPr>
              <w:jc w:val="center"/>
              <w:rPr>
                <w:rFonts w:ascii="Arial" w:eastAsia="Times New Roman" w:hAnsi="Arial" w:cs="Arial"/>
                <w:b/>
                <w:sz w:val="20"/>
              </w:rPr>
            </w:pPr>
            <w:r w:rsidRPr="0063118B">
              <w:rPr>
                <w:rFonts w:ascii="Arial" w:eastAsia="Times New Roman" w:hAnsi="Arial" w:cs="Arial"/>
                <w:b/>
                <w:sz w:val="20"/>
              </w:rPr>
              <w:t>Vendor response hourly rates (vendor response required)</w:t>
            </w:r>
          </w:p>
        </w:tc>
        <w:tc>
          <w:tcPr>
            <w:tcW w:w="11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3118B" w:rsidRPr="0063118B" w:rsidRDefault="0063118B" w:rsidP="001856BD">
            <w:pPr>
              <w:jc w:val="center"/>
              <w:rPr>
                <w:rFonts w:ascii="Arial" w:eastAsia="Times New Roman" w:hAnsi="Arial" w:cs="Arial"/>
                <w:b/>
                <w:sz w:val="20"/>
              </w:rPr>
            </w:pPr>
            <w:r w:rsidRPr="0063118B">
              <w:rPr>
                <w:rFonts w:ascii="Arial" w:eastAsia="Times New Roman" w:hAnsi="Arial" w:cs="Arial"/>
                <w:b/>
                <w:sz w:val="20"/>
              </w:rPr>
              <w:t>Vendor response estimate of number of hours</w:t>
            </w:r>
          </w:p>
        </w:tc>
        <w:tc>
          <w:tcPr>
            <w:tcW w:w="2231" w:type="dxa"/>
            <w:tcBorders>
              <w:top w:val="single" w:sz="8" w:space="0" w:color="A3A3A3"/>
              <w:left w:val="single" w:sz="8" w:space="0" w:color="A3A3A3"/>
              <w:bottom w:val="single" w:sz="8" w:space="0" w:color="A3A3A3"/>
              <w:right w:val="single" w:sz="8" w:space="0" w:color="A3A3A3"/>
            </w:tcBorders>
          </w:tcPr>
          <w:p w:rsidR="0063118B" w:rsidRPr="0063118B" w:rsidRDefault="0063118B" w:rsidP="0063118B">
            <w:pPr>
              <w:jc w:val="center"/>
              <w:rPr>
                <w:rFonts w:ascii="Arial" w:eastAsia="Times New Roman" w:hAnsi="Arial" w:cs="Arial"/>
                <w:b/>
                <w:sz w:val="20"/>
              </w:rPr>
            </w:pPr>
            <w:r>
              <w:rPr>
                <w:rFonts w:ascii="Arial" w:eastAsia="Times New Roman" w:hAnsi="Arial" w:cs="Arial"/>
                <w:b/>
                <w:sz w:val="20"/>
              </w:rPr>
              <w:t xml:space="preserve">Price </w:t>
            </w:r>
          </w:p>
        </w:tc>
      </w:tr>
      <w:tr w:rsidR="0063118B" w:rsidRPr="0063118B" w:rsidTr="001856BD">
        <w:trPr>
          <w:trHeight w:val="658"/>
        </w:trPr>
        <w:tc>
          <w:tcPr>
            <w:tcW w:w="14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3118B" w:rsidRPr="0063118B" w:rsidRDefault="0063118B" w:rsidP="0063118B">
            <w:pPr>
              <w:jc w:val="left"/>
              <w:rPr>
                <w:rFonts w:ascii="Arial" w:eastAsia="Times New Roman" w:hAnsi="Arial" w:cs="Arial"/>
                <w:sz w:val="20"/>
              </w:rPr>
            </w:pPr>
            <w:r w:rsidRPr="0063118B">
              <w:rPr>
                <w:rFonts w:ascii="Arial" w:eastAsia="Times New Roman" w:hAnsi="Arial" w:cs="Arial"/>
                <w:sz w:val="20"/>
              </w:rPr>
              <w:t>Incident management</w:t>
            </w:r>
          </w:p>
        </w:tc>
        <w:tc>
          <w:tcPr>
            <w:tcW w:w="10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3118B" w:rsidRPr="0063118B" w:rsidRDefault="0063118B" w:rsidP="0063118B">
            <w:pPr>
              <w:jc w:val="left"/>
              <w:rPr>
                <w:rFonts w:ascii="Arial" w:eastAsia="Times New Roman" w:hAnsi="Arial" w:cs="Arial"/>
                <w:sz w:val="20"/>
              </w:rPr>
            </w:pPr>
            <w:r w:rsidRPr="0063118B">
              <w:rPr>
                <w:rFonts w:ascii="Arial" w:eastAsia="Times New Roman" w:hAnsi="Arial" w:cs="Arial"/>
                <w:sz w:val="20"/>
              </w:rPr>
              <w:t>As needed</w:t>
            </w:r>
          </w:p>
        </w:tc>
        <w:tc>
          <w:tcPr>
            <w:tcW w:w="8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3118B" w:rsidRPr="0063118B" w:rsidRDefault="0063118B" w:rsidP="0063118B">
            <w:pPr>
              <w:jc w:val="left"/>
              <w:rPr>
                <w:rFonts w:ascii="Arial" w:eastAsia="Times New Roman" w:hAnsi="Arial" w:cs="Arial"/>
                <w:sz w:val="20"/>
              </w:rPr>
            </w:pPr>
            <w:r w:rsidRPr="0063118B">
              <w:rPr>
                <w:rFonts w:ascii="Arial" w:eastAsia="Times New Roman" w:hAnsi="Arial" w:cs="Arial"/>
                <w:sz w:val="20"/>
              </w:rPr>
              <w:t>Flat fee</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3118B" w:rsidRPr="0063118B" w:rsidRDefault="0063118B" w:rsidP="0063118B">
            <w:pPr>
              <w:jc w:val="left"/>
              <w:rPr>
                <w:rFonts w:ascii="Arial" w:eastAsia="Times New Roman" w:hAnsi="Arial" w:cs="Arial"/>
                <w:sz w:val="20"/>
              </w:rPr>
            </w:pPr>
            <w:r w:rsidRPr="0063118B">
              <w:rPr>
                <w:rFonts w:ascii="Arial" w:eastAsia="Times New Roman" w:hAnsi="Arial" w:cs="Arial"/>
                <w:sz w:val="20"/>
              </w:rPr>
              <w:t>Variable</w:t>
            </w:r>
          </w:p>
        </w:tc>
        <w:tc>
          <w:tcPr>
            <w:tcW w:w="2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3118B" w:rsidRPr="0063118B" w:rsidRDefault="0063118B" w:rsidP="0063118B">
            <w:pPr>
              <w:jc w:val="left"/>
              <w:rPr>
                <w:rFonts w:ascii="Arial" w:eastAsia="Times New Roman" w:hAnsi="Arial" w:cs="Arial"/>
                <w:sz w:val="20"/>
              </w:rPr>
            </w:pPr>
            <w:r w:rsidRPr="0063118B">
              <w:rPr>
                <w:rFonts w:ascii="Arial" w:eastAsia="Times New Roman" w:hAnsi="Arial" w:cs="Arial"/>
                <w:sz w:val="20"/>
              </w:rPr>
              <w:t xml:space="preserve">Define flat hourly rate </w:t>
            </w:r>
          </w:p>
        </w:tc>
        <w:tc>
          <w:tcPr>
            <w:tcW w:w="11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3118B" w:rsidRPr="0063118B" w:rsidRDefault="0063118B" w:rsidP="0063118B">
            <w:pPr>
              <w:jc w:val="left"/>
              <w:rPr>
                <w:rFonts w:ascii="Arial" w:eastAsia="Times New Roman" w:hAnsi="Arial" w:cs="Arial"/>
                <w:sz w:val="20"/>
              </w:rPr>
            </w:pPr>
            <w:r w:rsidRPr="0063118B">
              <w:rPr>
                <w:rFonts w:ascii="Arial" w:eastAsia="Times New Roman" w:hAnsi="Arial" w:cs="Arial"/>
                <w:sz w:val="20"/>
              </w:rPr>
              <w:t>Incident based</w:t>
            </w:r>
          </w:p>
        </w:tc>
        <w:tc>
          <w:tcPr>
            <w:tcW w:w="2231" w:type="dxa"/>
            <w:tcBorders>
              <w:top w:val="single" w:sz="8" w:space="0" w:color="A3A3A3"/>
              <w:left w:val="single" w:sz="8" w:space="0" w:color="A3A3A3"/>
              <w:bottom w:val="single" w:sz="8" w:space="0" w:color="A3A3A3"/>
              <w:right w:val="single" w:sz="8" w:space="0" w:color="A3A3A3"/>
            </w:tcBorders>
          </w:tcPr>
          <w:p w:rsidR="0063118B" w:rsidRPr="0063118B" w:rsidRDefault="0063118B" w:rsidP="0063118B">
            <w:pPr>
              <w:jc w:val="left"/>
              <w:rPr>
                <w:rFonts w:ascii="Arial" w:eastAsia="Times New Roman" w:hAnsi="Arial" w:cs="Arial"/>
                <w:sz w:val="20"/>
              </w:rPr>
            </w:pPr>
            <w:r>
              <w:rPr>
                <w:rFonts w:ascii="Arial" w:eastAsia="Times New Roman" w:hAnsi="Arial" w:cs="Arial"/>
                <w:sz w:val="20"/>
              </w:rPr>
              <w:t xml:space="preserve"> $</w:t>
            </w:r>
          </w:p>
        </w:tc>
      </w:tr>
      <w:tr w:rsidR="0063118B" w:rsidRPr="0063118B" w:rsidTr="001856BD">
        <w:trPr>
          <w:trHeight w:val="2374"/>
        </w:trPr>
        <w:tc>
          <w:tcPr>
            <w:tcW w:w="14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3118B" w:rsidRPr="0063118B" w:rsidRDefault="0063118B" w:rsidP="0063118B">
            <w:pPr>
              <w:jc w:val="left"/>
              <w:rPr>
                <w:rFonts w:ascii="Arial" w:eastAsia="Times New Roman" w:hAnsi="Arial" w:cs="Arial"/>
                <w:sz w:val="20"/>
              </w:rPr>
            </w:pPr>
            <w:r w:rsidRPr="0063118B">
              <w:rPr>
                <w:rFonts w:ascii="Arial" w:eastAsia="Times New Roman" w:hAnsi="Arial" w:cs="Arial"/>
                <w:sz w:val="20"/>
              </w:rPr>
              <w:t>Event monitoring</w:t>
            </w:r>
          </w:p>
        </w:tc>
        <w:tc>
          <w:tcPr>
            <w:tcW w:w="10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3118B" w:rsidRPr="0063118B" w:rsidRDefault="0063118B" w:rsidP="0063118B">
            <w:pPr>
              <w:jc w:val="left"/>
              <w:rPr>
                <w:rFonts w:ascii="Arial" w:eastAsia="Times New Roman" w:hAnsi="Arial" w:cs="Arial"/>
                <w:sz w:val="20"/>
              </w:rPr>
            </w:pPr>
            <w:r w:rsidRPr="0063118B">
              <w:rPr>
                <w:rFonts w:ascii="Arial" w:eastAsia="Times New Roman" w:hAnsi="Arial" w:cs="Arial"/>
                <w:sz w:val="20"/>
              </w:rPr>
              <w:t>Monthly allocation</w:t>
            </w:r>
          </w:p>
        </w:tc>
        <w:tc>
          <w:tcPr>
            <w:tcW w:w="8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3118B" w:rsidRPr="0063118B" w:rsidRDefault="0063118B" w:rsidP="0063118B">
            <w:pPr>
              <w:jc w:val="left"/>
              <w:rPr>
                <w:rFonts w:ascii="Arial" w:eastAsia="Times New Roman" w:hAnsi="Arial" w:cs="Arial"/>
                <w:sz w:val="20"/>
              </w:rPr>
            </w:pPr>
            <w:r w:rsidRPr="0063118B">
              <w:rPr>
                <w:rFonts w:ascii="Arial" w:eastAsia="Times New Roman" w:hAnsi="Arial" w:cs="Arial"/>
                <w:sz w:val="20"/>
              </w:rPr>
              <w:t>Flat fee</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3118B" w:rsidRPr="0063118B" w:rsidRDefault="0063118B" w:rsidP="0063118B">
            <w:pPr>
              <w:jc w:val="left"/>
              <w:rPr>
                <w:rFonts w:ascii="Arial" w:eastAsia="Times New Roman" w:hAnsi="Arial" w:cs="Arial"/>
                <w:sz w:val="20"/>
              </w:rPr>
            </w:pPr>
            <w:r w:rsidRPr="0063118B">
              <w:rPr>
                <w:rFonts w:ascii="Arial" w:eastAsia="Times New Roman" w:hAnsi="Arial" w:cs="Arial"/>
                <w:sz w:val="20"/>
              </w:rPr>
              <w:t>consistent</w:t>
            </w:r>
          </w:p>
        </w:tc>
        <w:tc>
          <w:tcPr>
            <w:tcW w:w="2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3118B" w:rsidRPr="0063118B" w:rsidRDefault="0063118B" w:rsidP="0063118B">
            <w:pPr>
              <w:jc w:val="left"/>
              <w:rPr>
                <w:rFonts w:ascii="Arial" w:eastAsia="Times New Roman" w:hAnsi="Arial" w:cs="Arial"/>
                <w:sz w:val="20"/>
              </w:rPr>
            </w:pPr>
            <w:r w:rsidRPr="0063118B">
              <w:rPr>
                <w:rFonts w:ascii="Arial" w:eastAsia="Times New Roman" w:hAnsi="Arial" w:cs="Arial"/>
                <w:sz w:val="20"/>
              </w:rPr>
              <w:t xml:space="preserve">Define flat hourly rate </w:t>
            </w:r>
          </w:p>
        </w:tc>
        <w:tc>
          <w:tcPr>
            <w:tcW w:w="11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3118B" w:rsidRPr="0063118B" w:rsidRDefault="0063118B" w:rsidP="0063118B">
            <w:pPr>
              <w:jc w:val="left"/>
              <w:rPr>
                <w:rFonts w:ascii="Arial" w:eastAsia="Times New Roman" w:hAnsi="Arial" w:cs="Arial"/>
                <w:sz w:val="20"/>
              </w:rPr>
            </w:pPr>
            <w:r w:rsidRPr="0063118B">
              <w:rPr>
                <w:rFonts w:ascii="Arial" w:eastAsia="Times New Roman" w:hAnsi="Arial" w:cs="Arial"/>
                <w:sz w:val="20"/>
              </w:rPr>
              <w:t xml:space="preserve">Estimate number of hours monthly to support (vendor response required) </w:t>
            </w:r>
          </w:p>
        </w:tc>
        <w:tc>
          <w:tcPr>
            <w:tcW w:w="2231" w:type="dxa"/>
            <w:tcBorders>
              <w:top w:val="single" w:sz="8" w:space="0" w:color="A3A3A3"/>
              <w:left w:val="single" w:sz="8" w:space="0" w:color="A3A3A3"/>
              <w:bottom w:val="single" w:sz="8" w:space="0" w:color="A3A3A3"/>
              <w:right w:val="single" w:sz="8" w:space="0" w:color="A3A3A3"/>
            </w:tcBorders>
          </w:tcPr>
          <w:p w:rsidR="0063118B" w:rsidRPr="0063118B" w:rsidRDefault="0063118B" w:rsidP="0063118B">
            <w:pPr>
              <w:jc w:val="left"/>
              <w:rPr>
                <w:rFonts w:ascii="Arial" w:eastAsia="Times New Roman" w:hAnsi="Arial" w:cs="Arial"/>
                <w:sz w:val="20"/>
              </w:rPr>
            </w:pPr>
            <w:r>
              <w:rPr>
                <w:rFonts w:ascii="Arial" w:eastAsia="Times New Roman" w:hAnsi="Arial" w:cs="Arial"/>
                <w:sz w:val="20"/>
              </w:rPr>
              <w:t xml:space="preserve"> $</w:t>
            </w:r>
          </w:p>
        </w:tc>
      </w:tr>
      <w:tr w:rsidR="0063118B" w:rsidRPr="0063118B" w:rsidTr="001856BD">
        <w:trPr>
          <w:trHeight w:val="2331"/>
        </w:trPr>
        <w:tc>
          <w:tcPr>
            <w:tcW w:w="14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3118B" w:rsidRPr="0063118B" w:rsidRDefault="0063118B" w:rsidP="0063118B">
            <w:pPr>
              <w:jc w:val="left"/>
              <w:rPr>
                <w:rFonts w:ascii="Arial" w:eastAsia="Times New Roman" w:hAnsi="Arial" w:cs="Arial"/>
                <w:sz w:val="20"/>
              </w:rPr>
            </w:pPr>
            <w:r w:rsidRPr="0063118B">
              <w:rPr>
                <w:rFonts w:ascii="Arial" w:eastAsia="Times New Roman" w:hAnsi="Arial" w:cs="Arial"/>
                <w:sz w:val="20"/>
              </w:rPr>
              <w:lastRenderedPageBreak/>
              <w:t>Maintenance</w:t>
            </w:r>
          </w:p>
        </w:tc>
        <w:tc>
          <w:tcPr>
            <w:tcW w:w="10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3118B" w:rsidRPr="0063118B" w:rsidRDefault="0063118B" w:rsidP="0063118B">
            <w:pPr>
              <w:jc w:val="left"/>
              <w:rPr>
                <w:rFonts w:ascii="Arial" w:eastAsia="Times New Roman" w:hAnsi="Arial" w:cs="Arial"/>
                <w:sz w:val="20"/>
              </w:rPr>
            </w:pPr>
            <w:r w:rsidRPr="0063118B">
              <w:rPr>
                <w:rFonts w:ascii="Arial" w:eastAsia="Times New Roman" w:hAnsi="Arial" w:cs="Arial"/>
                <w:sz w:val="20"/>
              </w:rPr>
              <w:t xml:space="preserve">Monthly allocation </w:t>
            </w:r>
          </w:p>
        </w:tc>
        <w:tc>
          <w:tcPr>
            <w:tcW w:w="8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3118B" w:rsidRPr="0063118B" w:rsidRDefault="0063118B" w:rsidP="0063118B">
            <w:pPr>
              <w:jc w:val="left"/>
              <w:rPr>
                <w:rFonts w:ascii="Arial" w:eastAsia="Times New Roman" w:hAnsi="Arial" w:cs="Arial"/>
                <w:sz w:val="20"/>
              </w:rPr>
            </w:pPr>
            <w:r w:rsidRPr="0063118B">
              <w:rPr>
                <w:rFonts w:ascii="Arial" w:eastAsia="Times New Roman" w:hAnsi="Arial" w:cs="Arial"/>
                <w:sz w:val="20"/>
              </w:rPr>
              <w:t>Flat fee</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3118B" w:rsidRPr="0063118B" w:rsidRDefault="0063118B" w:rsidP="0063118B">
            <w:pPr>
              <w:jc w:val="left"/>
              <w:rPr>
                <w:rFonts w:ascii="Arial" w:eastAsia="Times New Roman" w:hAnsi="Arial" w:cs="Arial"/>
                <w:sz w:val="20"/>
              </w:rPr>
            </w:pPr>
            <w:r w:rsidRPr="0063118B">
              <w:rPr>
                <w:rFonts w:ascii="Arial" w:eastAsia="Times New Roman" w:hAnsi="Arial" w:cs="Arial"/>
                <w:sz w:val="20"/>
              </w:rPr>
              <w:t>consistent</w:t>
            </w:r>
          </w:p>
        </w:tc>
        <w:tc>
          <w:tcPr>
            <w:tcW w:w="2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3118B" w:rsidRPr="0063118B" w:rsidRDefault="0063118B" w:rsidP="0063118B">
            <w:pPr>
              <w:jc w:val="left"/>
              <w:rPr>
                <w:rFonts w:ascii="Arial" w:eastAsia="Times New Roman" w:hAnsi="Arial" w:cs="Arial"/>
                <w:sz w:val="20"/>
              </w:rPr>
            </w:pPr>
            <w:r w:rsidRPr="0063118B">
              <w:rPr>
                <w:rFonts w:ascii="Arial" w:eastAsia="Times New Roman" w:hAnsi="Arial" w:cs="Arial"/>
                <w:sz w:val="20"/>
              </w:rPr>
              <w:t xml:space="preserve">Define flat hourly rate </w:t>
            </w:r>
          </w:p>
        </w:tc>
        <w:tc>
          <w:tcPr>
            <w:tcW w:w="11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3118B" w:rsidRPr="0063118B" w:rsidRDefault="0063118B" w:rsidP="0063118B">
            <w:pPr>
              <w:jc w:val="left"/>
              <w:rPr>
                <w:rFonts w:ascii="Arial" w:eastAsia="Times New Roman" w:hAnsi="Arial" w:cs="Arial"/>
                <w:sz w:val="20"/>
              </w:rPr>
            </w:pPr>
            <w:r w:rsidRPr="0063118B">
              <w:rPr>
                <w:rFonts w:ascii="Arial" w:eastAsia="Times New Roman" w:hAnsi="Arial" w:cs="Arial"/>
                <w:sz w:val="20"/>
              </w:rPr>
              <w:t xml:space="preserve">Estimate number of hours monthly to support (vendor response required)  </w:t>
            </w:r>
          </w:p>
        </w:tc>
        <w:tc>
          <w:tcPr>
            <w:tcW w:w="2231" w:type="dxa"/>
            <w:tcBorders>
              <w:top w:val="single" w:sz="8" w:space="0" w:color="A3A3A3"/>
              <w:left w:val="single" w:sz="8" w:space="0" w:color="A3A3A3"/>
              <w:bottom w:val="single" w:sz="8" w:space="0" w:color="A3A3A3"/>
              <w:right w:val="single" w:sz="8" w:space="0" w:color="A3A3A3"/>
            </w:tcBorders>
          </w:tcPr>
          <w:p w:rsidR="0063118B" w:rsidRPr="0063118B" w:rsidRDefault="0063118B" w:rsidP="0063118B">
            <w:pPr>
              <w:jc w:val="left"/>
              <w:rPr>
                <w:rFonts w:ascii="Arial" w:eastAsia="Times New Roman" w:hAnsi="Arial" w:cs="Arial"/>
                <w:sz w:val="20"/>
              </w:rPr>
            </w:pPr>
            <w:r>
              <w:rPr>
                <w:rFonts w:ascii="Arial" w:eastAsia="Times New Roman" w:hAnsi="Arial" w:cs="Arial"/>
                <w:sz w:val="20"/>
              </w:rPr>
              <w:t xml:space="preserve"> $</w:t>
            </w:r>
          </w:p>
        </w:tc>
      </w:tr>
      <w:tr w:rsidR="0063118B" w:rsidRPr="0063118B" w:rsidTr="001856BD">
        <w:trPr>
          <w:trHeight w:val="1693"/>
        </w:trPr>
        <w:tc>
          <w:tcPr>
            <w:tcW w:w="14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3118B" w:rsidRPr="0063118B" w:rsidRDefault="0063118B" w:rsidP="0063118B">
            <w:pPr>
              <w:jc w:val="left"/>
              <w:rPr>
                <w:rFonts w:ascii="Arial" w:eastAsia="Times New Roman" w:hAnsi="Arial" w:cs="Arial"/>
                <w:sz w:val="20"/>
              </w:rPr>
            </w:pPr>
            <w:r w:rsidRPr="0063118B">
              <w:rPr>
                <w:rFonts w:ascii="Arial" w:eastAsia="Times New Roman" w:hAnsi="Arial" w:cs="Arial"/>
                <w:sz w:val="20"/>
              </w:rPr>
              <w:t>Enhancement</w:t>
            </w:r>
          </w:p>
        </w:tc>
        <w:tc>
          <w:tcPr>
            <w:tcW w:w="10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3118B" w:rsidRPr="0063118B" w:rsidRDefault="0063118B" w:rsidP="0063118B">
            <w:pPr>
              <w:jc w:val="left"/>
              <w:rPr>
                <w:rFonts w:ascii="Arial" w:eastAsia="Times New Roman" w:hAnsi="Arial" w:cs="Arial"/>
                <w:sz w:val="20"/>
              </w:rPr>
            </w:pPr>
            <w:r w:rsidRPr="0063118B">
              <w:rPr>
                <w:rFonts w:ascii="Arial" w:eastAsia="Times New Roman" w:hAnsi="Arial" w:cs="Arial"/>
                <w:sz w:val="20"/>
              </w:rPr>
              <w:t>Project</w:t>
            </w:r>
          </w:p>
        </w:tc>
        <w:tc>
          <w:tcPr>
            <w:tcW w:w="8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3118B" w:rsidRPr="0063118B" w:rsidRDefault="0063118B" w:rsidP="0063118B">
            <w:pPr>
              <w:jc w:val="left"/>
              <w:rPr>
                <w:rFonts w:ascii="Arial" w:eastAsia="Times New Roman" w:hAnsi="Arial" w:cs="Arial"/>
                <w:sz w:val="20"/>
              </w:rPr>
            </w:pPr>
            <w:r w:rsidRPr="0063118B">
              <w:rPr>
                <w:rFonts w:ascii="Arial" w:eastAsia="Times New Roman" w:hAnsi="Arial" w:cs="Arial"/>
                <w:sz w:val="20"/>
              </w:rPr>
              <w:t>Project based</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3118B" w:rsidRPr="0063118B" w:rsidRDefault="0063118B" w:rsidP="0063118B">
            <w:pPr>
              <w:jc w:val="left"/>
              <w:rPr>
                <w:rFonts w:ascii="Arial" w:eastAsia="Times New Roman" w:hAnsi="Arial" w:cs="Arial"/>
                <w:sz w:val="20"/>
              </w:rPr>
            </w:pPr>
            <w:r w:rsidRPr="0063118B">
              <w:rPr>
                <w:rFonts w:ascii="Arial" w:eastAsia="Times New Roman" w:hAnsi="Arial" w:cs="Arial"/>
                <w:sz w:val="20"/>
              </w:rPr>
              <w:t>Variable</w:t>
            </w:r>
          </w:p>
        </w:tc>
        <w:tc>
          <w:tcPr>
            <w:tcW w:w="2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3118B" w:rsidRPr="0063118B" w:rsidRDefault="0063118B" w:rsidP="0063118B">
            <w:pPr>
              <w:jc w:val="left"/>
              <w:rPr>
                <w:rFonts w:ascii="Arial" w:eastAsia="Times New Roman" w:hAnsi="Arial" w:cs="Arial"/>
                <w:sz w:val="20"/>
              </w:rPr>
            </w:pPr>
            <w:r w:rsidRPr="0063118B">
              <w:rPr>
                <w:rFonts w:ascii="Arial" w:eastAsia="Times New Roman" w:hAnsi="Arial" w:cs="Arial"/>
                <w:sz w:val="20"/>
              </w:rPr>
              <w:t xml:space="preserve">Define rates for staff needed </w:t>
            </w:r>
          </w:p>
          <w:p w:rsidR="0063118B" w:rsidRPr="0063118B" w:rsidRDefault="0063118B" w:rsidP="0063118B">
            <w:pPr>
              <w:jc w:val="left"/>
              <w:rPr>
                <w:rFonts w:ascii="Arial" w:eastAsia="Times New Roman" w:hAnsi="Arial" w:cs="Arial"/>
                <w:sz w:val="20"/>
              </w:rPr>
            </w:pPr>
            <w:r w:rsidRPr="0063118B">
              <w:rPr>
                <w:rFonts w:ascii="Arial" w:eastAsia="Times New Roman" w:hAnsi="Arial" w:cs="Arial"/>
                <w:sz w:val="20"/>
              </w:rPr>
              <w:t>Project manager</w:t>
            </w:r>
          </w:p>
          <w:p w:rsidR="0063118B" w:rsidRPr="0063118B" w:rsidRDefault="0063118B" w:rsidP="0063118B">
            <w:pPr>
              <w:jc w:val="left"/>
              <w:rPr>
                <w:rFonts w:ascii="Arial" w:eastAsia="Times New Roman" w:hAnsi="Arial" w:cs="Arial"/>
                <w:sz w:val="20"/>
              </w:rPr>
            </w:pPr>
            <w:r w:rsidRPr="0063118B">
              <w:rPr>
                <w:rFonts w:ascii="Arial" w:eastAsia="Times New Roman" w:hAnsi="Arial" w:cs="Arial"/>
                <w:sz w:val="20"/>
              </w:rPr>
              <w:t xml:space="preserve">Business analyst </w:t>
            </w:r>
          </w:p>
          <w:p w:rsidR="0063118B" w:rsidRPr="0063118B" w:rsidRDefault="0063118B" w:rsidP="0063118B">
            <w:pPr>
              <w:jc w:val="left"/>
              <w:rPr>
                <w:rFonts w:ascii="Arial" w:eastAsia="Times New Roman" w:hAnsi="Arial" w:cs="Arial"/>
                <w:sz w:val="20"/>
              </w:rPr>
            </w:pPr>
            <w:r w:rsidRPr="0063118B">
              <w:rPr>
                <w:rFonts w:ascii="Arial" w:eastAsia="Times New Roman" w:hAnsi="Arial" w:cs="Arial"/>
                <w:sz w:val="20"/>
              </w:rPr>
              <w:t>Software engineer/ programmer/developer</w:t>
            </w:r>
          </w:p>
        </w:tc>
        <w:tc>
          <w:tcPr>
            <w:tcW w:w="11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3118B" w:rsidRPr="0063118B" w:rsidRDefault="0063118B" w:rsidP="0063118B">
            <w:pPr>
              <w:jc w:val="left"/>
              <w:rPr>
                <w:rFonts w:ascii="Arial" w:eastAsia="Times New Roman" w:hAnsi="Arial" w:cs="Arial"/>
                <w:sz w:val="20"/>
              </w:rPr>
            </w:pPr>
            <w:r w:rsidRPr="0063118B">
              <w:rPr>
                <w:rFonts w:ascii="Arial" w:eastAsia="Times New Roman" w:hAnsi="Arial" w:cs="Arial"/>
                <w:sz w:val="20"/>
              </w:rPr>
              <w:t xml:space="preserve">Project based </w:t>
            </w:r>
          </w:p>
        </w:tc>
        <w:tc>
          <w:tcPr>
            <w:tcW w:w="2231" w:type="dxa"/>
            <w:tcBorders>
              <w:top w:val="single" w:sz="8" w:space="0" w:color="A3A3A3"/>
              <w:left w:val="single" w:sz="8" w:space="0" w:color="A3A3A3"/>
              <w:bottom w:val="single" w:sz="8" w:space="0" w:color="A3A3A3"/>
              <w:right w:val="single" w:sz="8" w:space="0" w:color="A3A3A3"/>
            </w:tcBorders>
          </w:tcPr>
          <w:p w:rsidR="0063118B" w:rsidRPr="0063118B" w:rsidRDefault="0063118B" w:rsidP="0063118B">
            <w:pPr>
              <w:jc w:val="left"/>
              <w:rPr>
                <w:rFonts w:ascii="Arial" w:eastAsia="Times New Roman" w:hAnsi="Arial" w:cs="Arial"/>
                <w:sz w:val="20"/>
              </w:rPr>
            </w:pPr>
            <w:r>
              <w:rPr>
                <w:rFonts w:ascii="Arial" w:eastAsia="Times New Roman" w:hAnsi="Arial" w:cs="Arial"/>
                <w:sz w:val="20"/>
              </w:rPr>
              <w:t xml:space="preserve"> $</w:t>
            </w:r>
          </w:p>
        </w:tc>
      </w:tr>
      <w:tr w:rsidR="0063118B" w:rsidRPr="0063118B" w:rsidTr="001856BD">
        <w:trPr>
          <w:trHeight w:val="658"/>
        </w:trPr>
        <w:tc>
          <w:tcPr>
            <w:tcW w:w="14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3118B" w:rsidRPr="0063118B" w:rsidRDefault="0063118B" w:rsidP="0063118B">
            <w:pPr>
              <w:jc w:val="left"/>
              <w:rPr>
                <w:rFonts w:ascii="Arial" w:eastAsia="Times New Roman" w:hAnsi="Arial" w:cs="Arial"/>
                <w:sz w:val="20"/>
              </w:rPr>
            </w:pPr>
            <w:r w:rsidRPr="0063118B">
              <w:rPr>
                <w:rFonts w:ascii="Arial" w:eastAsia="Times New Roman" w:hAnsi="Arial" w:cs="Arial"/>
                <w:sz w:val="20"/>
              </w:rPr>
              <w:t>Strategy</w:t>
            </w:r>
          </w:p>
        </w:tc>
        <w:tc>
          <w:tcPr>
            <w:tcW w:w="10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3118B" w:rsidRPr="0063118B" w:rsidRDefault="0063118B" w:rsidP="0063118B">
            <w:pPr>
              <w:jc w:val="left"/>
              <w:rPr>
                <w:rFonts w:ascii="Arial" w:eastAsia="Times New Roman" w:hAnsi="Arial" w:cs="Arial"/>
                <w:sz w:val="20"/>
              </w:rPr>
            </w:pPr>
            <w:r w:rsidRPr="0063118B">
              <w:rPr>
                <w:rFonts w:ascii="Arial" w:eastAsia="Times New Roman" w:hAnsi="Arial" w:cs="Arial"/>
                <w:sz w:val="20"/>
              </w:rPr>
              <w:t>As needed</w:t>
            </w:r>
          </w:p>
        </w:tc>
        <w:tc>
          <w:tcPr>
            <w:tcW w:w="8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3118B" w:rsidRPr="0063118B" w:rsidRDefault="0063118B" w:rsidP="0063118B">
            <w:pPr>
              <w:jc w:val="left"/>
              <w:rPr>
                <w:rFonts w:ascii="Arial" w:eastAsia="Times New Roman" w:hAnsi="Arial" w:cs="Arial"/>
                <w:sz w:val="20"/>
              </w:rPr>
            </w:pPr>
            <w:r w:rsidRPr="0063118B">
              <w:rPr>
                <w:rFonts w:ascii="Arial" w:eastAsia="Times New Roman" w:hAnsi="Arial" w:cs="Arial"/>
                <w:sz w:val="20"/>
              </w:rPr>
              <w:t>Flat fee</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3118B" w:rsidRPr="0063118B" w:rsidRDefault="0063118B" w:rsidP="0063118B">
            <w:pPr>
              <w:jc w:val="left"/>
              <w:rPr>
                <w:rFonts w:ascii="Arial" w:eastAsia="Times New Roman" w:hAnsi="Arial" w:cs="Arial"/>
                <w:sz w:val="20"/>
              </w:rPr>
            </w:pPr>
            <w:r w:rsidRPr="0063118B">
              <w:rPr>
                <w:rFonts w:ascii="Arial" w:eastAsia="Times New Roman" w:hAnsi="Arial" w:cs="Arial"/>
                <w:sz w:val="20"/>
              </w:rPr>
              <w:t>variable</w:t>
            </w:r>
          </w:p>
        </w:tc>
        <w:tc>
          <w:tcPr>
            <w:tcW w:w="24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3118B" w:rsidRPr="0063118B" w:rsidRDefault="0063118B" w:rsidP="0063118B">
            <w:pPr>
              <w:jc w:val="left"/>
              <w:rPr>
                <w:rFonts w:ascii="Arial" w:eastAsia="Times New Roman" w:hAnsi="Arial" w:cs="Arial"/>
                <w:sz w:val="20"/>
              </w:rPr>
            </w:pPr>
            <w:r w:rsidRPr="0063118B">
              <w:rPr>
                <w:rFonts w:ascii="Arial" w:eastAsia="Times New Roman" w:hAnsi="Arial" w:cs="Arial"/>
                <w:sz w:val="20"/>
              </w:rPr>
              <w:t>Define rates for staff needed</w:t>
            </w:r>
          </w:p>
        </w:tc>
        <w:tc>
          <w:tcPr>
            <w:tcW w:w="11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3118B" w:rsidRPr="0063118B" w:rsidRDefault="0063118B" w:rsidP="0063118B">
            <w:pPr>
              <w:jc w:val="left"/>
              <w:rPr>
                <w:rFonts w:ascii="Arial" w:eastAsia="Times New Roman" w:hAnsi="Arial" w:cs="Arial"/>
                <w:sz w:val="20"/>
              </w:rPr>
            </w:pPr>
            <w:r w:rsidRPr="0063118B">
              <w:rPr>
                <w:rFonts w:ascii="Arial" w:eastAsia="Times New Roman" w:hAnsi="Arial" w:cs="Arial"/>
                <w:sz w:val="20"/>
              </w:rPr>
              <w:t>Project based</w:t>
            </w:r>
          </w:p>
        </w:tc>
        <w:tc>
          <w:tcPr>
            <w:tcW w:w="2231" w:type="dxa"/>
            <w:tcBorders>
              <w:top w:val="single" w:sz="8" w:space="0" w:color="A3A3A3"/>
              <w:left w:val="single" w:sz="8" w:space="0" w:color="A3A3A3"/>
              <w:bottom w:val="single" w:sz="8" w:space="0" w:color="A3A3A3"/>
              <w:right w:val="single" w:sz="8" w:space="0" w:color="A3A3A3"/>
            </w:tcBorders>
          </w:tcPr>
          <w:p w:rsidR="0063118B" w:rsidRPr="0063118B" w:rsidRDefault="0063118B" w:rsidP="0063118B">
            <w:pPr>
              <w:jc w:val="left"/>
              <w:rPr>
                <w:rFonts w:ascii="Arial" w:eastAsia="Times New Roman" w:hAnsi="Arial" w:cs="Arial"/>
                <w:sz w:val="20"/>
              </w:rPr>
            </w:pPr>
            <w:r>
              <w:rPr>
                <w:rFonts w:ascii="Arial" w:eastAsia="Times New Roman" w:hAnsi="Arial" w:cs="Arial"/>
                <w:sz w:val="20"/>
              </w:rPr>
              <w:t xml:space="preserve"> $</w:t>
            </w:r>
          </w:p>
        </w:tc>
      </w:tr>
    </w:tbl>
    <w:p w:rsidR="0063118B" w:rsidRPr="00BA4527" w:rsidRDefault="0063118B" w:rsidP="0063118B">
      <w:pPr>
        <w:ind w:left="540"/>
        <w:rPr>
          <w:rFonts w:ascii="Georgia" w:eastAsia="Times New Roman" w:hAnsi="Georgia"/>
          <w:color w:val="000000"/>
          <w:sz w:val="24"/>
          <w:szCs w:val="24"/>
        </w:rPr>
      </w:pPr>
      <w:r w:rsidRPr="00BA4527">
        <w:rPr>
          <w:rFonts w:ascii="Georgia" w:eastAsia="Times New Roman" w:hAnsi="Georgia"/>
          <w:color w:val="000000"/>
          <w:sz w:val="24"/>
          <w:szCs w:val="24"/>
        </w:rPr>
        <w:t> </w:t>
      </w:r>
    </w:p>
    <w:p w:rsidR="00F25AA1" w:rsidRDefault="00F25AA1" w:rsidP="0063118B">
      <w:pPr>
        <w:rPr>
          <w:rFonts w:ascii="Arial" w:hAnsi="Arial" w:cs="Arial"/>
          <w:sz w:val="20"/>
        </w:rPr>
      </w:pPr>
    </w:p>
    <w:p w:rsidR="00F25AA1" w:rsidRPr="00F25AA1" w:rsidRDefault="00F25AA1" w:rsidP="00F25AA1">
      <w:pPr>
        <w:rPr>
          <w:rFonts w:ascii="Arial" w:eastAsia="Calibri" w:hAnsi="Arial" w:cs="Arial"/>
          <w:spacing w:val="-3"/>
          <w:sz w:val="20"/>
        </w:rPr>
      </w:pPr>
    </w:p>
    <w:p w:rsidR="007000D2" w:rsidRDefault="007000D2" w:rsidP="00F25AA1">
      <w:pPr>
        <w:ind w:left="720"/>
        <w:rPr>
          <w:rFonts w:ascii="Arial" w:hAnsi="Arial" w:cs="Arial"/>
          <w:b/>
          <w:sz w:val="20"/>
          <w:highlight w:val="lightGray"/>
        </w:rPr>
      </w:pPr>
      <w:r>
        <w:rPr>
          <w:rFonts w:ascii="Arial" w:eastAsia="Calibri" w:hAnsi="Arial" w:cs="Arial"/>
          <w:spacing w:val="-3"/>
          <w:sz w:val="20"/>
        </w:rPr>
        <w:t>University</w:t>
      </w:r>
      <w:r w:rsidRPr="00F25AA1">
        <w:rPr>
          <w:rFonts w:ascii="Arial" w:eastAsia="Calibri" w:hAnsi="Arial" w:cs="Arial"/>
          <w:spacing w:val="-3"/>
          <w:sz w:val="20"/>
        </w:rPr>
        <w:t xml:space="preserve"> </w:t>
      </w:r>
      <w:r>
        <w:rPr>
          <w:rFonts w:ascii="Arial" w:eastAsia="Calibri" w:hAnsi="Arial" w:cs="Arial"/>
          <w:spacing w:val="-3"/>
          <w:sz w:val="20"/>
        </w:rPr>
        <w:t xml:space="preserve">will </w:t>
      </w:r>
      <w:r w:rsidRPr="007000D2">
        <w:rPr>
          <w:rFonts w:ascii="Arial" w:eastAsia="Calibri" w:hAnsi="Arial" w:cs="Arial"/>
          <w:i/>
          <w:spacing w:val="-3"/>
          <w:sz w:val="20"/>
        </w:rPr>
        <w:t>not</w:t>
      </w:r>
      <w:r>
        <w:rPr>
          <w:rFonts w:ascii="Arial" w:eastAsia="Calibri" w:hAnsi="Arial" w:cs="Arial"/>
          <w:spacing w:val="-3"/>
          <w:sz w:val="20"/>
        </w:rPr>
        <w:t xml:space="preserve"> </w:t>
      </w:r>
      <w:r w:rsidRPr="00F25AA1">
        <w:rPr>
          <w:rFonts w:ascii="Arial" w:eastAsia="Calibri" w:hAnsi="Arial" w:cs="Arial"/>
          <w:spacing w:val="-3"/>
          <w:sz w:val="20"/>
        </w:rPr>
        <w:t>reimburse</w:t>
      </w:r>
      <w:r>
        <w:rPr>
          <w:rFonts w:ascii="Arial" w:eastAsia="Calibri" w:hAnsi="Arial" w:cs="Arial"/>
          <w:spacing w:val="-3"/>
          <w:sz w:val="20"/>
        </w:rPr>
        <w:t xml:space="preserve"> Contractor for </w:t>
      </w:r>
      <w:r w:rsidRPr="00F25AA1">
        <w:rPr>
          <w:rFonts w:ascii="Arial" w:eastAsia="Calibri" w:hAnsi="Arial" w:cs="Arial"/>
          <w:spacing w:val="-3"/>
          <w:sz w:val="20"/>
        </w:rPr>
        <w:t>expenses</w:t>
      </w:r>
      <w:r>
        <w:rPr>
          <w:rFonts w:ascii="Arial" w:eastAsia="Calibri" w:hAnsi="Arial" w:cs="Arial"/>
          <w:spacing w:val="-3"/>
          <w:sz w:val="20"/>
        </w:rPr>
        <w:t>.</w:t>
      </w:r>
    </w:p>
    <w:p w:rsidR="007000D2" w:rsidRDefault="007000D2" w:rsidP="00F25AA1">
      <w:pPr>
        <w:ind w:left="720"/>
        <w:rPr>
          <w:rFonts w:ascii="Arial" w:hAnsi="Arial" w:cs="Arial"/>
          <w:b/>
          <w:sz w:val="20"/>
          <w:highlight w:val="lightGray"/>
        </w:rPr>
      </w:pPr>
    </w:p>
    <w:p w:rsidR="003E3579" w:rsidRPr="002C050E" w:rsidRDefault="003E3579">
      <w:pPr>
        <w:rPr>
          <w:rFonts w:ascii="Arial" w:hAnsi="Arial" w:cs="Arial"/>
          <w:sz w:val="20"/>
        </w:rPr>
      </w:pPr>
    </w:p>
    <w:p w:rsidR="00AE707E" w:rsidRPr="002C050E" w:rsidRDefault="00AE707E">
      <w:pPr>
        <w:rPr>
          <w:rFonts w:ascii="Arial" w:hAnsi="Arial" w:cs="Arial"/>
          <w:b/>
          <w:sz w:val="20"/>
        </w:rPr>
      </w:pPr>
      <w:r w:rsidRPr="002C050E">
        <w:rPr>
          <w:rFonts w:ascii="Arial" w:hAnsi="Arial" w:cs="Arial"/>
          <w:b/>
          <w:sz w:val="20"/>
        </w:rPr>
        <w:t>6.</w:t>
      </w:r>
      <w:r w:rsidR="00E94DEB">
        <w:rPr>
          <w:rFonts w:ascii="Arial" w:hAnsi="Arial" w:cs="Arial"/>
          <w:b/>
          <w:sz w:val="20"/>
        </w:rPr>
        <w:t>3</w:t>
      </w:r>
      <w:r w:rsidRPr="002C050E">
        <w:rPr>
          <w:rFonts w:ascii="Arial" w:hAnsi="Arial" w:cs="Arial"/>
          <w:b/>
          <w:sz w:val="20"/>
        </w:rPr>
        <w:tab/>
        <w:t>Discounts</w:t>
      </w:r>
    </w:p>
    <w:p w:rsidR="00AE707E" w:rsidRPr="002C050E" w:rsidRDefault="00AE707E">
      <w:pPr>
        <w:rPr>
          <w:rFonts w:ascii="Arial" w:hAnsi="Arial" w:cs="Arial"/>
          <w:sz w:val="20"/>
        </w:rPr>
      </w:pPr>
    </w:p>
    <w:p w:rsidR="00AE707E" w:rsidRPr="002C050E" w:rsidRDefault="00AE707E" w:rsidP="00AE707E">
      <w:pPr>
        <w:ind w:left="720"/>
        <w:rPr>
          <w:rFonts w:ascii="Arial" w:hAnsi="Arial" w:cs="Arial"/>
          <w:sz w:val="20"/>
        </w:rPr>
      </w:pPr>
      <w:r w:rsidRPr="002C050E">
        <w:rPr>
          <w:rFonts w:ascii="Arial" w:hAnsi="Arial" w:cs="Arial"/>
          <w:sz w:val="20"/>
        </w:rPr>
        <w:t>Describe all discounts that may be available to University, including educational, federal, state and local discounts.</w:t>
      </w:r>
    </w:p>
    <w:p w:rsidR="00AE707E" w:rsidRPr="002C050E" w:rsidRDefault="00AE707E">
      <w:pPr>
        <w:rPr>
          <w:rFonts w:ascii="Arial" w:hAnsi="Arial" w:cs="Arial"/>
          <w:sz w:val="20"/>
        </w:rPr>
      </w:pPr>
    </w:p>
    <w:p w:rsidR="00D01D42" w:rsidRPr="002C050E" w:rsidRDefault="00D01D42" w:rsidP="00D01D42">
      <w:pPr>
        <w:rPr>
          <w:rFonts w:ascii="Arial" w:hAnsi="Arial" w:cs="Arial"/>
          <w:sz w:val="20"/>
        </w:rPr>
      </w:pPr>
      <w:r w:rsidRPr="002C050E">
        <w:rPr>
          <w:rFonts w:ascii="Arial" w:hAnsi="Arial" w:cs="Arial"/>
          <w:sz w:val="20"/>
        </w:rPr>
        <w:tab/>
        <w:t xml:space="preserve"> </w:t>
      </w:r>
    </w:p>
    <w:p w:rsidR="003E3579" w:rsidRPr="002C050E" w:rsidRDefault="003E3579" w:rsidP="001D4208">
      <w:pPr>
        <w:keepNext/>
        <w:keepLines/>
        <w:rPr>
          <w:rFonts w:ascii="Arial" w:hAnsi="Arial" w:cs="Arial"/>
          <w:b/>
          <w:sz w:val="20"/>
        </w:rPr>
      </w:pPr>
      <w:r w:rsidRPr="002C050E">
        <w:rPr>
          <w:rFonts w:ascii="Arial" w:hAnsi="Arial" w:cs="Arial"/>
          <w:b/>
          <w:sz w:val="20"/>
        </w:rPr>
        <w:t>6.</w:t>
      </w:r>
      <w:r w:rsidR="00E94DEB">
        <w:rPr>
          <w:rFonts w:ascii="Arial" w:hAnsi="Arial" w:cs="Arial"/>
          <w:b/>
          <w:sz w:val="20"/>
        </w:rPr>
        <w:t>5</w:t>
      </w:r>
      <w:r w:rsidRPr="002C050E">
        <w:rPr>
          <w:rFonts w:ascii="Arial" w:hAnsi="Arial" w:cs="Arial"/>
          <w:b/>
          <w:sz w:val="20"/>
        </w:rPr>
        <w:tab/>
        <w:t xml:space="preserve">Payment Terms </w:t>
      </w:r>
    </w:p>
    <w:p w:rsidR="003E3579" w:rsidRPr="002C050E" w:rsidRDefault="003E3579" w:rsidP="004D27CB">
      <w:pPr>
        <w:keepNext/>
        <w:keepLines/>
        <w:rPr>
          <w:rFonts w:ascii="Arial" w:hAnsi="Arial" w:cs="Arial"/>
          <w:sz w:val="20"/>
        </w:rPr>
      </w:pPr>
    </w:p>
    <w:p w:rsidR="00C03B1D" w:rsidRPr="002C050E" w:rsidRDefault="003E3579" w:rsidP="00C03B1D">
      <w:pPr>
        <w:keepNext/>
        <w:keepLines/>
        <w:ind w:left="720"/>
        <w:rPr>
          <w:rFonts w:ascii="Arial" w:hAnsi="Arial" w:cs="Arial"/>
          <w:sz w:val="20"/>
        </w:rPr>
      </w:pPr>
      <w:r w:rsidRPr="002C050E">
        <w:rPr>
          <w:rFonts w:ascii="Arial" w:hAnsi="Arial" w:cs="Arial"/>
          <w:sz w:val="20"/>
        </w:rPr>
        <w:t>University’s standard payment terms are “</w:t>
      </w:r>
      <w:r w:rsidR="006F6131" w:rsidRPr="002C050E">
        <w:rPr>
          <w:rFonts w:ascii="Arial" w:hAnsi="Arial" w:cs="Arial"/>
          <w:sz w:val="20"/>
        </w:rPr>
        <w:t>n</w:t>
      </w:r>
      <w:r w:rsidRPr="002C050E">
        <w:rPr>
          <w:rFonts w:ascii="Arial" w:hAnsi="Arial" w:cs="Arial"/>
          <w:sz w:val="20"/>
        </w:rPr>
        <w:t>et 30 days”</w:t>
      </w:r>
      <w:r w:rsidR="00C03B1D" w:rsidRPr="002C050E">
        <w:rPr>
          <w:rFonts w:ascii="Arial" w:hAnsi="Arial" w:cs="Arial"/>
          <w:sz w:val="20"/>
        </w:rPr>
        <w:t xml:space="preserve"> as mandated by the </w:t>
      </w:r>
      <w:r w:rsidR="00C03B1D" w:rsidRPr="002C050E">
        <w:rPr>
          <w:rFonts w:ascii="Arial" w:hAnsi="Arial" w:cs="Arial"/>
          <w:i/>
          <w:sz w:val="20"/>
        </w:rPr>
        <w:t>Texas Prompt Payment Act</w:t>
      </w:r>
      <w:bookmarkStart w:id="31" w:name="_DV_M153"/>
      <w:bookmarkEnd w:id="31"/>
      <w:r w:rsidR="00C03B1D" w:rsidRPr="002C050E">
        <w:rPr>
          <w:rFonts w:ascii="Arial" w:hAnsi="Arial" w:cs="Arial"/>
          <w:i/>
          <w:sz w:val="20"/>
        </w:rPr>
        <w:t xml:space="preserve"> </w:t>
      </w:r>
      <w:r w:rsidR="00C03B1D" w:rsidRPr="002C050E">
        <w:rPr>
          <w:rFonts w:ascii="Arial" w:hAnsi="Arial" w:cs="Arial"/>
          <w:sz w:val="20"/>
        </w:rPr>
        <w:t xml:space="preserve">(ref. </w:t>
      </w:r>
      <w:hyperlink r:id="rId20" w:history="1">
        <w:r w:rsidR="00C03B1D" w:rsidRPr="002C050E">
          <w:rPr>
            <w:rStyle w:val="Hyperlink"/>
            <w:rFonts w:ascii="Arial" w:hAnsi="Arial" w:cs="Arial"/>
            <w:sz w:val="20"/>
          </w:rPr>
          <w:t xml:space="preserve">Chapter 2251, </w:t>
        </w:r>
        <w:r w:rsidR="00C03B1D" w:rsidRPr="002C050E">
          <w:rPr>
            <w:rStyle w:val="Hyperlink"/>
            <w:rFonts w:ascii="Arial" w:hAnsi="Arial" w:cs="Arial"/>
            <w:i/>
            <w:sz w:val="20"/>
          </w:rPr>
          <w:t>Government Code</w:t>
        </w:r>
      </w:hyperlink>
      <w:r w:rsidR="00C03B1D" w:rsidRPr="002C050E">
        <w:rPr>
          <w:rFonts w:ascii="Arial" w:hAnsi="Arial" w:cs="Arial"/>
          <w:sz w:val="20"/>
        </w:rPr>
        <w:t>).</w:t>
      </w:r>
      <w:r w:rsidR="00D01AC0" w:rsidRPr="002C050E">
        <w:rPr>
          <w:rFonts w:ascii="Arial" w:hAnsi="Arial" w:cs="Arial"/>
          <w:sz w:val="20"/>
        </w:rPr>
        <w:t xml:space="preserve"> </w:t>
      </w:r>
    </w:p>
    <w:p w:rsidR="006F6131" w:rsidRPr="002C050E" w:rsidRDefault="006F6131" w:rsidP="001D4208">
      <w:pPr>
        <w:keepNext/>
        <w:keepLines/>
        <w:ind w:left="720"/>
        <w:rPr>
          <w:rFonts w:ascii="Arial" w:hAnsi="Arial" w:cs="Arial"/>
          <w:sz w:val="20"/>
        </w:rPr>
      </w:pPr>
    </w:p>
    <w:p w:rsidR="003E3579" w:rsidRDefault="003E3579" w:rsidP="001D4208">
      <w:pPr>
        <w:keepNext/>
        <w:keepLines/>
        <w:ind w:left="720"/>
        <w:rPr>
          <w:rFonts w:ascii="Arial" w:hAnsi="Arial" w:cs="Arial"/>
          <w:sz w:val="20"/>
        </w:rPr>
      </w:pPr>
      <w:r w:rsidRPr="002C050E">
        <w:rPr>
          <w:rFonts w:ascii="Arial" w:hAnsi="Arial" w:cs="Arial"/>
          <w:sz w:val="20"/>
        </w:rPr>
        <w:t xml:space="preserve">Indicate below the prompt payment discount that Proposer </w:t>
      </w:r>
      <w:r w:rsidR="00003624" w:rsidRPr="002C050E">
        <w:rPr>
          <w:rFonts w:ascii="Arial" w:hAnsi="Arial" w:cs="Arial"/>
          <w:sz w:val="20"/>
        </w:rPr>
        <w:t>offers</w:t>
      </w:r>
      <w:r w:rsidRPr="002C050E">
        <w:rPr>
          <w:rFonts w:ascii="Arial" w:hAnsi="Arial" w:cs="Arial"/>
          <w:sz w:val="20"/>
        </w:rPr>
        <w:t>:</w:t>
      </w:r>
      <w:r w:rsidR="00D01AC0" w:rsidRPr="002C050E">
        <w:rPr>
          <w:rFonts w:ascii="Arial" w:hAnsi="Arial" w:cs="Arial"/>
          <w:sz w:val="20"/>
        </w:rPr>
        <w:t xml:space="preserve"> </w:t>
      </w:r>
    </w:p>
    <w:p w:rsidR="001856BD" w:rsidRPr="002C050E" w:rsidRDefault="001856BD" w:rsidP="001D4208">
      <w:pPr>
        <w:keepNext/>
        <w:keepLines/>
        <w:ind w:left="720"/>
        <w:rPr>
          <w:rFonts w:ascii="Arial" w:hAnsi="Arial" w:cs="Arial"/>
          <w:sz w:val="20"/>
        </w:rPr>
      </w:pPr>
    </w:p>
    <w:p w:rsidR="003E3579" w:rsidRPr="002C050E" w:rsidRDefault="003E3579" w:rsidP="004D27CB">
      <w:pPr>
        <w:keepNext/>
        <w:keepLines/>
        <w:ind w:left="720"/>
        <w:rPr>
          <w:rFonts w:ascii="Arial" w:hAnsi="Arial" w:cs="Arial"/>
          <w:sz w:val="20"/>
        </w:rPr>
      </w:pPr>
    </w:p>
    <w:p w:rsidR="00051AD8" w:rsidRDefault="003E3579" w:rsidP="004D27CB">
      <w:pPr>
        <w:keepNext/>
        <w:keepLines/>
        <w:ind w:left="630" w:firstLine="90"/>
        <w:rPr>
          <w:rFonts w:ascii="Arial" w:hAnsi="Arial" w:cs="Arial"/>
          <w:sz w:val="20"/>
        </w:rPr>
      </w:pPr>
      <w:r w:rsidRPr="002C050E">
        <w:rPr>
          <w:rFonts w:ascii="Arial" w:hAnsi="Arial" w:cs="Arial"/>
          <w:sz w:val="20"/>
        </w:rPr>
        <w:t>Prompt Payment Discount: _____%_____days/net 30 days</w:t>
      </w:r>
      <w:r w:rsidR="00051AD8" w:rsidRPr="002C050E">
        <w:rPr>
          <w:rFonts w:ascii="Arial" w:hAnsi="Arial" w:cs="Arial"/>
          <w:sz w:val="20"/>
        </w:rPr>
        <w:t>.</w:t>
      </w:r>
    </w:p>
    <w:p w:rsidR="00BA79D4" w:rsidRDefault="00BA79D4" w:rsidP="004D27CB">
      <w:pPr>
        <w:keepNext/>
        <w:keepLines/>
        <w:ind w:left="630" w:firstLine="90"/>
        <w:rPr>
          <w:rFonts w:ascii="Arial" w:hAnsi="Arial" w:cs="Arial"/>
          <w:sz w:val="20"/>
        </w:rPr>
      </w:pPr>
    </w:p>
    <w:p w:rsidR="001856BD" w:rsidRDefault="001856BD" w:rsidP="004D27CB">
      <w:pPr>
        <w:keepNext/>
        <w:keepLines/>
        <w:ind w:left="630" w:firstLine="90"/>
        <w:rPr>
          <w:rFonts w:ascii="Arial" w:hAnsi="Arial" w:cs="Arial"/>
          <w:sz w:val="20"/>
        </w:rPr>
      </w:pPr>
    </w:p>
    <w:p w:rsidR="00BA79D4" w:rsidRPr="00BA79D4" w:rsidRDefault="00EC46F8" w:rsidP="00BA79D4">
      <w:pPr>
        <w:ind w:left="720"/>
        <w:rPr>
          <w:rFonts w:ascii="Arial" w:eastAsia="Times New Roman" w:hAnsi="Arial" w:cs="Arial"/>
          <w:spacing w:val="-3"/>
          <w:sz w:val="20"/>
        </w:rPr>
      </w:pPr>
      <w:hyperlink r:id="rId21" w:anchor="51.012" w:history="1">
        <w:r w:rsidR="00BA79D4" w:rsidRPr="00BA79D4">
          <w:rPr>
            <w:rFonts w:ascii="Arial" w:eastAsia="Times New Roman" w:hAnsi="Arial" w:cs="Arial"/>
            <w:color w:val="0000FF"/>
            <w:spacing w:val="-3"/>
            <w:sz w:val="20"/>
            <w:u w:val="single"/>
          </w:rPr>
          <w:t xml:space="preserve">Section 51.012, </w:t>
        </w:r>
        <w:r w:rsidR="00BA79D4" w:rsidRPr="00BA79D4">
          <w:rPr>
            <w:rFonts w:ascii="Arial" w:eastAsia="Times New Roman" w:hAnsi="Arial" w:cs="Arial"/>
            <w:i/>
            <w:iCs/>
            <w:color w:val="0000FF"/>
            <w:spacing w:val="-3"/>
            <w:sz w:val="20"/>
            <w:u w:val="single"/>
          </w:rPr>
          <w:t>Education Code</w:t>
        </w:r>
      </w:hyperlink>
      <w:r w:rsidR="00BA79D4" w:rsidRPr="00BA79D4">
        <w:rPr>
          <w:rFonts w:ascii="Arial" w:eastAsia="Times New Roman" w:hAnsi="Arial" w:cs="Arial"/>
          <w:spacing w:val="-3"/>
          <w:sz w:val="20"/>
        </w:rPr>
        <w:t xml:space="preserve">, authorizes University to make payments through electronic funds transfer methods.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agrees to accept payments from University through those methods, including the automated clearing house system (ACH).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agrees to provide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banking information to University in writing on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letterhead signed by an authorized representative of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Prior to the first payment, University will confirm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banking information. Changes to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 information must be communicated to University in writing at least thirty (30) days before the effective date of the change and must include an </w:t>
      </w:r>
      <w:hyperlink r:id="rId22" w:history="1">
        <w:r w:rsidR="00BA79D4" w:rsidRPr="00BA79D4">
          <w:rPr>
            <w:rFonts w:ascii="Arial" w:eastAsia="Times New Roman" w:hAnsi="Arial" w:cs="Arial"/>
            <w:color w:val="0000FF"/>
            <w:spacing w:val="-3"/>
            <w:sz w:val="20"/>
            <w:u w:val="single"/>
          </w:rPr>
          <w:t>IRS</w:t>
        </w:r>
        <w:r w:rsidR="0096281D">
          <w:rPr>
            <w:rFonts w:ascii="Arial" w:eastAsia="Times New Roman" w:hAnsi="Arial" w:cs="Arial"/>
            <w:color w:val="0000FF"/>
            <w:spacing w:val="-3"/>
            <w:sz w:val="20"/>
            <w:u w:val="single"/>
          </w:rPr>
          <w:t> </w:t>
        </w:r>
        <w:r w:rsidR="00BA79D4" w:rsidRPr="00BA79D4">
          <w:rPr>
            <w:rFonts w:ascii="Arial" w:eastAsia="Times New Roman" w:hAnsi="Arial" w:cs="Arial"/>
            <w:color w:val="0000FF"/>
            <w:spacing w:val="-3"/>
            <w:sz w:val="20"/>
            <w:u w:val="single"/>
          </w:rPr>
          <w:t>Form</w:t>
        </w:r>
        <w:r w:rsidR="0096281D">
          <w:rPr>
            <w:rFonts w:ascii="Arial" w:eastAsia="Times New Roman" w:hAnsi="Arial" w:cs="Arial"/>
            <w:color w:val="0000FF"/>
            <w:spacing w:val="-3"/>
            <w:sz w:val="20"/>
            <w:u w:val="single"/>
          </w:rPr>
          <w:t> </w:t>
        </w:r>
        <w:r w:rsidR="00BA79D4" w:rsidRPr="00BA79D4">
          <w:rPr>
            <w:rFonts w:ascii="Arial" w:eastAsia="Times New Roman" w:hAnsi="Arial" w:cs="Arial"/>
            <w:color w:val="0000FF"/>
            <w:spacing w:val="-3"/>
            <w:sz w:val="20"/>
            <w:u w:val="single"/>
          </w:rPr>
          <w:t>W</w:t>
        </w:r>
        <w:r w:rsidR="0096281D">
          <w:rPr>
            <w:rFonts w:ascii="Arial" w:eastAsia="Times New Roman" w:hAnsi="Arial" w:cs="Arial"/>
            <w:color w:val="0000FF"/>
            <w:spacing w:val="-3"/>
            <w:sz w:val="20"/>
            <w:u w:val="single"/>
          </w:rPr>
          <w:noBreakHyphen/>
        </w:r>
        <w:r w:rsidR="00BA79D4" w:rsidRPr="00BA79D4">
          <w:rPr>
            <w:rFonts w:ascii="Arial" w:eastAsia="Times New Roman" w:hAnsi="Arial" w:cs="Arial"/>
            <w:color w:val="0000FF"/>
            <w:spacing w:val="-3"/>
            <w:sz w:val="20"/>
            <w:u w:val="single"/>
          </w:rPr>
          <w:t>9</w:t>
        </w:r>
      </w:hyperlink>
      <w:r w:rsidR="00BA79D4" w:rsidRPr="00BA79D4">
        <w:rPr>
          <w:rFonts w:ascii="Arial" w:eastAsia="Times New Roman" w:hAnsi="Arial" w:cs="Arial"/>
          <w:spacing w:val="-3"/>
          <w:sz w:val="20"/>
        </w:rPr>
        <w:t xml:space="preserve"> signed by an authorized representative of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w:t>
      </w:r>
    </w:p>
    <w:p w:rsidR="00051AD8" w:rsidRDefault="00051AD8" w:rsidP="00672ED6">
      <w:pPr>
        <w:keepNext/>
        <w:keepLines/>
        <w:ind w:left="720"/>
        <w:rPr>
          <w:rFonts w:ascii="Arial" w:hAnsi="Arial" w:cs="Arial"/>
          <w:sz w:val="20"/>
        </w:rPr>
      </w:pPr>
    </w:p>
    <w:p w:rsidR="001856BD" w:rsidRPr="002C050E" w:rsidRDefault="001856BD" w:rsidP="00672ED6">
      <w:pPr>
        <w:keepNext/>
        <w:keepLines/>
        <w:ind w:left="720"/>
        <w:rPr>
          <w:rFonts w:ascii="Arial" w:hAnsi="Arial" w:cs="Arial"/>
          <w:sz w:val="20"/>
        </w:rPr>
      </w:pPr>
    </w:p>
    <w:p w:rsidR="00EE4B86" w:rsidRDefault="00EE4B86" w:rsidP="001D4208">
      <w:pPr>
        <w:keepNext/>
        <w:keepLines/>
        <w:ind w:left="720"/>
        <w:rPr>
          <w:rFonts w:ascii="Arial" w:eastAsia="Times New Roman" w:hAnsi="Arial" w:cs="Arial"/>
          <w:spacing w:val="-3"/>
          <w:sz w:val="20"/>
        </w:rPr>
      </w:pPr>
      <w:r w:rsidRPr="002C050E">
        <w:rPr>
          <w:rFonts w:ascii="Arial" w:eastAsia="Times New Roman" w:hAnsi="Arial" w:cs="Arial"/>
          <w:spacing w:val="-3"/>
          <w:sz w:val="20"/>
        </w:rPr>
        <w:t>U</w:t>
      </w:r>
      <w:r w:rsidRPr="002C050E">
        <w:rPr>
          <w:rFonts w:ascii="Arial" w:eastAsia="Times New Roman" w:hAnsi="Arial" w:cs="Arial"/>
          <w:sz w:val="20"/>
        </w:rPr>
        <w:t xml:space="preserve">niversity, an agency of the State of Texas, is exempt from Texas Sales &amp; Use Tax on goods and services in accordance with </w:t>
      </w:r>
      <w:hyperlink r:id="rId23" w:anchor="151.309" w:history="1">
        <w:r w:rsidR="00435B05">
          <w:rPr>
            <w:rStyle w:val="Hyperlink"/>
            <w:rFonts w:ascii="Arial" w:eastAsia="Times New Roman" w:hAnsi="Arial" w:cs="Arial"/>
            <w:sz w:val="20"/>
          </w:rPr>
          <w:t>§</w:t>
        </w:r>
        <w:r w:rsidRPr="002C050E">
          <w:rPr>
            <w:rStyle w:val="Hyperlink"/>
            <w:rFonts w:ascii="Arial" w:eastAsia="Times New Roman" w:hAnsi="Arial" w:cs="Arial"/>
            <w:sz w:val="20"/>
          </w:rPr>
          <w:t xml:space="preserve">151.309, </w:t>
        </w:r>
        <w:r w:rsidRPr="002C050E">
          <w:rPr>
            <w:rStyle w:val="Hyperlink"/>
            <w:rFonts w:ascii="Arial" w:eastAsia="Times New Roman" w:hAnsi="Arial" w:cs="Arial"/>
            <w:i/>
            <w:iCs/>
            <w:sz w:val="20"/>
          </w:rPr>
          <w:t>Tax Code</w:t>
        </w:r>
      </w:hyperlink>
      <w:r w:rsidRPr="002C050E">
        <w:rPr>
          <w:rFonts w:ascii="Arial" w:eastAsia="Times New Roman" w:hAnsi="Arial" w:cs="Arial"/>
          <w:i/>
          <w:iCs/>
          <w:sz w:val="20"/>
        </w:rPr>
        <w:t xml:space="preserve">, </w:t>
      </w:r>
      <w:r w:rsidRPr="002C050E">
        <w:rPr>
          <w:rFonts w:ascii="Arial" w:eastAsia="Times New Roman" w:hAnsi="Arial" w:cs="Arial"/>
          <w:sz w:val="20"/>
        </w:rPr>
        <w:t xml:space="preserve">and </w:t>
      </w:r>
      <w:hyperlink r:id="rId24" w:history="1">
        <w:r w:rsidRPr="002C050E">
          <w:rPr>
            <w:rStyle w:val="Hyperlink"/>
            <w:rFonts w:ascii="Arial" w:eastAsia="Times New Roman" w:hAnsi="Arial" w:cs="Arial"/>
            <w:sz w:val="20"/>
          </w:rPr>
          <w:t xml:space="preserve">Title 34 </w:t>
        </w:r>
        <w:r w:rsidRPr="002C050E">
          <w:rPr>
            <w:rStyle w:val="Hyperlink"/>
            <w:rFonts w:ascii="Arial" w:eastAsia="Times New Roman" w:hAnsi="Arial" w:cs="Arial"/>
            <w:bCs/>
            <w:spacing w:val="-3"/>
            <w:sz w:val="20"/>
          </w:rPr>
          <w:t>TAC</w:t>
        </w:r>
        <w:r w:rsidRPr="002C050E">
          <w:rPr>
            <w:rStyle w:val="Hyperlink"/>
            <w:rFonts w:ascii="Arial" w:eastAsia="Times New Roman" w:hAnsi="Arial" w:cs="Arial"/>
            <w:sz w:val="20"/>
          </w:rPr>
          <w:t xml:space="preserve"> </w:t>
        </w:r>
        <w:r w:rsidR="00435B05">
          <w:rPr>
            <w:rStyle w:val="Hyperlink"/>
            <w:rFonts w:ascii="Arial" w:eastAsia="Times New Roman" w:hAnsi="Arial" w:cs="Arial"/>
            <w:sz w:val="20"/>
          </w:rPr>
          <w:t>§</w:t>
        </w:r>
        <w:r w:rsidRPr="002C050E">
          <w:rPr>
            <w:rStyle w:val="Hyperlink"/>
            <w:rFonts w:ascii="Arial" w:eastAsia="Times New Roman" w:hAnsi="Arial" w:cs="Arial"/>
            <w:sz w:val="20"/>
          </w:rPr>
          <w:t>3.322</w:t>
        </w:r>
      </w:hyperlink>
      <w:r w:rsidRPr="002C050E">
        <w:rPr>
          <w:rFonts w:ascii="Arial" w:eastAsia="Times New Roman" w:hAnsi="Arial" w:cs="Arial"/>
          <w:sz w:val="20"/>
        </w:rPr>
        <w:t>.</w:t>
      </w:r>
      <w:r w:rsidR="00D01AC0" w:rsidRPr="002C050E">
        <w:rPr>
          <w:rFonts w:ascii="Arial" w:eastAsia="Times New Roman" w:hAnsi="Arial" w:cs="Arial"/>
          <w:sz w:val="20"/>
        </w:rPr>
        <w:t xml:space="preserve"> </w:t>
      </w:r>
      <w:r w:rsidRPr="002C050E">
        <w:rPr>
          <w:rFonts w:ascii="Arial" w:eastAsia="Times New Roman" w:hAnsi="Arial" w:cs="Arial"/>
          <w:spacing w:val="-3"/>
          <w:sz w:val="20"/>
        </w:rPr>
        <w:t xml:space="preserve">Pursuant to </w:t>
      </w:r>
      <w:hyperlink r:id="rId25" w:history="1">
        <w:r w:rsidRPr="002C050E">
          <w:rPr>
            <w:rStyle w:val="Hyperlink"/>
            <w:rFonts w:ascii="Arial" w:eastAsia="Times New Roman" w:hAnsi="Arial" w:cs="Arial"/>
            <w:spacing w:val="-3"/>
            <w:sz w:val="20"/>
          </w:rPr>
          <w:t xml:space="preserve">34 TAC </w:t>
        </w:r>
        <w:r w:rsidR="00435B05">
          <w:rPr>
            <w:rStyle w:val="Hyperlink"/>
            <w:rFonts w:ascii="Arial" w:eastAsia="Times New Roman" w:hAnsi="Arial" w:cs="Arial"/>
            <w:spacing w:val="-3"/>
            <w:sz w:val="20"/>
          </w:rPr>
          <w:t>§</w:t>
        </w:r>
        <w:r w:rsidRPr="002C050E">
          <w:rPr>
            <w:rStyle w:val="Hyperlink"/>
            <w:rFonts w:ascii="Arial" w:eastAsia="Times New Roman" w:hAnsi="Arial" w:cs="Arial"/>
            <w:spacing w:val="-3"/>
            <w:sz w:val="20"/>
          </w:rPr>
          <w:t>3.322(c)(4)</w:t>
        </w:r>
      </w:hyperlink>
      <w:r w:rsidRPr="002C050E">
        <w:rPr>
          <w:rFonts w:ascii="Arial" w:eastAsia="Times New Roman" w:hAnsi="Arial" w:cs="Arial"/>
          <w:spacing w:val="-3"/>
          <w:sz w:val="20"/>
        </w:rPr>
        <w:t>, University is not required to provide a tax exemption certificate to establish its tax exempt status.</w:t>
      </w:r>
    </w:p>
    <w:p w:rsidR="001856BD" w:rsidRDefault="001856BD" w:rsidP="001D4208">
      <w:pPr>
        <w:keepNext/>
        <w:keepLines/>
        <w:ind w:left="720"/>
        <w:rPr>
          <w:rFonts w:ascii="Arial" w:eastAsia="Times New Roman" w:hAnsi="Arial" w:cs="Arial"/>
          <w:spacing w:val="-3"/>
          <w:sz w:val="20"/>
        </w:rPr>
      </w:pPr>
    </w:p>
    <w:p w:rsidR="001856BD" w:rsidRDefault="001856BD" w:rsidP="001D4208">
      <w:pPr>
        <w:keepNext/>
        <w:keepLines/>
        <w:ind w:left="720"/>
        <w:rPr>
          <w:rFonts w:ascii="Arial" w:eastAsia="Times New Roman" w:hAnsi="Arial" w:cs="Arial"/>
          <w:spacing w:val="-3"/>
          <w:sz w:val="20"/>
        </w:rPr>
      </w:pPr>
    </w:p>
    <w:p w:rsidR="001856BD" w:rsidRPr="002C050E" w:rsidRDefault="001856BD" w:rsidP="001D4208">
      <w:pPr>
        <w:keepNext/>
        <w:keepLines/>
        <w:ind w:left="720"/>
        <w:rPr>
          <w:rFonts w:ascii="Arial" w:eastAsia="Times New Roman" w:hAnsi="Arial" w:cs="Arial"/>
          <w:spacing w:val="-3"/>
          <w:sz w:val="20"/>
        </w:rPr>
      </w:pPr>
    </w:p>
    <w:p w:rsidR="003E3579" w:rsidRDefault="003E3579" w:rsidP="00672ED6">
      <w:pPr>
        <w:rPr>
          <w:rFonts w:ascii="Arial" w:hAnsi="Arial" w:cs="Arial"/>
          <w:sz w:val="20"/>
        </w:rPr>
      </w:pPr>
    </w:p>
    <w:p w:rsidR="001856BD" w:rsidRPr="002C050E" w:rsidRDefault="001856BD" w:rsidP="00672ED6">
      <w:pPr>
        <w:rPr>
          <w:rFonts w:ascii="Arial" w:hAnsi="Arial" w:cs="Arial"/>
          <w:sz w:val="20"/>
        </w:rPr>
      </w:pPr>
    </w:p>
    <w:p w:rsidR="003E3579" w:rsidRPr="002C050E" w:rsidRDefault="003E3579">
      <w:pPr>
        <w:tabs>
          <w:tab w:val="left" w:pos="4320"/>
          <w:tab w:val="left" w:pos="5760"/>
        </w:tabs>
        <w:rPr>
          <w:rFonts w:ascii="Arial" w:hAnsi="Arial" w:cs="Arial"/>
          <w:sz w:val="20"/>
        </w:rPr>
      </w:pPr>
      <w:r w:rsidRPr="002C050E">
        <w:rPr>
          <w:rFonts w:ascii="Arial" w:hAnsi="Arial" w:cs="Arial"/>
          <w:sz w:val="20"/>
        </w:rPr>
        <w:tab/>
        <w:t xml:space="preserve">Respectfully submitted, </w:t>
      </w:r>
    </w:p>
    <w:p w:rsidR="003E3579" w:rsidRPr="002C050E" w:rsidRDefault="003E3579">
      <w:pPr>
        <w:rPr>
          <w:rFonts w:ascii="Arial" w:hAnsi="Arial" w:cs="Arial"/>
          <w:sz w:val="20"/>
        </w:rPr>
      </w:pPr>
    </w:p>
    <w:p w:rsidR="003E3579" w:rsidRPr="002C050E" w:rsidRDefault="003E3579">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b/>
          <w:sz w:val="20"/>
        </w:rPr>
        <w:t>Proposer:</w:t>
      </w:r>
      <w:r w:rsidRPr="002C050E">
        <w:rPr>
          <w:rFonts w:ascii="Arial" w:hAnsi="Arial" w:cs="Arial"/>
          <w:sz w:val="20"/>
        </w:rPr>
        <w:t xml:space="preserve"> ____________________________</w:t>
      </w:r>
    </w:p>
    <w:p w:rsidR="003E3579" w:rsidRPr="002C050E" w:rsidRDefault="003E3579">
      <w:pPr>
        <w:rPr>
          <w:rFonts w:ascii="Arial" w:hAnsi="Arial" w:cs="Arial"/>
          <w:sz w:val="20"/>
        </w:rPr>
      </w:pPr>
    </w:p>
    <w:p w:rsidR="003E3579" w:rsidRPr="002C050E" w:rsidRDefault="003E3579">
      <w:pPr>
        <w:ind w:left="5040"/>
        <w:rPr>
          <w:rFonts w:ascii="Arial" w:hAnsi="Arial" w:cs="Arial"/>
          <w:sz w:val="20"/>
        </w:rPr>
      </w:pPr>
      <w:r w:rsidRPr="002C050E">
        <w:rPr>
          <w:rFonts w:ascii="Arial" w:hAnsi="Arial" w:cs="Arial"/>
          <w:b/>
          <w:sz w:val="20"/>
        </w:rPr>
        <w:t>By:</w:t>
      </w:r>
      <w:r w:rsidR="00FF738A" w:rsidRPr="002C050E">
        <w:rPr>
          <w:rFonts w:ascii="Arial" w:hAnsi="Arial" w:cs="Arial"/>
          <w:sz w:val="20"/>
        </w:rPr>
        <w:t xml:space="preserve"> </w:t>
      </w:r>
      <w:r w:rsidRPr="002C050E">
        <w:rPr>
          <w:rFonts w:ascii="Arial" w:hAnsi="Arial" w:cs="Arial"/>
          <w:sz w:val="20"/>
        </w:rPr>
        <w:t xml:space="preserve">___________________________ </w:t>
      </w:r>
    </w:p>
    <w:p w:rsidR="003E3579" w:rsidRPr="002C050E" w:rsidRDefault="003E3579">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00FF738A" w:rsidRPr="002C050E">
        <w:rPr>
          <w:rFonts w:ascii="Arial" w:hAnsi="Arial" w:cs="Arial"/>
          <w:sz w:val="20"/>
        </w:rPr>
        <w:t xml:space="preserve"> </w:t>
      </w:r>
      <w:r w:rsidRPr="002C050E">
        <w:rPr>
          <w:rFonts w:ascii="Arial" w:hAnsi="Arial" w:cs="Arial"/>
          <w:sz w:val="20"/>
        </w:rPr>
        <w:t xml:space="preserve">      (Authorized Signature for Proposer) </w:t>
      </w:r>
    </w:p>
    <w:p w:rsidR="0059620F" w:rsidRDefault="0059620F">
      <w:pPr>
        <w:ind w:left="4320" w:firstLine="720"/>
        <w:rPr>
          <w:rFonts w:ascii="Arial" w:hAnsi="Arial" w:cs="Arial"/>
          <w:b/>
          <w:sz w:val="20"/>
        </w:rPr>
      </w:pPr>
    </w:p>
    <w:p w:rsidR="003E3579" w:rsidRPr="002C050E" w:rsidRDefault="003E3579">
      <w:pPr>
        <w:ind w:left="4320" w:firstLine="720"/>
        <w:rPr>
          <w:rFonts w:ascii="Arial" w:hAnsi="Arial" w:cs="Arial"/>
          <w:sz w:val="20"/>
        </w:rPr>
      </w:pPr>
      <w:r w:rsidRPr="002C050E">
        <w:rPr>
          <w:rFonts w:ascii="Arial" w:hAnsi="Arial" w:cs="Arial"/>
          <w:b/>
          <w:sz w:val="20"/>
        </w:rPr>
        <w:t>Name:</w:t>
      </w:r>
      <w:r w:rsidR="00FF738A" w:rsidRPr="002C050E">
        <w:rPr>
          <w:rFonts w:ascii="Arial" w:hAnsi="Arial" w:cs="Arial"/>
          <w:sz w:val="20"/>
        </w:rPr>
        <w:t xml:space="preserve"> </w:t>
      </w:r>
      <w:r w:rsidRPr="002C050E">
        <w:rPr>
          <w:rFonts w:ascii="Arial" w:hAnsi="Arial" w:cs="Arial"/>
          <w:sz w:val="20"/>
        </w:rPr>
        <w:t xml:space="preserve">_________________________ </w:t>
      </w:r>
    </w:p>
    <w:p w:rsidR="0059620F" w:rsidRDefault="0059620F">
      <w:pPr>
        <w:ind w:left="4320" w:firstLine="720"/>
        <w:rPr>
          <w:rFonts w:ascii="Arial" w:hAnsi="Arial" w:cs="Arial"/>
          <w:b/>
          <w:sz w:val="20"/>
        </w:rPr>
      </w:pPr>
    </w:p>
    <w:p w:rsidR="003E3579" w:rsidRPr="002C050E" w:rsidRDefault="003E3579">
      <w:pPr>
        <w:ind w:left="4320" w:firstLine="720"/>
        <w:rPr>
          <w:rFonts w:ascii="Arial" w:hAnsi="Arial" w:cs="Arial"/>
          <w:sz w:val="20"/>
        </w:rPr>
      </w:pPr>
      <w:r w:rsidRPr="002C050E">
        <w:rPr>
          <w:rFonts w:ascii="Arial" w:hAnsi="Arial" w:cs="Arial"/>
          <w:b/>
          <w:sz w:val="20"/>
        </w:rPr>
        <w:t>Title:</w:t>
      </w:r>
      <w:r w:rsidR="00FF738A" w:rsidRPr="002C050E">
        <w:rPr>
          <w:rFonts w:ascii="Arial" w:hAnsi="Arial" w:cs="Arial"/>
          <w:sz w:val="20"/>
        </w:rPr>
        <w:t xml:space="preserve"> </w:t>
      </w:r>
      <w:r w:rsidRPr="002C050E">
        <w:rPr>
          <w:rFonts w:ascii="Arial" w:hAnsi="Arial" w:cs="Arial"/>
          <w:sz w:val="20"/>
        </w:rPr>
        <w:t xml:space="preserve">__________________________ </w:t>
      </w:r>
    </w:p>
    <w:p w:rsidR="003E3579" w:rsidRPr="002C050E" w:rsidRDefault="003E3579">
      <w:pPr>
        <w:ind w:left="4320" w:firstLine="720"/>
        <w:rPr>
          <w:rFonts w:ascii="Arial" w:hAnsi="Arial" w:cs="Arial"/>
          <w:sz w:val="20"/>
        </w:rPr>
      </w:pPr>
    </w:p>
    <w:p w:rsidR="003E3579" w:rsidRPr="002C050E" w:rsidRDefault="003E3579">
      <w:pPr>
        <w:ind w:left="4320" w:firstLine="720"/>
        <w:rPr>
          <w:rFonts w:ascii="Arial" w:hAnsi="Arial" w:cs="Arial"/>
          <w:sz w:val="20"/>
        </w:rPr>
      </w:pPr>
    </w:p>
    <w:p w:rsidR="003E3579" w:rsidRDefault="003E3579" w:rsidP="00755DCC">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sidRPr="002C050E">
        <w:rPr>
          <w:rFonts w:ascii="Arial" w:hAnsi="Arial" w:cs="Arial"/>
          <w:b/>
          <w:sz w:val="20"/>
        </w:rPr>
        <w:tab/>
      </w:r>
      <w:r w:rsidRPr="002C050E">
        <w:rPr>
          <w:rFonts w:ascii="Arial" w:hAnsi="Arial" w:cs="Arial"/>
          <w:b/>
          <w:sz w:val="20"/>
        </w:rPr>
        <w:tab/>
        <w:t>Date:</w:t>
      </w:r>
      <w:r w:rsidR="00FF738A" w:rsidRPr="002C050E">
        <w:rPr>
          <w:rFonts w:ascii="Arial" w:hAnsi="Arial" w:cs="Arial"/>
          <w:sz w:val="20"/>
        </w:rPr>
        <w:t xml:space="preserve"> </w:t>
      </w:r>
      <w:r w:rsidRPr="002C050E">
        <w:rPr>
          <w:rFonts w:ascii="Arial" w:hAnsi="Arial" w:cs="Arial"/>
          <w:sz w:val="20"/>
        </w:rPr>
        <w:t>_____________________</w:t>
      </w:r>
    </w:p>
    <w:p w:rsidR="005B10B6" w:rsidRDefault="005B10B6" w:rsidP="00A5015B">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Pr>
          <w:rFonts w:ascii="Arial" w:hAnsi="Arial" w:cs="Arial"/>
          <w:sz w:val="20"/>
        </w:rPr>
        <w:br w:type="page"/>
      </w:r>
    </w:p>
    <w:p w:rsidR="005B10B6" w:rsidRDefault="005B10B6" w:rsidP="00755DCC">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p>
    <w:p w:rsidR="003E3579" w:rsidRPr="009A1240" w:rsidRDefault="003E3579">
      <w:pPr>
        <w:pStyle w:val="Heading9"/>
        <w:jc w:val="center"/>
        <w:rPr>
          <w:rFonts w:ascii="Arial" w:hAnsi="Arial" w:cs="Arial"/>
        </w:rPr>
      </w:pPr>
      <w:r w:rsidRPr="009A1240">
        <w:rPr>
          <w:rFonts w:ascii="Arial" w:hAnsi="Arial" w:cs="Arial"/>
        </w:rPr>
        <w:t>APPENDIX ONE</w:t>
      </w:r>
    </w:p>
    <w:p w:rsidR="003E3579" w:rsidRPr="009A1240" w:rsidRDefault="003E3579">
      <w:pPr>
        <w:pStyle w:val="Heading9"/>
        <w:jc w:val="center"/>
        <w:rPr>
          <w:rFonts w:ascii="Arial" w:hAnsi="Arial" w:cs="Arial"/>
        </w:rPr>
      </w:pPr>
    </w:p>
    <w:p w:rsidR="003E3579" w:rsidRPr="009A1240" w:rsidRDefault="003E3579">
      <w:pPr>
        <w:pStyle w:val="Heading9"/>
        <w:jc w:val="center"/>
        <w:rPr>
          <w:rFonts w:ascii="Arial" w:hAnsi="Arial" w:cs="Arial"/>
        </w:rPr>
      </w:pPr>
      <w:r w:rsidRPr="009A1240">
        <w:rPr>
          <w:rFonts w:ascii="Arial" w:hAnsi="Arial" w:cs="Arial"/>
        </w:rPr>
        <w:t>PROPOSAL REQUIREMENTS</w:t>
      </w:r>
    </w:p>
    <w:p w:rsidR="003E3579" w:rsidRPr="009A1240" w:rsidRDefault="003E3579">
      <w:pPr>
        <w:rPr>
          <w:rFonts w:ascii="Arial" w:hAnsi="Arial" w:cs="Arial"/>
          <w:bCs/>
        </w:rPr>
      </w:pPr>
    </w:p>
    <w:p w:rsidR="003E3579" w:rsidRPr="009A1240" w:rsidRDefault="003E3579">
      <w:pPr>
        <w:rPr>
          <w:rFonts w:ascii="Arial" w:hAnsi="Arial" w:cs="Arial"/>
          <w:bCs/>
        </w:rPr>
      </w:pPr>
    </w:p>
    <w:p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rsidR="003E3579" w:rsidRPr="009A1240" w:rsidRDefault="003E3579">
      <w:pPr>
        <w:pStyle w:val="Heading9"/>
        <w:rPr>
          <w:rFonts w:ascii="Arial" w:hAnsi="Arial" w:cs="Arial"/>
          <w:b w:val="0"/>
          <w:bCs/>
        </w:rPr>
      </w:pPr>
    </w:p>
    <w:p w:rsidR="003E3579" w:rsidRPr="009A1240" w:rsidRDefault="003E3579">
      <w:pPr>
        <w:rPr>
          <w:rFonts w:ascii="Arial" w:hAnsi="Arial" w:cs="Arial"/>
        </w:rPr>
      </w:pPr>
    </w:p>
    <w:p w:rsidR="003E3579" w:rsidRPr="006F0151"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u w:val="none"/>
        </w:rPr>
      </w:pPr>
      <w:r w:rsidRPr="009A1240">
        <w:rPr>
          <w:rFonts w:cs="Arial"/>
          <w:u w:val="none"/>
        </w:rPr>
        <w:t>SECTION 1:  </w:t>
      </w:r>
      <w:r w:rsidRPr="009A1240">
        <w:rPr>
          <w:rFonts w:cs="Arial"/>
        </w:rPr>
        <w:t>GENERAL INFORMATION</w:t>
      </w:r>
      <w:r w:rsidRPr="009A1240">
        <w:rPr>
          <w:rFonts w:cs="Arial"/>
          <w:b w:val="0"/>
          <w:bCs/>
          <w:u w:val="none"/>
        </w:rPr>
        <w:tab/>
      </w:r>
      <w:r w:rsidR="006F0151">
        <w:rPr>
          <w:b w:val="0"/>
          <w:u w:val="none"/>
        </w:rPr>
        <w:t>16</w:t>
      </w:r>
    </w:p>
    <w:p w:rsidR="003E3579" w:rsidRPr="006F0151" w:rsidRDefault="003E3579">
      <w:pPr>
        <w:tabs>
          <w:tab w:val="left" w:pos="720"/>
          <w:tab w:val="left" w:pos="1440"/>
          <w:tab w:val="left" w:leader="dot" w:pos="2160"/>
          <w:tab w:val="left" w:leader="dot" w:pos="2880"/>
          <w:tab w:val="left" w:leader="dot" w:pos="9360"/>
        </w:tabs>
        <w:rPr>
          <w:rFonts w:ascii="Arial" w:hAnsi="Arial"/>
        </w:rPr>
      </w:pPr>
    </w:p>
    <w:p w:rsidR="003E3579" w:rsidRPr="006F0151"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rPr>
      </w:pPr>
      <w:r w:rsidRPr="006F0151">
        <w:rPr>
          <w:u w:val="none"/>
        </w:rPr>
        <w:t>SECTION 2:  </w:t>
      </w:r>
      <w:r w:rsidRPr="006F0151">
        <w:t>EXECUTION OF OFFER</w:t>
      </w:r>
      <w:r w:rsidRPr="006F0151">
        <w:rPr>
          <w:b w:val="0"/>
          <w:u w:val="none"/>
        </w:rPr>
        <w:tab/>
        <w:t>1</w:t>
      </w:r>
      <w:r w:rsidR="006F0151">
        <w:rPr>
          <w:b w:val="0"/>
          <w:u w:val="none"/>
        </w:rPr>
        <w:t>9</w:t>
      </w:r>
    </w:p>
    <w:p w:rsidR="003E3579" w:rsidRPr="006F0151" w:rsidRDefault="003E3579">
      <w:pPr>
        <w:tabs>
          <w:tab w:val="left" w:pos="720"/>
          <w:tab w:val="left" w:pos="1440"/>
          <w:tab w:val="left" w:leader="dot" w:pos="2160"/>
          <w:tab w:val="left" w:leader="dot" w:pos="9360"/>
        </w:tabs>
        <w:rPr>
          <w:rFonts w:ascii="Arial" w:hAnsi="Arial"/>
          <w:b/>
        </w:rPr>
      </w:pPr>
    </w:p>
    <w:p w:rsidR="003E3579" w:rsidRPr="006F0151" w:rsidRDefault="003E3579">
      <w:pPr>
        <w:tabs>
          <w:tab w:val="left" w:pos="720"/>
          <w:tab w:val="left" w:pos="1440"/>
          <w:tab w:val="left" w:leader="dot" w:pos="2160"/>
          <w:tab w:val="left" w:leader="dot" w:pos="9360"/>
        </w:tabs>
        <w:rPr>
          <w:rFonts w:ascii="Arial" w:hAnsi="Arial"/>
          <w:lang w:val="fr-FR"/>
        </w:rPr>
      </w:pPr>
      <w:r w:rsidRPr="006F0151">
        <w:rPr>
          <w:rFonts w:ascii="Arial" w:hAnsi="Arial"/>
          <w:b/>
          <w:lang w:val="fr-FR"/>
        </w:rPr>
        <w:t xml:space="preserve">SECTION 3:  </w:t>
      </w:r>
      <w:r w:rsidRPr="006F0151">
        <w:rPr>
          <w:rFonts w:ascii="Arial" w:hAnsi="Arial"/>
          <w:b/>
          <w:u w:val="single"/>
          <w:lang w:val="fr-FR"/>
        </w:rPr>
        <w:t>PROPOSER'S GENERAL QUESTIONNAIRE</w:t>
      </w:r>
      <w:r w:rsidRPr="006F0151">
        <w:rPr>
          <w:rFonts w:ascii="Arial" w:hAnsi="Arial"/>
          <w:lang w:val="fr-FR"/>
        </w:rPr>
        <w:tab/>
        <w:t>22</w:t>
      </w:r>
    </w:p>
    <w:p w:rsidR="003E3579" w:rsidRPr="006F0151" w:rsidRDefault="003E3579">
      <w:pPr>
        <w:tabs>
          <w:tab w:val="left" w:pos="720"/>
          <w:tab w:val="left" w:pos="1440"/>
          <w:tab w:val="left" w:leader="dot" w:pos="2160"/>
          <w:tab w:val="left" w:leader="dot" w:pos="9360"/>
        </w:tabs>
        <w:rPr>
          <w:rFonts w:ascii="Arial" w:hAnsi="Arial"/>
          <w:lang w:val="fr-FR"/>
        </w:rPr>
      </w:pPr>
    </w:p>
    <w:p w:rsidR="003E3579" w:rsidRPr="009A1240" w:rsidRDefault="003E3579">
      <w:pPr>
        <w:tabs>
          <w:tab w:val="left" w:pos="720"/>
          <w:tab w:val="left" w:pos="1440"/>
          <w:tab w:val="left" w:leader="dot" w:pos="2160"/>
          <w:tab w:val="left" w:leader="dot" w:pos="9360"/>
        </w:tabs>
        <w:rPr>
          <w:rFonts w:ascii="Arial" w:hAnsi="Arial" w:cs="Arial"/>
        </w:rPr>
      </w:pPr>
      <w:r w:rsidRPr="006F0151">
        <w:rPr>
          <w:rFonts w:ascii="Arial" w:hAnsi="Arial"/>
          <w:b/>
        </w:rPr>
        <w:t xml:space="preserve">SECTION 4:  </w:t>
      </w:r>
      <w:r w:rsidRPr="006F0151">
        <w:rPr>
          <w:rFonts w:ascii="Arial" w:hAnsi="Arial"/>
          <w:b/>
          <w:u w:val="single"/>
        </w:rPr>
        <w:t>ADDENDA CHECKLIST</w:t>
      </w:r>
      <w:r w:rsidR="006F0151">
        <w:rPr>
          <w:rFonts w:ascii="Arial" w:hAnsi="Arial"/>
        </w:rPr>
        <w:tab/>
        <w:t>24</w:t>
      </w:r>
    </w:p>
    <w:p w:rsidR="003E3579" w:rsidRPr="009A1240" w:rsidRDefault="003E3579">
      <w:pPr>
        <w:tabs>
          <w:tab w:val="left" w:pos="720"/>
          <w:tab w:val="left" w:pos="1440"/>
          <w:tab w:val="left" w:leader="dot" w:pos="2160"/>
          <w:tab w:val="left" w:leader="dot" w:pos="9360"/>
        </w:tabs>
        <w:rPr>
          <w:rFonts w:ascii="Arial" w:hAnsi="Arial" w:cs="Arial"/>
          <w:sz w:val="18"/>
        </w:rPr>
      </w:pPr>
    </w:p>
    <w:p w:rsidR="003E3579" w:rsidRPr="009A1240" w:rsidRDefault="005B10B6">
      <w:pPr>
        <w:jc w:val="center"/>
        <w:rPr>
          <w:rFonts w:ascii="Arial" w:hAnsi="Arial" w:cs="Arial"/>
          <w:b/>
          <w:bCs/>
          <w:sz w:val="18"/>
        </w:rPr>
      </w:pPr>
      <w:r>
        <w:rPr>
          <w:rFonts w:ascii="Arial" w:hAnsi="Arial" w:cs="Arial"/>
          <w:b/>
          <w:bCs/>
          <w:sz w:val="18"/>
        </w:rPr>
        <w:br w:type="page"/>
      </w:r>
    </w:p>
    <w:p w:rsidR="003E3579" w:rsidRPr="009A1240" w:rsidRDefault="003E3579">
      <w:pPr>
        <w:jc w:val="center"/>
        <w:rPr>
          <w:rFonts w:ascii="Arial" w:hAnsi="Arial" w:cs="Arial"/>
          <w:b/>
          <w:bCs/>
          <w:sz w:val="16"/>
        </w:rPr>
      </w:pPr>
      <w:r w:rsidRPr="009A1240">
        <w:rPr>
          <w:rFonts w:ascii="Arial" w:hAnsi="Arial" w:cs="Arial"/>
          <w:b/>
          <w:bCs/>
          <w:sz w:val="16"/>
        </w:rPr>
        <w:lastRenderedPageBreak/>
        <w:t>SECTION 1</w:t>
      </w:r>
    </w:p>
    <w:p w:rsidR="003E3579" w:rsidRPr="009A1240" w:rsidRDefault="003E3579">
      <w:pPr>
        <w:jc w:val="center"/>
        <w:rPr>
          <w:rFonts w:ascii="Arial" w:hAnsi="Arial" w:cs="Arial"/>
          <w:b/>
          <w:bCs/>
          <w:sz w:val="16"/>
        </w:rPr>
      </w:pPr>
    </w:p>
    <w:p w:rsidR="003E3579" w:rsidRPr="009A1240" w:rsidRDefault="003E3579">
      <w:pPr>
        <w:jc w:val="center"/>
        <w:rPr>
          <w:rFonts w:ascii="Arial" w:hAnsi="Arial" w:cs="Arial"/>
          <w:b/>
          <w:bCs/>
          <w:sz w:val="16"/>
          <w:u w:val="single"/>
        </w:rPr>
      </w:pPr>
      <w:r w:rsidRPr="009A1240">
        <w:rPr>
          <w:rFonts w:ascii="Arial" w:hAnsi="Arial" w:cs="Arial"/>
          <w:b/>
          <w:bCs/>
          <w:sz w:val="16"/>
          <w:u w:val="single"/>
        </w:rPr>
        <w:t>GENERAL INFORMATION</w:t>
      </w:r>
    </w:p>
    <w:p w:rsidR="003E3579" w:rsidRPr="009A1240" w:rsidRDefault="003E3579">
      <w:pPr>
        <w:jc w:val="center"/>
        <w:rPr>
          <w:rFonts w:ascii="Arial" w:hAnsi="Arial" w:cs="Arial"/>
          <w:b/>
          <w:bCs/>
          <w:sz w:val="16"/>
          <w:u w:val="single"/>
        </w:rPr>
      </w:pPr>
    </w:p>
    <w:p w:rsidR="003E3579" w:rsidRPr="009A1240" w:rsidRDefault="003E3579">
      <w:pPr>
        <w:rPr>
          <w:rFonts w:ascii="Arial" w:hAnsi="Arial" w:cs="Arial"/>
          <w:b/>
          <w:sz w:val="16"/>
        </w:rPr>
      </w:pPr>
      <w:r w:rsidRPr="009A1240">
        <w:rPr>
          <w:rFonts w:ascii="Arial" w:hAnsi="Arial" w:cs="Arial"/>
          <w:b/>
          <w:sz w:val="16"/>
        </w:rPr>
        <w:t>1.1</w:t>
      </w:r>
      <w:r w:rsidRPr="009A1240">
        <w:rPr>
          <w:rFonts w:ascii="Arial" w:hAnsi="Arial" w:cs="Arial"/>
          <w:b/>
          <w:sz w:val="16"/>
        </w:rPr>
        <w:tab/>
        <w:t xml:space="preserve">Purpose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sidRPr="009A1240">
        <w:rPr>
          <w:rFonts w:ascii="Arial" w:hAnsi="Arial" w:cs="Arial"/>
          <w:bCs/>
          <w:sz w:val="16"/>
        </w:rPr>
        <w:t>RFP.</w:t>
      </w:r>
      <w:r w:rsidRPr="009A1240">
        <w:rPr>
          <w:rFonts w:ascii="Arial" w:hAnsi="Arial" w:cs="Arial"/>
          <w:sz w:val="16"/>
        </w:rPr>
        <w:t xml:space="preserve"> This RFP provides sufficient information for interested parties to prepare and submit proposals for consideration by University.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By submitting a proposal, Proposer certifies that it understands this RFP and has full knowledge of the scope, nature, quality, and quantity of services to be performed, the detailed requirements of services to be provided, and the conditions under which services are to be performed. Proposer also certifies that it understands that all costs relating to preparing a response to this RFP will be the sole responsibility of the Proposer.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PROPOSER IS CAUTIONED TO READ THE INFORMATION CONTAINED IN THIS RFP CAREFULLY AND TO SUBMIT A COMPLETE RESPONSE TO ALL REQUIREMENTS AND QUESTIONS AS DIRECTED. </w:t>
      </w:r>
    </w:p>
    <w:p w:rsidR="003E3579" w:rsidRPr="009A1240" w:rsidRDefault="003E3579">
      <w:pPr>
        <w:rPr>
          <w:rFonts w:ascii="Arial" w:hAnsi="Arial" w:cs="Arial"/>
          <w:sz w:val="16"/>
        </w:rPr>
      </w:pPr>
    </w:p>
    <w:p w:rsidR="003E3579" w:rsidRPr="009A1240" w:rsidRDefault="003E3579">
      <w:pPr>
        <w:rPr>
          <w:rFonts w:ascii="Arial" w:hAnsi="Arial" w:cs="Arial"/>
          <w:sz w:val="16"/>
        </w:rPr>
      </w:pPr>
      <w:r w:rsidRPr="009A1240">
        <w:rPr>
          <w:rFonts w:ascii="Arial" w:hAnsi="Arial" w:cs="Arial"/>
          <w:b/>
          <w:bCs/>
          <w:sz w:val="16"/>
        </w:rPr>
        <w:t>1.2</w:t>
      </w:r>
      <w:r w:rsidRPr="009A1240">
        <w:rPr>
          <w:rFonts w:ascii="Arial" w:hAnsi="Arial" w:cs="Arial"/>
          <w:b/>
          <w:bCs/>
          <w:sz w:val="16"/>
        </w:rPr>
        <w:tab/>
        <w:t>Inquiries and Interpretations</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Proposers are required to acknowledge receipt of each Addendum as specified in this Section. The Proposer must acknowledge all Addenda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The Addenda Checklist must be received by University prior to the Submittal Deadline and should accompany the Proposer’s proposal.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Any interested party that receives this RFP by means other than directly from University </w:t>
      </w:r>
      <w:r w:rsidRPr="00DF4FD2">
        <w:rPr>
          <w:rFonts w:ascii="Arial" w:hAnsi="Arial" w:cs="Arial"/>
          <w:sz w:val="16"/>
        </w:rPr>
        <w:t>is responsible for notifying University that it has received an RFP package, and should provide its name, address, telephone and</w:t>
      </w:r>
      <w:r w:rsidR="00DF4FD2" w:rsidRPr="00DF4FD2">
        <w:rPr>
          <w:rFonts w:ascii="Arial" w:hAnsi="Arial" w:cs="Arial"/>
          <w:sz w:val="16"/>
        </w:rPr>
        <w:t xml:space="preserve"> facsimile (</w:t>
      </w:r>
      <w:r w:rsidRPr="00DF4FD2">
        <w:rPr>
          <w:rFonts w:ascii="Arial" w:hAnsi="Arial" w:cs="Arial"/>
          <w:b/>
          <w:sz w:val="16"/>
        </w:rPr>
        <w:t>FAX</w:t>
      </w:r>
      <w:r w:rsidR="00DF4FD2" w:rsidRPr="00DF4FD2">
        <w:rPr>
          <w:rFonts w:ascii="Arial" w:hAnsi="Arial" w:cs="Arial"/>
          <w:sz w:val="16"/>
        </w:rPr>
        <w:t>)</w:t>
      </w:r>
      <w:r w:rsidRPr="00DF4FD2">
        <w:rPr>
          <w:rFonts w:ascii="Arial" w:hAnsi="Arial" w:cs="Arial"/>
          <w:sz w:val="16"/>
        </w:rPr>
        <w:t xml:space="preserve"> number</w:t>
      </w:r>
      <w:r w:rsidR="00DF4FD2" w:rsidRPr="00DF4FD2">
        <w:rPr>
          <w:rFonts w:ascii="Arial" w:hAnsi="Arial" w:cs="Arial"/>
          <w:sz w:val="16"/>
        </w:rPr>
        <w:t>s,</w:t>
      </w:r>
      <w:r w:rsidR="003F7695" w:rsidRPr="00DF4FD2">
        <w:rPr>
          <w:rFonts w:ascii="Arial" w:hAnsi="Arial" w:cs="Arial"/>
          <w:sz w:val="16"/>
        </w:rPr>
        <w:t xml:space="preserve"> and</w:t>
      </w:r>
      <w:r w:rsidR="00DF4FD2" w:rsidRPr="00DF4FD2">
        <w:rPr>
          <w:rFonts w:ascii="Arial" w:hAnsi="Arial" w:cs="Arial"/>
          <w:sz w:val="16"/>
        </w:rPr>
        <w:t xml:space="preserve"> </w:t>
      </w:r>
      <w:r w:rsidR="00760C10" w:rsidRPr="00DF4FD2">
        <w:rPr>
          <w:rFonts w:ascii="Arial" w:hAnsi="Arial" w:cs="Arial"/>
          <w:sz w:val="16"/>
        </w:rPr>
        <w:t>email address</w:t>
      </w:r>
      <w:r w:rsidR="00DF4FD2" w:rsidRPr="00DF4FD2">
        <w:rPr>
          <w:rFonts w:ascii="Arial" w:hAnsi="Arial" w:cs="Arial"/>
          <w:sz w:val="16"/>
        </w:rPr>
        <w:t>,</w:t>
      </w:r>
      <w:r w:rsidRPr="00DF4FD2">
        <w:rPr>
          <w:rFonts w:ascii="Arial" w:hAnsi="Arial" w:cs="Arial"/>
          <w:sz w:val="16"/>
        </w:rPr>
        <w:t xml:space="preserve"> to University, so that if University issues Addenda to this RFP or provides written answers to questions, that information</w:t>
      </w:r>
      <w:r w:rsidRPr="009A1240">
        <w:rPr>
          <w:rFonts w:ascii="Arial" w:hAnsi="Arial" w:cs="Arial"/>
          <w:sz w:val="16"/>
        </w:rPr>
        <w:t xml:space="preserve"> can be provided to </w:t>
      </w:r>
      <w:r w:rsidR="00D05FC2">
        <w:rPr>
          <w:rFonts w:ascii="Arial" w:hAnsi="Arial" w:cs="Arial"/>
          <w:sz w:val="16"/>
        </w:rPr>
        <w:t>that</w:t>
      </w:r>
      <w:r w:rsidRPr="009A1240">
        <w:rPr>
          <w:rFonts w:ascii="Arial" w:hAnsi="Arial" w:cs="Arial"/>
          <w:sz w:val="16"/>
        </w:rPr>
        <w:t xml:space="preserve"> party. </w:t>
      </w:r>
    </w:p>
    <w:p w:rsidR="003E3579" w:rsidRPr="009A1240" w:rsidRDefault="003E3579">
      <w:pPr>
        <w:rPr>
          <w:rFonts w:ascii="Arial" w:hAnsi="Arial" w:cs="Arial"/>
          <w:sz w:val="16"/>
        </w:rPr>
      </w:pPr>
    </w:p>
    <w:p w:rsidR="003E3579" w:rsidRPr="001B2284" w:rsidRDefault="003E3579">
      <w:pPr>
        <w:rPr>
          <w:rFonts w:ascii="Arial" w:hAnsi="Arial" w:cs="Arial"/>
          <w:sz w:val="16"/>
          <w:szCs w:val="16"/>
        </w:rPr>
      </w:pPr>
      <w:r w:rsidRPr="001B2284">
        <w:rPr>
          <w:rFonts w:ascii="Arial" w:hAnsi="Arial" w:cs="Arial"/>
          <w:b/>
          <w:bCs/>
          <w:sz w:val="16"/>
          <w:szCs w:val="16"/>
        </w:rPr>
        <w:t>1.3</w:t>
      </w:r>
      <w:r w:rsidRPr="001B2284">
        <w:rPr>
          <w:rFonts w:ascii="Arial" w:hAnsi="Arial" w:cs="Arial"/>
          <w:b/>
          <w:bCs/>
          <w:sz w:val="16"/>
          <w:szCs w:val="16"/>
        </w:rPr>
        <w:tab/>
        <w:t>Public Information</w:t>
      </w:r>
      <w:r w:rsidRPr="001B2284">
        <w:rPr>
          <w:rFonts w:ascii="Arial" w:hAnsi="Arial" w:cs="Arial"/>
          <w:sz w:val="16"/>
          <w:szCs w:val="16"/>
        </w:rPr>
        <w:t xml:space="preserve"> </w:t>
      </w:r>
    </w:p>
    <w:p w:rsidR="003E3579" w:rsidRPr="001B2284" w:rsidRDefault="003E3579">
      <w:pPr>
        <w:rPr>
          <w:rFonts w:ascii="Arial" w:hAnsi="Arial" w:cs="Arial"/>
          <w:sz w:val="16"/>
          <w:szCs w:val="16"/>
        </w:rPr>
      </w:pPr>
    </w:p>
    <w:p w:rsidR="002532AA" w:rsidRPr="00EB7E61" w:rsidRDefault="002532AA" w:rsidP="00986873">
      <w:pPr>
        <w:ind w:left="720"/>
        <w:rPr>
          <w:rFonts w:ascii="Arial" w:hAnsi="Arial"/>
          <w:sz w:val="16"/>
        </w:rPr>
      </w:pPr>
      <w:r w:rsidRPr="00EB7E61">
        <w:rPr>
          <w:rFonts w:ascii="Arial" w:hAnsi="Arial"/>
          <w:sz w:val="16"/>
        </w:rPr>
        <w:t xml:space="preserve">Proposer is hereby notified that University strictly adheres to all statutes, court decisions and the opinions of the Texas Attorney General with respect to disclosure of public information. </w:t>
      </w:r>
    </w:p>
    <w:p w:rsidR="002532AA" w:rsidRPr="00EB7E61" w:rsidRDefault="002532AA" w:rsidP="00986873">
      <w:pPr>
        <w:ind w:left="720"/>
        <w:rPr>
          <w:rFonts w:ascii="Arial" w:hAnsi="Arial"/>
          <w:sz w:val="16"/>
        </w:rPr>
      </w:pPr>
      <w:r w:rsidRPr="00EB7E61">
        <w:rPr>
          <w:rFonts w:ascii="Arial" w:hAnsi="Arial"/>
          <w:sz w:val="16"/>
        </w:rPr>
        <w:t> </w:t>
      </w:r>
    </w:p>
    <w:p w:rsidR="002532AA" w:rsidRPr="00EB7E61" w:rsidRDefault="002532AA" w:rsidP="00986873">
      <w:pPr>
        <w:ind w:left="720"/>
        <w:rPr>
          <w:rFonts w:ascii="Arial" w:hAnsi="Arial"/>
          <w:sz w:val="16"/>
        </w:rPr>
      </w:pPr>
      <w:r w:rsidRPr="00EB7E61">
        <w:rPr>
          <w:rFonts w:ascii="Arial" w:hAnsi="Arial"/>
          <w:sz w:val="16"/>
        </w:rPr>
        <w:t xml:space="preserve">University may seek to protect from disclosure all information submitted in response to this RFP until such time as a final agreement is executed. </w:t>
      </w:r>
    </w:p>
    <w:p w:rsidR="002532AA" w:rsidRPr="00EB7E61" w:rsidRDefault="002532AA" w:rsidP="00986873">
      <w:pPr>
        <w:ind w:left="720"/>
        <w:rPr>
          <w:rFonts w:ascii="Arial" w:hAnsi="Arial"/>
          <w:sz w:val="16"/>
        </w:rPr>
      </w:pPr>
      <w:r w:rsidRPr="00EB7E61">
        <w:rPr>
          <w:rFonts w:ascii="Arial" w:hAnsi="Arial"/>
          <w:sz w:val="16"/>
        </w:rPr>
        <w:t> </w:t>
      </w:r>
    </w:p>
    <w:p w:rsidR="002532AA" w:rsidRPr="00EB7E61" w:rsidRDefault="002532AA" w:rsidP="00986873">
      <w:pPr>
        <w:ind w:left="720"/>
        <w:rPr>
          <w:rFonts w:ascii="Arial" w:hAnsi="Arial"/>
          <w:sz w:val="16"/>
        </w:rPr>
      </w:pPr>
      <w:r w:rsidRPr="00EB7E61">
        <w:rPr>
          <w:rFonts w:ascii="Arial" w:hAnsi="Arial"/>
          <w:sz w:val="16"/>
        </w:rPr>
        <w:t>Upon execution of a final agreement, University will consider all information, documentation, and other materials requested to be submitted in response to this RF</w:t>
      </w:r>
      <w:r w:rsidR="00726231" w:rsidRPr="00EB7E61">
        <w:rPr>
          <w:rFonts w:ascii="Arial" w:hAnsi="Arial"/>
          <w:sz w:val="16"/>
        </w:rPr>
        <w:t>P</w:t>
      </w:r>
      <w:r w:rsidRPr="00EB7E61">
        <w:rPr>
          <w:rFonts w:ascii="Arial" w:hAnsi="Arial"/>
          <w:sz w:val="16"/>
        </w:rPr>
        <w:t xml:space="preserve">, to be of a non-confidential and non-proprietary nature and, therefore, subject to public disclosure under the </w:t>
      </w:r>
      <w:r w:rsidRPr="00EB7E61">
        <w:rPr>
          <w:rFonts w:ascii="Arial" w:hAnsi="Arial"/>
          <w:i/>
          <w:sz w:val="16"/>
        </w:rPr>
        <w:t>Texas Public Information Act</w:t>
      </w:r>
      <w:r w:rsidRPr="00EB7E61">
        <w:rPr>
          <w:rFonts w:ascii="Arial" w:hAnsi="Arial"/>
          <w:sz w:val="16"/>
        </w:rPr>
        <w:t xml:space="preserve"> (</w:t>
      </w:r>
      <w:r w:rsidR="00BB73F0" w:rsidRPr="00EB7E61">
        <w:rPr>
          <w:rFonts w:ascii="Arial" w:hAnsi="Arial"/>
          <w:sz w:val="16"/>
        </w:rPr>
        <w:t xml:space="preserve">ref. </w:t>
      </w:r>
      <w:hyperlink r:id="rId26" w:history="1">
        <w:r w:rsidRPr="00EB7E61">
          <w:rPr>
            <w:rStyle w:val="Hyperlink"/>
            <w:rFonts w:ascii="Arial" w:hAnsi="Arial"/>
            <w:sz w:val="16"/>
          </w:rPr>
          <w:t>Chapter 552</w:t>
        </w:r>
        <w:r w:rsidR="006743E8" w:rsidRPr="00EB7E61">
          <w:rPr>
            <w:rStyle w:val="Hyperlink"/>
            <w:rFonts w:ascii="Arial" w:hAnsi="Arial"/>
            <w:sz w:val="16"/>
          </w:rPr>
          <w:t xml:space="preserve">, </w:t>
        </w:r>
        <w:r w:rsidR="006743E8" w:rsidRPr="00EB7E61">
          <w:rPr>
            <w:rStyle w:val="Hyperlink"/>
            <w:rFonts w:ascii="Arial" w:hAnsi="Arial"/>
            <w:i/>
            <w:sz w:val="16"/>
          </w:rPr>
          <w:t>Government Code</w:t>
        </w:r>
      </w:hyperlink>
      <w:r w:rsidRPr="00EB7E61">
        <w:rPr>
          <w:rFonts w:ascii="Arial" w:hAnsi="Arial"/>
          <w:sz w:val="16"/>
        </w:rPr>
        <w:t>)</w:t>
      </w:r>
      <w:r w:rsidR="00986873" w:rsidRPr="00EB7E61">
        <w:rPr>
          <w:rFonts w:ascii="Arial" w:hAnsi="Arial"/>
          <w:sz w:val="16"/>
        </w:rPr>
        <w:t>.</w:t>
      </w:r>
      <w:r w:rsidRPr="00EB7E61">
        <w:rPr>
          <w:rFonts w:ascii="Arial" w:hAnsi="Arial"/>
          <w:sz w:val="16"/>
        </w:rPr>
        <w:t xml:space="preserve"> </w:t>
      </w:r>
      <w:r w:rsidR="00726231" w:rsidRPr="00EB7E61">
        <w:rPr>
          <w:rFonts w:ascii="Arial" w:hAnsi="Arial"/>
          <w:sz w:val="16"/>
        </w:rPr>
        <w:t>Proposer</w:t>
      </w:r>
      <w:r w:rsidRPr="00EB7E61">
        <w:rPr>
          <w:rFonts w:ascii="Arial" w:hAnsi="Arial"/>
          <w:sz w:val="16"/>
        </w:rPr>
        <w:t xml:space="preserve"> will be advised of a request for public information that implicates their materials and will have the opportunity to raise any objections to disclosure to the Texas Attorney General. Certain information may be protected from release under </w:t>
      </w:r>
      <w:r w:rsidR="00435B05">
        <w:rPr>
          <w:rFonts w:ascii="Arial" w:hAnsi="Arial"/>
          <w:sz w:val="16"/>
        </w:rPr>
        <w:t>§§</w:t>
      </w:r>
      <w:hyperlink r:id="rId27" w:anchor="552.101" w:history="1">
        <w:r w:rsidRPr="00EB7E61">
          <w:rPr>
            <w:rStyle w:val="Hyperlink"/>
            <w:rFonts w:ascii="Arial" w:hAnsi="Arial"/>
            <w:sz w:val="16"/>
          </w:rPr>
          <w:t>552.101</w:t>
        </w:r>
      </w:hyperlink>
      <w:r w:rsidRPr="00EB7E61">
        <w:rPr>
          <w:rFonts w:ascii="Arial" w:hAnsi="Arial"/>
          <w:sz w:val="16"/>
        </w:rPr>
        <w:t xml:space="preserve">, </w:t>
      </w:r>
      <w:hyperlink r:id="rId28" w:anchor="552.104" w:history="1">
        <w:r w:rsidR="007B1702" w:rsidRPr="00EB7E61">
          <w:rPr>
            <w:rStyle w:val="Hyperlink"/>
            <w:rFonts w:ascii="Arial" w:hAnsi="Arial"/>
            <w:sz w:val="16"/>
          </w:rPr>
          <w:t>552.104</w:t>
        </w:r>
      </w:hyperlink>
      <w:r w:rsidR="007B1702" w:rsidRPr="00EB7E61">
        <w:rPr>
          <w:rFonts w:ascii="Arial" w:hAnsi="Arial"/>
          <w:sz w:val="16"/>
        </w:rPr>
        <w:t xml:space="preserve">, </w:t>
      </w:r>
      <w:hyperlink r:id="rId29" w:anchor="552.110" w:history="1">
        <w:r w:rsidRPr="00EB7E61">
          <w:rPr>
            <w:rStyle w:val="Hyperlink"/>
            <w:rFonts w:ascii="Arial" w:hAnsi="Arial"/>
            <w:sz w:val="16"/>
          </w:rPr>
          <w:t>552.110</w:t>
        </w:r>
      </w:hyperlink>
      <w:r w:rsidRPr="00EB7E61">
        <w:rPr>
          <w:rFonts w:ascii="Arial" w:hAnsi="Arial"/>
          <w:sz w:val="16"/>
        </w:rPr>
        <w:t xml:space="preserve">, </w:t>
      </w:r>
      <w:hyperlink r:id="rId30" w:anchor="552.113" w:history="1">
        <w:r w:rsidRPr="00EB7E61">
          <w:rPr>
            <w:rStyle w:val="Hyperlink"/>
            <w:rFonts w:ascii="Arial" w:hAnsi="Arial"/>
            <w:sz w:val="16"/>
          </w:rPr>
          <w:t>552.113</w:t>
        </w:r>
      </w:hyperlink>
      <w:r w:rsidRPr="00EB7E61">
        <w:rPr>
          <w:rFonts w:ascii="Arial" w:hAnsi="Arial"/>
          <w:sz w:val="16"/>
        </w:rPr>
        <w:t xml:space="preserve">, and </w:t>
      </w:r>
      <w:hyperlink r:id="rId31" w:anchor="552.131" w:history="1">
        <w:r w:rsidRPr="00EB7E61">
          <w:rPr>
            <w:rStyle w:val="Hyperlink"/>
            <w:rFonts w:ascii="Arial" w:hAnsi="Arial"/>
            <w:sz w:val="16"/>
          </w:rPr>
          <w:t>552.131</w:t>
        </w:r>
      </w:hyperlink>
      <w:r w:rsidRPr="00EB7E61">
        <w:rPr>
          <w:rFonts w:ascii="Arial" w:hAnsi="Arial"/>
          <w:sz w:val="16"/>
        </w:rPr>
        <w:t xml:space="preserve">, </w:t>
      </w:r>
      <w:r w:rsidRPr="00EB7E61">
        <w:rPr>
          <w:rFonts w:ascii="Arial" w:hAnsi="Arial"/>
          <w:i/>
          <w:sz w:val="16"/>
        </w:rPr>
        <w:t>Government Code</w:t>
      </w:r>
      <w:r w:rsidRPr="00EB7E61">
        <w:rPr>
          <w:rFonts w:ascii="Arial" w:hAnsi="Arial"/>
          <w:sz w:val="16"/>
        </w:rPr>
        <w:t>.</w:t>
      </w:r>
    </w:p>
    <w:p w:rsidR="003E3579" w:rsidRPr="001B2284" w:rsidRDefault="003E3579">
      <w:pPr>
        <w:rPr>
          <w:rFonts w:ascii="Arial" w:hAnsi="Arial" w:cs="Arial"/>
          <w:sz w:val="16"/>
          <w:szCs w:val="16"/>
        </w:rPr>
      </w:pPr>
    </w:p>
    <w:p w:rsidR="003E3579" w:rsidRPr="001B2284" w:rsidRDefault="003E3579">
      <w:pPr>
        <w:rPr>
          <w:rFonts w:ascii="Arial" w:hAnsi="Arial" w:cs="Arial"/>
          <w:b/>
          <w:bCs/>
          <w:sz w:val="16"/>
          <w:szCs w:val="16"/>
        </w:rPr>
      </w:pPr>
      <w:r w:rsidRPr="001B2284">
        <w:rPr>
          <w:rFonts w:ascii="Arial" w:hAnsi="Arial" w:cs="Arial"/>
          <w:b/>
          <w:bCs/>
          <w:sz w:val="16"/>
          <w:szCs w:val="16"/>
        </w:rPr>
        <w:t>1.4</w:t>
      </w:r>
      <w:r w:rsidRPr="001B2284">
        <w:rPr>
          <w:rFonts w:ascii="Arial" w:hAnsi="Arial" w:cs="Arial"/>
          <w:b/>
          <w:bCs/>
          <w:sz w:val="16"/>
          <w:szCs w:val="16"/>
        </w:rPr>
        <w:tab/>
        <w:t xml:space="preserve">Type of Agreement </w:t>
      </w:r>
    </w:p>
    <w:p w:rsidR="003E3579" w:rsidRPr="009A1240" w:rsidRDefault="003E3579">
      <w:pPr>
        <w:rPr>
          <w:rFonts w:ascii="Arial" w:hAnsi="Arial" w:cs="Arial"/>
          <w:sz w:val="16"/>
        </w:rPr>
      </w:pPr>
    </w:p>
    <w:p w:rsidR="003E3579" w:rsidRPr="00FC274D" w:rsidRDefault="00D01210">
      <w:pPr>
        <w:ind w:left="720"/>
        <w:rPr>
          <w:rFonts w:ascii="Arial" w:hAnsi="Arial" w:cs="Arial"/>
          <w:sz w:val="16"/>
        </w:rPr>
      </w:pPr>
      <w:r w:rsidRPr="009A1240">
        <w:rPr>
          <w:rFonts w:ascii="Arial" w:hAnsi="Arial" w:cs="Arial"/>
          <w:sz w:val="16"/>
        </w:rPr>
        <w:t>Contractor</w:t>
      </w:r>
      <w:r w:rsidR="009F6600" w:rsidRPr="009A1240">
        <w:rPr>
          <w:rFonts w:ascii="Arial" w:hAnsi="Arial" w:cs="Arial"/>
          <w:sz w:val="16"/>
        </w:rPr>
        <w:t>, if any,</w:t>
      </w:r>
      <w:r w:rsidR="003E3579" w:rsidRPr="009A1240">
        <w:rPr>
          <w:rFonts w:ascii="Arial" w:hAnsi="Arial" w:cs="Arial"/>
          <w:sz w:val="16"/>
        </w:rPr>
        <w:t xml:space="preserve"> will be required to enter into a contract with University in a form </w:t>
      </w:r>
      <w:r w:rsidR="00D22D8A" w:rsidRPr="00D22D8A">
        <w:rPr>
          <w:rFonts w:ascii="Arial" w:hAnsi="Arial" w:cs="Arial"/>
          <w:sz w:val="16"/>
          <w:szCs w:val="16"/>
        </w:rPr>
        <w:t>that</w:t>
      </w:r>
      <w:r w:rsidR="00894CF2">
        <w:rPr>
          <w:rFonts w:ascii="Arial" w:hAnsi="Arial" w:cs="Arial"/>
          <w:sz w:val="16"/>
          <w:szCs w:val="16"/>
        </w:rPr>
        <w:t xml:space="preserve"> (i)</w:t>
      </w:r>
      <w:r w:rsidR="00D22D8A" w:rsidRPr="00D22D8A">
        <w:rPr>
          <w:rFonts w:ascii="Arial" w:hAnsi="Arial" w:cs="Arial"/>
          <w:sz w:val="16"/>
          <w:szCs w:val="16"/>
        </w:rPr>
        <w:t xml:space="preserve"> includes terms and conditions </w:t>
      </w:r>
      <w:r w:rsidR="003E3579" w:rsidRPr="009A1240">
        <w:rPr>
          <w:rFonts w:ascii="Arial" w:hAnsi="Arial" w:cs="Arial"/>
          <w:sz w:val="16"/>
        </w:rPr>
        <w:t xml:space="preserve">substantially similar to the </w:t>
      </w:r>
      <w:r w:rsidR="00D22D8A" w:rsidRPr="00D22D8A">
        <w:rPr>
          <w:rFonts w:ascii="Arial" w:hAnsi="Arial" w:cs="Arial"/>
          <w:sz w:val="16"/>
          <w:szCs w:val="16"/>
        </w:rPr>
        <w:t>terms and conditions set forth in</w:t>
      </w:r>
      <w:r w:rsidR="003E3579" w:rsidRPr="00FC274D">
        <w:rPr>
          <w:rFonts w:ascii="Arial" w:hAnsi="Arial" w:cs="Arial"/>
          <w:sz w:val="16"/>
        </w:rPr>
        <w:t xml:space="preserve"> </w:t>
      </w:r>
      <w:r w:rsidR="003E3579" w:rsidRPr="00FC274D">
        <w:rPr>
          <w:rFonts w:ascii="Arial" w:hAnsi="Arial" w:cs="Arial"/>
          <w:b/>
          <w:bCs/>
          <w:sz w:val="16"/>
        </w:rPr>
        <w:t>APPENDIX TWO</w:t>
      </w:r>
      <w:r w:rsidR="00894CF2">
        <w:rPr>
          <w:rFonts w:ascii="Arial" w:hAnsi="Arial" w:cs="Arial"/>
          <w:sz w:val="16"/>
          <w:szCs w:val="16"/>
        </w:rPr>
        <w:t>,</w:t>
      </w:r>
      <w:r w:rsidR="00F57AED" w:rsidRPr="00A5015B">
        <w:rPr>
          <w:rFonts w:ascii="Arial" w:hAnsi="Arial"/>
          <w:sz w:val="16"/>
        </w:rPr>
        <w:t xml:space="preserve"> </w:t>
      </w:r>
      <w:r w:rsidR="00D22D8A" w:rsidRPr="00D22D8A">
        <w:rPr>
          <w:rFonts w:ascii="Arial" w:hAnsi="Arial" w:cs="Arial"/>
          <w:sz w:val="16"/>
          <w:szCs w:val="16"/>
        </w:rPr>
        <w:t xml:space="preserve">and </w:t>
      </w:r>
      <w:r w:rsidR="00894CF2">
        <w:rPr>
          <w:rFonts w:ascii="Arial" w:hAnsi="Arial" w:cs="Arial"/>
          <w:sz w:val="16"/>
          <w:szCs w:val="16"/>
        </w:rPr>
        <w:t>(ii)</w:t>
      </w:r>
      <w:r w:rsidR="00D22D8A" w:rsidRPr="00D22D8A">
        <w:rPr>
          <w:rFonts w:ascii="Arial" w:hAnsi="Arial" w:cs="Arial"/>
          <w:sz w:val="16"/>
          <w:szCs w:val="16"/>
        </w:rPr>
        <w:t xml:space="preserve"> is otherwise acceptable to </w:t>
      </w:r>
      <w:r w:rsidR="003E3579">
        <w:rPr>
          <w:rFonts w:ascii="Arial" w:hAnsi="Arial" w:cs="Arial"/>
          <w:iCs/>
          <w:sz w:val="16"/>
        </w:rPr>
        <w:t xml:space="preserve">University </w:t>
      </w:r>
      <w:r w:rsidR="00245B46">
        <w:rPr>
          <w:rFonts w:ascii="Arial" w:hAnsi="Arial" w:cs="Arial"/>
          <w:iCs/>
          <w:sz w:val="16"/>
          <w:szCs w:val="16"/>
        </w:rPr>
        <w:t>in all respects</w:t>
      </w:r>
      <w:r w:rsidR="003E3579">
        <w:rPr>
          <w:rFonts w:ascii="Arial" w:hAnsi="Arial" w:cs="Arial"/>
          <w:sz w:val="16"/>
        </w:rPr>
        <w:t xml:space="preserve"> (</w:t>
      </w:r>
      <w:r w:rsidR="003E3579">
        <w:rPr>
          <w:rFonts w:ascii="Arial" w:hAnsi="Arial" w:cs="Arial"/>
          <w:b/>
          <w:bCs/>
          <w:sz w:val="16"/>
        </w:rPr>
        <w:t>Agreement</w:t>
      </w:r>
      <w:r w:rsidR="00D22D8A" w:rsidRPr="00D22D8A">
        <w:rPr>
          <w:rFonts w:ascii="Arial" w:hAnsi="Arial" w:cs="Arial"/>
          <w:sz w:val="16"/>
          <w:szCs w:val="16"/>
        </w:rPr>
        <w:t>).</w:t>
      </w:r>
      <w:r w:rsidR="003E3579" w:rsidRPr="00FC274D">
        <w:rPr>
          <w:rFonts w:ascii="Arial" w:hAnsi="Arial" w:cs="Arial"/>
          <w:sz w:val="16"/>
        </w:rPr>
        <w:t xml:space="preserve"> </w:t>
      </w:r>
    </w:p>
    <w:p w:rsidR="000B036B" w:rsidRPr="00FC274D" w:rsidRDefault="000B036B">
      <w:pPr>
        <w:ind w:left="720"/>
        <w:rPr>
          <w:rFonts w:ascii="Arial" w:hAnsi="Arial" w:cs="Arial"/>
          <w:sz w:val="16"/>
        </w:rPr>
      </w:pPr>
    </w:p>
    <w:p w:rsidR="003E3579" w:rsidRPr="00FC274D" w:rsidRDefault="003E3579">
      <w:pPr>
        <w:rPr>
          <w:rFonts w:ascii="Arial" w:hAnsi="Arial" w:cs="Arial"/>
          <w:sz w:val="16"/>
        </w:rPr>
      </w:pPr>
      <w:r w:rsidRPr="00FC274D">
        <w:rPr>
          <w:rFonts w:ascii="Arial" w:hAnsi="Arial" w:cs="Arial"/>
          <w:b/>
          <w:bCs/>
          <w:sz w:val="16"/>
        </w:rPr>
        <w:t>1.5</w:t>
      </w:r>
      <w:r w:rsidRPr="00FC274D">
        <w:rPr>
          <w:rFonts w:ascii="Arial" w:hAnsi="Arial" w:cs="Arial"/>
          <w:b/>
          <w:bCs/>
          <w:sz w:val="16"/>
        </w:rPr>
        <w:tab/>
        <w:t>Proposal Evaluation Process</w:t>
      </w:r>
      <w:r w:rsidRPr="00FC274D">
        <w:rPr>
          <w:rFonts w:ascii="Arial" w:hAnsi="Arial" w:cs="Arial"/>
          <w:sz w:val="16"/>
        </w:rPr>
        <w:t xml:space="preserve"> </w:t>
      </w:r>
    </w:p>
    <w:p w:rsidR="003E3579" w:rsidRPr="00FC274D" w:rsidRDefault="003E3579">
      <w:pPr>
        <w:rPr>
          <w:rFonts w:ascii="Arial" w:hAnsi="Arial" w:cs="Arial"/>
          <w:sz w:val="16"/>
        </w:rPr>
      </w:pPr>
    </w:p>
    <w:p w:rsidR="00EE2C7E" w:rsidRPr="009A1240" w:rsidRDefault="00EE2C7E" w:rsidP="00EE2C7E">
      <w:pPr>
        <w:ind w:left="720"/>
        <w:rPr>
          <w:rFonts w:ascii="Arial" w:hAnsi="Arial" w:cs="Arial"/>
          <w:sz w:val="16"/>
        </w:rPr>
      </w:pPr>
      <w:r w:rsidRPr="00FC274D">
        <w:rPr>
          <w:rFonts w:ascii="Arial" w:hAnsi="Arial" w:cs="Arial"/>
          <w:sz w:val="16"/>
        </w:rPr>
        <w:t xml:space="preserve">University will select </w:t>
      </w:r>
      <w:r w:rsidR="00D01210" w:rsidRPr="00FC274D">
        <w:rPr>
          <w:rFonts w:ascii="Arial" w:hAnsi="Arial" w:cs="Arial"/>
          <w:sz w:val="16"/>
        </w:rPr>
        <w:t>Contractor</w:t>
      </w:r>
      <w:r w:rsidRPr="00FC274D">
        <w:rPr>
          <w:rFonts w:ascii="Arial" w:hAnsi="Arial" w:cs="Arial"/>
          <w:sz w:val="16"/>
        </w:rPr>
        <w:t xml:space="preserve"> by using the competitive sealed proposal process described in this Section.</w:t>
      </w:r>
      <w:r w:rsidR="00B2176F" w:rsidRPr="00FC274D">
        <w:rPr>
          <w:rFonts w:ascii="Arial" w:hAnsi="Arial" w:cs="Arial"/>
          <w:sz w:val="16"/>
        </w:rPr>
        <w:t xml:space="preserve"> </w:t>
      </w:r>
      <w:r w:rsidRPr="00FC274D">
        <w:rPr>
          <w:rFonts w:ascii="Arial" w:hAnsi="Arial" w:cs="Arial"/>
          <w:sz w:val="16"/>
        </w:rPr>
        <w:t>Any proposals that are not submitted by the Submittal D</w:t>
      </w:r>
      <w:r w:rsidR="00371E68" w:rsidRPr="00FC274D">
        <w:rPr>
          <w:rFonts w:ascii="Arial" w:hAnsi="Arial" w:cs="Arial"/>
          <w:sz w:val="16"/>
        </w:rPr>
        <w:t>eadline</w:t>
      </w:r>
      <w:r w:rsidRPr="00FC274D">
        <w:rPr>
          <w:rFonts w:ascii="Arial" w:hAnsi="Arial" w:cs="Arial"/>
          <w:sz w:val="16"/>
        </w:rPr>
        <w:t xml:space="preserve"> or that are not accompanied by </w:t>
      </w:r>
      <w:r w:rsidR="003E03B9" w:rsidRPr="00FC274D">
        <w:rPr>
          <w:rFonts w:ascii="Arial" w:hAnsi="Arial" w:cs="Arial"/>
          <w:sz w:val="16"/>
        </w:rPr>
        <w:t>required</w:t>
      </w:r>
      <w:r w:rsidRPr="00FC274D">
        <w:rPr>
          <w:rFonts w:ascii="Arial" w:hAnsi="Arial" w:cs="Arial"/>
          <w:sz w:val="16"/>
        </w:rPr>
        <w:t xml:space="preserve"> number of completed and signed originals of the HSP will be rejected by </w:t>
      </w:r>
      <w:r w:rsidR="00BA5697" w:rsidRPr="00FC274D">
        <w:rPr>
          <w:rFonts w:ascii="Arial" w:hAnsi="Arial" w:cs="Arial"/>
          <w:sz w:val="16"/>
        </w:rPr>
        <w:t>University</w:t>
      </w:r>
      <w:r w:rsidRPr="009A1240">
        <w:rPr>
          <w:rFonts w:ascii="Arial" w:hAnsi="Arial" w:cs="Arial"/>
          <w:sz w:val="16"/>
        </w:rPr>
        <w:t xml:space="preserve"> as non-responsive due to material failure to comply with </w:t>
      </w:r>
      <w:r w:rsidR="003E03B9" w:rsidRPr="009A1240">
        <w:rPr>
          <w:rFonts w:ascii="Arial" w:hAnsi="Arial" w:cs="Arial"/>
          <w:sz w:val="16"/>
        </w:rPr>
        <w:t>this RFP</w:t>
      </w:r>
      <w:r w:rsidR="003E4899" w:rsidRPr="009A1240">
        <w:rPr>
          <w:rFonts w:ascii="Arial" w:hAnsi="Arial" w:cs="Arial"/>
          <w:sz w:val="16"/>
        </w:rPr>
        <w:t xml:space="preserve"> (ref. </w:t>
      </w:r>
      <w:r w:rsidR="003E4899" w:rsidRPr="009A1240">
        <w:rPr>
          <w:rFonts w:ascii="Arial" w:hAnsi="Arial" w:cs="Arial"/>
          <w:b/>
          <w:sz w:val="16"/>
        </w:rPr>
        <w:t>Section 2.5.4</w:t>
      </w:r>
      <w:r w:rsidR="003E4899" w:rsidRPr="009A1240">
        <w:rPr>
          <w:rFonts w:ascii="Arial" w:hAnsi="Arial" w:cs="Arial"/>
          <w:sz w:val="16"/>
        </w:rPr>
        <w:t>)</w:t>
      </w:r>
      <w:r w:rsidRPr="009A1240">
        <w:rPr>
          <w:rFonts w:ascii="Arial" w:hAnsi="Arial" w:cs="Arial"/>
          <w:sz w:val="16"/>
        </w:rPr>
        <w:t>.</w:t>
      </w:r>
      <w:r w:rsidR="00B2176F" w:rsidRPr="009A1240">
        <w:rPr>
          <w:rFonts w:ascii="Arial" w:hAnsi="Arial" w:cs="Arial"/>
          <w:sz w:val="16"/>
        </w:rPr>
        <w:t xml:space="preserve"> </w:t>
      </w:r>
      <w:r w:rsidR="003E03B9" w:rsidRPr="009A1240">
        <w:rPr>
          <w:rFonts w:ascii="Arial" w:hAnsi="Arial" w:cs="Arial"/>
          <w:sz w:val="16"/>
        </w:rPr>
        <w:t>U</w:t>
      </w:r>
      <w:r w:rsidRPr="009A1240">
        <w:rPr>
          <w:rFonts w:ascii="Arial" w:hAnsi="Arial" w:cs="Arial"/>
          <w:sz w:val="16"/>
        </w:rPr>
        <w:t xml:space="preserve">pon completion of the initial review and evaluation of proposals, University may invite one or more selected Proposers to participate in oral presentations. University will use commercially reasonable efforts to avoid public disclosure of the contents of a proposal prior to selection of </w:t>
      </w:r>
      <w:r w:rsidR="00D01210" w:rsidRPr="009A1240">
        <w:rPr>
          <w:rFonts w:ascii="Arial" w:hAnsi="Arial" w:cs="Arial"/>
          <w:sz w:val="16"/>
        </w:rPr>
        <w:t>Contractor</w:t>
      </w:r>
      <w:r w:rsidRPr="009A1240">
        <w:rPr>
          <w:rFonts w:ascii="Arial" w:hAnsi="Arial" w:cs="Arial"/>
          <w:sz w:val="16"/>
        </w:rPr>
        <w:t>.</w:t>
      </w:r>
    </w:p>
    <w:p w:rsidR="003E3579" w:rsidRPr="009A1240" w:rsidRDefault="003E3579">
      <w:pPr>
        <w:ind w:left="720"/>
        <w:rPr>
          <w:rFonts w:ascii="Arial" w:hAnsi="Arial" w:cs="Arial"/>
          <w:sz w:val="16"/>
        </w:rPr>
      </w:pPr>
    </w:p>
    <w:p w:rsidR="00727CA1" w:rsidRPr="009A1240" w:rsidRDefault="003E3579" w:rsidP="00727CA1">
      <w:pPr>
        <w:ind w:left="720"/>
        <w:rPr>
          <w:rFonts w:ascii="Arial" w:hAnsi="Arial" w:cs="Arial"/>
          <w:sz w:val="16"/>
        </w:rPr>
      </w:pPr>
      <w:r w:rsidRPr="009A1240">
        <w:rPr>
          <w:rFonts w:ascii="Arial" w:hAnsi="Arial" w:cs="Arial"/>
          <w:sz w:val="16"/>
        </w:rPr>
        <w:t xml:space="preserve">University may make the selection of </w:t>
      </w:r>
      <w:r w:rsidR="00D01210" w:rsidRPr="009A1240">
        <w:rPr>
          <w:rFonts w:ascii="Arial" w:hAnsi="Arial" w:cs="Arial"/>
          <w:sz w:val="16"/>
        </w:rPr>
        <w:t>Contractor</w:t>
      </w:r>
      <w:r w:rsidRPr="009A1240">
        <w:rPr>
          <w:rFonts w:ascii="Arial" w:hAnsi="Arial" w:cs="Arial"/>
          <w:sz w:val="16"/>
        </w:rPr>
        <w:t xml:space="preserve"> on the basis of the proposals initially submitted, without discussion, clarification or modification. In the alternative, University may make the selection </w:t>
      </w:r>
      <w:r>
        <w:rPr>
          <w:rFonts w:ascii="Arial" w:hAnsi="Arial" w:cs="Arial"/>
          <w:sz w:val="16"/>
        </w:rPr>
        <w:t xml:space="preserve">of </w:t>
      </w:r>
      <w:r w:rsidR="00D01210">
        <w:rPr>
          <w:rFonts w:ascii="Arial" w:hAnsi="Arial" w:cs="Arial"/>
          <w:sz w:val="16"/>
        </w:rPr>
        <w:t>Contractor</w:t>
      </w:r>
      <w:r>
        <w:rPr>
          <w:rFonts w:ascii="Arial" w:hAnsi="Arial" w:cs="Arial"/>
          <w:sz w:val="16"/>
        </w:rPr>
        <w:t xml:space="preserve"> </w:t>
      </w:r>
      <w:r w:rsidRPr="009A1240">
        <w:rPr>
          <w:rFonts w:ascii="Arial" w:hAnsi="Arial" w:cs="Arial"/>
          <w:sz w:val="16"/>
        </w:rPr>
        <w:t xml:space="preserve">on the basis of negotiation with any of the Proposers. </w:t>
      </w:r>
      <w:r w:rsidR="00727CA1" w:rsidRPr="009A1240">
        <w:rPr>
          <w:rFonts w:ascii="Arial" w:hAnsi="Arial" w:cs="Arial"/>
          <w:sz w:val="16"/>
        </w:rPr>
        <w:t xml:space="preserve">In conducting negotiations, University will </w:t>
      </w:r>
      <w:r w:rsidR="00071B2C" w:rsidRPr="009A1240">
        <w:rPr>
          <w:rFonts w:ascii="Arial" w:hAnsi="Arial" w:cs="Arial"/>
          <w:sz w:val="16"/>
        </w:rPr>
        <w:t xml:space="preserve">use commercially reasonable efforts to avoid </w:t>
      </w:r>
      <w:r w:rsidR="00727CA1" w:rsidRPr="009A1240">
        <w:rPr>
          <w:rFonts w:ascii="Arial" w:hAnsi="Arial" w:cs="Arial"/>
          <w:sz w:val="16"/>
        </w:rPr>
        <w:t>disclosing the contents of competing proposals.</w:t>
      </w:r>
      <w:r w:rsidR="00727CA1" w:rsidRPr="009A1240">
        <w:rPr>
          <w:rFonts w:ascii="Arial" w:hAnsi="Arial" w:cs="Arial"/>
          <w:bCs/>
          <w:sz w:val="16"/>
        </w:rPr>
        <w:t xml:space="preserve">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University may discuss and negotiate all elements of </w:t>
      </w:r>
      <w:r w:rsidR="00E5197F" w:rsidRPr="009A1240">
        <w:rPr>
          <w:rFonts w:ascii="Arial" w:hAnsi="Arial" w:cs="Arial"/>
          <w:sz w:val="16"/>
        </w:rPr>
        <w:t>p</w:t>
      </w:r>
      <w:r w:rsidRPr="009A1240">
        <w:rPr>
          <w:rFonts w:ascii="Arial" w:hAnsi="Arial" w:cs="Arial"/>
          <w:sz w:val="16"/>
        </w:rPr>
        <w:t xml:space="preserve">roposals submitted by Proposers within a specified competitive range. For purposes of negotiation, University may establish, after an initial review of the proposals, a competitive range of acceptable or potentially acceptable proposals composed of the highest rated proposal(s). In that event, University </w:t>
      </w:r>
      <w:r w:rsidR="00E5197F" w:rsidRPr="009A1240">
        <w:rPr>
          <w:rFonts w:ascii="Arial" w:hAnsi="Arial" w:cs="Arial"/>
          <w:sz w:val="16"/>
        </w:rPr>
        <w:t xml:space="preserve">may </w:t>
      </w:r>
      <w:r w:rsidRPr="009A1240">
        <w:rPr>
          <w:rFonts w:ascii="Arial" w:hAnsi="Arial" w:cs="Arial"/>
          <w:sz w:val="16"/>
        </w:rPr>
        <w:t xml:space="preserve">defer further action on proposals not included within the competitive range pending the selection of </w:t>
      </w:r>
      <w:r w:rsidR="00D01210" w:rsidRPr="009A1240">
        <w:rPr>
          <w:rFonts w:ascii="Arial" w:hAnsi="Arial" w:cs="Arial"/>
          <w:sz w:val="16"/>
        </w:rPr>
        <w:t>Contractor</w:t>
      </w:r>
      <w:r w:rsidRPr="009A1240">
        <w:rPr>
          <w:rFonts w:ascii="Arial" w:hAnsi="Arial" w:cs="Arial"/>
          <w:sz w:val="16"/>
        </w:rPr>
        <w:t xml:space="preserve">; </w:t>
      </w:r>
      <w:r w:rsidRPr="009A1240">
        <w:rPr>
          <w:rFonts w:ascii="Arial" w:hAnsi="Arial" w:cs="Arial"/>
          <w:sz w:val="16"/>
          <w:u w:val="single"/>
        </w:rPr>
        <w:t>provided</w:t>
      </w:r>
      <w:r w:rsidRPr="009A1240">
        <w:rPr>
          <w:rFonts w:ascii="Arial" w:hAnsi="Arial" w:cs="Arial"/>
          <w:sz w:val="16"/>
        </w:rPr>
        <w:t xml:space="preserve">, </w:t>
      </w:r>
      <w:r w:rsidRPr="009A1240">
        <w:rPr>
          <w:rFonts w:ascii="Arial" w:hAnsi="Arial" w:cs="Arial"/>
          <w:sz w:val="16"/>
          <w:u w:val="single"/>
        </w:rPr>
        <w:t>however</w:t>
      </w:r>
      <w:r w:rsidRPr="009A1240">
        <w:rPr>
          <w:rFonts w:ascii="Arial" w:hAnsi="Arial" w:cs="Arial"/>
          <w:sz w:val="16"/>
        </w:rPr>
        <w:t xml:space="preserve">, University reserves the right to include additional proposals in the competitive range if deemed to be in the best interest of University.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After </w:t>
      </w:r>
      <w:r w:rsidR="006E4206" w:rsidRPr="009A1240">
        <w:rPr>
          <w:rFonts w:ascii="Arial" w:hAnsi="Arial" w:cs="Arial"/>
          <w:sz w:val="16"/>
        </w:rPr>
        <w:t>the S</w:t>
      </w:r>
      <w:r w:rsidRPr="009A1240">
        <w:rPr>
          <w:rFonts w:ascii="Arial" w:hAnsi="Arial" w:cs="Arial"/>
          <w:sz w:val="16"/>
        </w:rPr>
        <w:t>ubmi</w:t>
      </w:r>
      <w:r w:rsidR="005D1271">
        <w:rPr>
          <w:rFonts w:ascii="Arial" w:hAnsi="Arial" w:cs="Arial"/>
          <w:sz w:val="16"/>
        </w:rPr>
        <w:t>ttal</w:t>
      </w:r>
      <w:r w:rsidRPr="009A1240">
        <w:rPr>
          <w:rFonts w:ascii="Arial" w:hAnsi="Arial" w:cs="Arial"/>
          <w:sz w:val="16"/>
        </w:rPr>
        <w:t xml:space="preserve"> </w:t>
      </w:r>
      <w:r w:rsidR="006E4206" w:rsidRPr="009A1240">
        <w:rPr>
          <w:rFonts w:ascii="Arial" w:hAnsi="Arial" w:cs="Arial"/>
          <w:sz w:val="16"/>
        </w:rPr>
        <w:t>Deadline</w:t>
      </w:r>
      <w:r w:rsidRPr="009A1240">
        <w:rPr>
          <w:rFonts w:ascii="Arial" w:hAnsi="Arial" w:cs="Arial"/>
          <w:sz w:val="16"/>
        </w:rPr>
        <w:t xml:space="preserve"> but before final selection of </w:t>
      </w:r>
      <w:r w:rsidR="00D01210" w:rsidRPr="009A1240">
        <w:rPr>
          <w:rFonts w:ascii="Arial" w:hAnsi="Arial" w:cs="Arial"/>
          <w:sz w:val="16"/>
        </w:rPr>
        <w:t>Contractor</w:t>
      </w:r>
      <w:r w:rsidRPr="009A1240">
        <w:rPr>
          <w:rFonts w:ascii="Arial" w:hAnsi="Arial" w:cs="Arial"/>
          <w:sz w:val="16"/>
        </w:rPr>
        <w:t xml:space="preserve">, University may permit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w:t>
      </w:r>
      <w:r w:rsidRPr="009A1240">
        <w:rPr>
          <w:rFonts w:ascii="Arial" w:hAnsi="Arial" w:cs="Arial"/>
          <w:sz w:val="16"/>
        </w:rPr>
        <w:lastRenderedPageBreak/>
        <w:t xml:space="preserve">abandon this selection process, if deemed to be in the best interests of University. Proposer is hereby notified that University will maintain in its files concerning this RFP a written record of the basis upon which a selection, if any, is made by University. </w:t>
      </w:r>
    </w:p>
    <w:p w:rsidR="003E3579" w:rsidRPr="009A1240" w:rsidRDefault="003E3579">
      <w:pPr>
        <w:rPr>
          <w:rFonts w:ascii="Arial" w:hAnsi="Arial" w:cs="Arial"/>
          <w:b/>
          <w:bCs/>
          <w:sz w:val="16"/>
        </w:rPr>
      </w:pPr>
    </w:p>
    <w:p w:rsidR="003E3579" w:rsidRPr="009A1240" w:rsidRDefault="003E3579">
      <w:pPr>
        <w:rPr>
          <w:rFonts w:ascii="Arial" w:hAnsi="Arial" w:cs="Arial"/>
          <w:sz w:val="16"/>
        </w:rPr>
      </w:pPr>
      <w:r w:rsidRPr="009A1240">
        <w:rPr>
          <w:rFonts w:ascii="Arial" w:hAnsi="Arial" w:cs="Arial"/>
          <w:b/>
          <w:bCs/>
          <w:sz w:val="16"/>
        </w:rPr>
        <w:t>1.6</w:t>
      </w:r>
      <w:r w:rsidRPr="009A1240">
        <w:rPr>
          <w:rFonts w:ascii="Arial" w:hAnsi="Arial" w:cs="Arial"/>
          <w:b/>
          <w:bCs/>
          <w:sz w:val="16"/>
        </w:rPr>
        <w:tab/>
        <w:t xml:space="preserve">Proposer's Acceptance of </w:t>
      </w:r>
      <w:r w:rsidR="00FC4CC4" w:rsidRPr="009A1240">
        <w:rPr>
          <w:rFonts w:ascii="Arial" w:hAnsi="Arial" w:cs="Arial"/>
          <w:b/>
          <w:bCs/>
          <w:sz w:val="16"/>
        </w:rPr>
        <w:t>RFP Terms</w:t>
      </w:r>
    </w:p>
    <w:p w:rsidR="003E3579" w:rsidRPr="009A1240" w:rsidRDefault="003E3579">
      <w:pPr>
        <w:rPr>
          <w:rFonts w:ascii="Arial" w:hAnsi="Arial" w:cs="Arial"/>
          <w:sz w:val="16"/>
        </w:rPr>
      </w:pPr>
    </w:p>
    <w:p w:rsidR="003E3579" w:rsidRPr="009A1240" w:rsidRDefault="003E3579">
      <w:pPr>
        <w:tabs>
          <w:tab w:val="left" w:pos="8910"/>
        </w:tabs>
        <w:ind w:left="720"/>
        <w:rPr>
          <w:rFonts w:ascii="Arial" w:hAnsi="Arial" w:cs="Arial"/>
          <w:sz w:val="16"/>
        </w:rPr>
      </w:pPr>
      <w:r w:rsidRPr="009A1240">
        <w:rPr>
          <w:rFonts w:ascii="Arial" w:hAnsi="Arial" w:cs="Arial"/>
          <w:sz w:val="16"/>
        </w:rPr>
        <w:t xml:space="preserve">Proposer </w:t>
      </w:r>
      <w:r w:rsidR="005602DB" w:rsidRPr="009A1240">
        <w:rPr>
          <w:rFonts w:ascii="Arial" w:hAnsi="Arial" w:cs="Arial"/>
          <w:sz w:val="16"/>
        </w:rPr>
        <w:t>(1) accepts</w:t>
      </w:r>
      <w:r w:rsidRPr="009A1240">
        <w:rPr>
          <w:rFonts w:ascii="Arial" w:hAnsi="Arial" w:cs="Arial"/>
          <w:sz w:val="16"/>
        </w:rPr>
        <w:t xml:space="preserve"> [a] Proposal Evaluation Process (ref. </w:t>
      </w:r>
      <w:r w:rsidRPr="009A1240">
        <w:rPr>
          <w:rFonts w:ascii="Arial" w:hAnsi="Arial" w:cs="Arial"/>
          <w:b/>
          <w:bCs/>
          <w:sz w:val="16"/>
        </w:rPr>
        <w:t xml:space="preserve">Section 1.5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[b] Criteria for Selection (ref. </w:t>
      </w:r>
      <w:r w:rsidR="00C6352A" w:rsidRPr="00C6352A">
        <w:rPr>
          <w:rFonts w:ascii="Arial" w:hAnsi="Arial" w:cs="Arial"/>
          <w:b/>
          <w:sz w:val="16"/>
        </w:rPr>
        <w:t xml:space="preserve">Section </w:t>
      </w:r>
      <w:r w:rsidRPr="009A1240">
        <w:rPr>
          <w:rFonts w:ascii="Arial" w:hAnsi="Arial" w:cs="Arial"/>
          <w:b/>
          <w:bCs/>
          <w:sz w:val="16"/>
        </w:rPr>
        <w:t>2.3</w:t>
      </w:r>
      <w:r w:rsidRPr="009A1240">
        <w:rPr>
          <w:rFonts w:ascii="Arial" w:hAnsi="Arial" w:cs="Arial"/>
          <w:sz w:val="16"/>
        </w:rPr>
        <w:t xml:space="preserve">), [c] Specifications and Additional Questions (ref. </w:t>
      </w:r>
      <w:r w:rsidRPr="009A1240">
        <w:rPr>
          <w:rFonts w:ascii="Arial" w:hAnsi="Arial" w:cs="Arial"/>
          <w:b/>
          <w:bCs/>
          <w:sz w:val="16"/>
        </w:rPr>
        <w:t>Section 5</w:t>
      </w:r>
      <w:r w:rsidRPr="009A1240">
        <w:rPr>
          <w:rFonts w:ascii="Arial" w:hAnsi="Arial" w:cs="Arial"/>
          <w:sz w:val="16"/>
        </w:rPr>
        <w:t xml:space="preserve">), [d] terms and conditions of the Agreement (ref. </w:t>
      </w:r>
      <w:r w:rsidRPr="009A1240">
        <w:rPr>
          <w:rFonts w:ascii="Arial" w:hAnsi="Arial" w:cs="Arial"/>
          <w:b/>
          <w:bCs/>
          <w:sz w:val="16"/>
        </w:rPr>
        <w:t>APPENDIX TWO</w:t>
      </w:r>
      <w:r w:rsidRPr="009A1240">
        <w:rPr>
          <w:rFonts w:ascii="Arial" w:hAnsi="Arial" w:cs="Arial"/>
          <w:sz w:val="16"/>
        </w:rPr>
        <w:t xml:space="preserve">), and [e] all other requirements and specifications set forth in this RFP; and (2) </w:t>
      </w:r>
      <w:r w:rsidR="005602DB" w:rsidRPr="009A1240">
        <w:rPr>
          <w:rFonts w:ascii="Arial" w:hAnsi="Arial" w:cs="Arial"/>
          <w:sz w:val="16"/>
        </w:rPr>
        <w:t>acknowledges</w:t>
      </w:r>
      <w:r w:rsidRPr="009A1240">
        <w:rPr>
          <w:rFonts w:ascii="Arial" w:hAnsi="Arial" w:cs="Arial"/>
          <w:sz w:val="16"/>
        </w:rPr>
        <w:t xml:space="preserve"> that some subjective judgments must be made by University during this RFP process. </w:t>
      </w:r>
    </w:p>
    <w:p w:rsidR="003E3579" w:rsidRPr="009A1240" w:rsidRDefault="003E3579">
      <w:pPr>
        <w:rPr>
          <w:rFonts w:ascii="Arial" w:hAnsi="Arial" w:cs="Arial"/>
          <w:b/>
          <w:bCs/>
          <w:sz w:val="16"/>
        </w:rPr>
      </w:pPr>
    </w:p>
    <w:p w:rsidR="003E3579" w:rsidRPr="009A1240" w:rsidRDefault="003E3579">
      <w:pPr>
        <w:rPr>
          <w:rFonts w:ascii="Arial" w:hAnsi="Arial" w:cs="Arial"/>
          <w:sz w:val="16"/>
        </w:rPr>
      </w:pPr>
      <w:r w:rsidRPr="009A1240">
        <w:rPr>
          <w:rFonts w:ascii="Arial" w:hAnsi="Arial" w:cs="Arial"/>
          <w:b/>
          <w:bCs/>
          <w:sz w:val="16"/>
        </w:rPr>
        <w:t>1.7</w:t>
      </w:r>
      <w:r w:rsidRPr="009A1240">
        <w:rPr>
          <w:rFonts w:ascii="Arial" w:hAnsi="Arial" w:cs="Arial"/>
          <w:b/>
          <w:bCs/>
          <w:sz w:val="16"/>
        </w:rPr>
        <w:tab/>
        <w:t xml:space="preserve">Solicitation for Proposal and Proposal Preparation Costs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w:t>
      </w:r>
      <w:r w:rsidR="00177B30">
        <w:rPr>
          <w:rFonts w:ascii="Arial" w:hAnsi="Arial" w:cs="Arial"/>
          <w:sz w:val="16"/>
        </w:rPr>
        <w:t>Work</w:t>
      </w:r>
      <w:r w:rsidRPr="009A1240">
        <w:rPr>
          <w:rFonts w:ascii="Arial" w:hAnsi="Arial" w:cs="Arial"/>
          <w:sz w:val="16"/>
        </w:rPr>
        <w:t xml:space="preserve">, and University has made no representation, written or oral, that any particular scope of </w:t>
      </w:r>
      <w:r w:rsidR="00177B30">
        <w:rPr>
          <w:rFonts w:ascii="Arial" w:hAnsi="Arial" w:cs="Arial"/>
          <w:sz w:val="16"/>
        </w:rPr>
        <w:t>work</w:t>
      </w:r>
      <w:r w:rsidRPr="009A1240">
        <w:rPr>
          <w:rFonts w:ascii="Arial" w:hAnsi="Arial" w:cs="Arial"/>
          <w:sz w:val="16"/>
        </w:rPr>
        <w:t xml:space="preserve"> will actually be required by University; and (3) Proposer will bear, as its sole risk and responsibility, any cost that arises from Proposer’s preparation of a proposal in response to this RFP. </w:t>
      </w:r>
    </w:p>
    <w:p w:rsidR="003E3579" w:rsidRPr="009A1240" w:rsidRDefault="003E3579">
      <w:pPr>
        <w:rPr>
          <w:rFonts w:ascii="Arial" w:hAnsi="Arial" w:cs="Arial"/>
          <w:b/>
          <w:bCs/>
          <w:sz w:val="16"/>
        </w:rPr>
      </w:pPr>
    </w:p>
    <w:p w:rsidR="003E3579" w:rsidRPr="009A1240" w:rsidRDefault="003E3579">
      <w:pPr>
        <w:rPr>
          <w:rFonts w:ascii="Arial" w:hAnsi="Arial" w:cs="Arial"/>
          <w:b/>
          <w:bCs/>
          <w:sz w:val="16"/>
        </w:rPr>
      </w:pPr>
      <w:r w:rsidRPr="009A1240">
        <w:rPr>
          <w:rFonts w:ascii="Arial" w:hAnsi="Arial" w:cs="Arial"/>
          <w:b/>
          <w:bCs/>
          <w:sz w:val="16"/>
        </w:rPr>
        <w:t>1.8</w:t>
      </w:r>
      <w:r w:rsidRPr="009A1240">
        <w:rPr>
          <w:rFonts w:ascii="Arial" w:hAnsi="Arial" w:cs="Arial"/>
          <w:b/>
          <w:bCs/>
          <w:sz w:val="16"/>
        </w:rPr>
        <w:tab/>
        <w:t xml:space="preserve">Proposal Requirements and General Instructions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1.8.1</w:t>
      </w:r>
      <w:r w:rsidRPr="009A1240">
        <w:rPr>
          <w:rFonts w:ascii="Arial" w:hAnsi="Arial" w:cs="Arial"/>
          <w:sz w:val="16"/>
        </w:rPr>
        <w:tab/>
        <w:t xml:space="preserve">Proposer should carefully read the information contained herein and submit a complete proposal in response to all requirements and questions as directed. </w:t>
      </w:r>
    </w:p>
    <w:p w:rsidR="003E3579" w:rsidRPr="009A1240" w:rsidRDefault="003E3579">
      <w:pPr>
        <w:pStyle w:val="ListContinue2"/>
        <w:spacing w:after="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1.8.2</w:t>
      </w:r>
      <w:r w:rsidRPr="009A1240">
        <w:rPr>
          <w:rFonts w:ascii="Arial" w:hAnsi="Arial" w:cs="Arial"/>
          <w:sz w:val="16"/>
        </w:rPr>
        <w:tab/>
        <w:t xml:space="preserve">Proposals and any other information submitted by Proposer in response to this RFP will become the property of University.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1.8.3</w:t>
      </w:r>
      <w:r w:rsidRPr="009A1240">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1.8.4</w:t>
      </w:r>
      <w:r w:rsidRPr="009A1240">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1.8.5</w:t>
      </w:r>
      <w:r w:rsidRPr="009A1240">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1.8.6</w:t>
      </w:r>
      <w:r w:rsidRPr="009A1240">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rsidR="003E3579" w:rsidRPr="009A1240" w:rsidRDefault="003E3579">
      <w:pPr>
        <w:pStyle w:val="ListContinue2"/>
        <w:spacing w:after="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1.8.7</w:t>
      </w:r>
      <w:r w:rsidRPr="009A1240">
        <w:rPr>
          <w:rFonts w:ascii="Arial" w:hAnsi="Arial" w:cs="Arial"/>
          <w:sz w:val="16"/>
        </w:rPr>
        <w:tab/>
        <w:t xml:space="preserve">Any proposal that fails to comply with the requirements contained in this RFP may be rejected by University, in University’s sole discretion. </w:t>
      </w:r>
    </w:p>
    <w:p w:rsidR="001949DF" w:rsidRPr="00FC5080" w:rsidRDefault="001949DF">
      <w:pPr>
        <w:rPr>
          <w:rFonts w:ascii="Arial" w:hAnsi="Arial"/>
          <w:b/>
          <w:sz w:val="16"/>
        </w:rPr>
      </w:pPr>
    </w:p>
    <w:p w:rsidR="003E3579" w:rsidRPr="009A1240" w:rsidRDefault="003E3579" w:rsidP="0041123F">
      <w:pPr>
        <w:keepNext/>
        <w:keepLines/>
        <w:rPr>
          <w:rFonts w:ascii="Arial" w:hAnsi="Arial" w:cs="Arial"/>
          <w:b/>
          <w:bCs/>
          <w:sz w:val="16"/>
        </w:rPr>
      </w:pPr>
      <w:r w:rsidRPr="009A1240">
        <w:rPr>
          <w:rFonts w:ascii="Arial" w:hAnsi="Arial" w:cs="Arial"/>
          <w:b/>
          <w:bCs/>
          <w:sz w:val="16"/>
        </w:rPr>
        <w:t>1.9</w:t>
      </w:r>
      <w:r w:rsidRPr="009A1240">
        <w:rPr>
          <w:rFonts w:ascii="Arial" w:hAnsi="Arial" w:cs="Arial"/>
          <w:b/>
          <w:bCs/>
          <w:sz w:val="16"/>
        </w:rPr>
        <w:tab/>
        <w:t xml:space="preserve">Preparation and Submittal Instructions </w:t>
      </w:r>
    </w:p>
    <w:p w:rsidR="003E3579" w:rsidRPr="009A1240" w:rsidRDefault="003E3579" w:rsidP="0041123F">
      <w:pPr>
        <w:keepNext/>
        <w:keepLines/>
        <w:rPr>
          <w:rFonts w:ascii="Arial" w:hAnsi="Arial" w:cs="Arial"/>
          <w:sz w:val="16"/>
        </w:rPr>
      </w:pPr>
    </w:p>
    <w:p w:rsidR="00230E9A" w:rsidRPr="009A1240" w:rsidRDefault="003E3579" w:rsidP="0041123F">
      <w:pPr>
        <w:keepNext/>
        <w:keepLines/>
        <w:ind w:left="1440" w:hanging="720"/>
        <w:rPr>
          <w:rFonts w:ascii="Arial" w:eastAsia="Times New Roman" w:hAnsi="Arial" w:cs="Arial"/>
          <w:sz w:val="16"/>
          <w:szCs w:val="16"/>
        </w:rPr>
      </w:pPr>
      <w:r w:rsidRPr="009A1240">
        <w:rPr>
          <w:rFonts w:ascii="Arial" w:hAnsi="Arial" w:cs="Arial"/>
          <w:sz w:val="16"/>
        </w:rPr>
        <w:t>1.9.1</w:t>
      </w:r>
      <w:r w:rsidRPr="009A1240">
        <w:rPr>
          <w:rFonts w:ascii="Arial" w:hAnsi="Arial" w:cs="Arial"/>
          <w:sz w:val="16"/>
        </w:rPr>
        <w:tab/>
      </w:r>
      <w:r w:rsidR="00230E9A" w:rsidRPr="009A1240">
        <w:rPr>
          <w:rFonts w:ascii="Arial" w:eastAsia="Times New Roman" w:hAnsi="Arial" w:cs="Arial"/>
          <w:sz w:val="16"/>
          <w:szCs w:val="16"/>
          <w:u w:val="single"/>
        </w:rPr>
        <w:t>Specifications and Additional Questions</w:t>
      </w:r>
      <w:r w:rsidR="00230E9A" w:rsidRPr="009A1240">
        <w:rPr>
          <w:rFonts w:ascii="Arial" w:eastAsia="Times New Roman" w:hAnsi="Arial" w:cs="Arial"/>
          <w:sz w:val="16"/>
          <w:szCs w:val="16"/>
        </w:rPr>
        <w:t xml:space="preserve"> </w:t>
      </w:r>
    </w:p>
    <w:p w:rsidR="00230E9A" w:rsidRPr="009A1240" w:rsidRDefault="00230E9A" w:rsidP="0041123F">
      <w:pPr>
        <w:keepNext/>
        <w:keepLines/>
        <w:rPr>
          <w:rFonts w:ascii="Arial" w:hAnsi="Arial" w:cs="Arial"/>
          <w:sz w:val="16"/>
          <w:szCs w:val="16"/>
        </w:rPr>
      </w:pPr>
    </w:p>
    <w:p w:rsidR="00505F19" w:rsidRPr="009A1240" w:rsidRDefault="00505F19" w:rsidP="0054226A">
      <w:pPr>
        <w:keepNext/>
        <w:keepLines/>
        <w:ind w:left="1440"/>
        <w:rPr>
          <w:rFonts w:ascii="Arial" w:hAnsi="Arial" w:cs="Arial"/>
          <w:sz w:val="16"/>
        </w:rPr>
      </w:pPr>
      <w:r w:rsidRPr="009A1240">
        <w:rPr>
          <w:rFonts w:ascii="Arial" w:hAnsi="Arial" w:cs="Arial"/>
          <w:sz w:val="16"/>
        </w:rPr>
        <w:t xml:space="preserve">Proposals must include responses to the questions in </w:t>
      </w:r>
      <w:r w:rsidR="00D3628A" w:rsidRPr="009A1240">
        <w:rPr>
          <w:rFonts w:ascii="Arial" w:hAnsi="Arial" w:cs="Arial"/>
          <w:sz w:val="16"/>
          <w:u w:val="single"/>
        </w:rPr>
        <w:t>Specifications and Additional Questions</w:t>
      </w:r>
      <w:r w:rsidRPr="009A1240">
        <w:rPr>
          <w:rFonts w:ascii="Arial" w:hAnsi="Arial" w:cs="Arial"/>
          <w:sz w:val="16"/>
        </w:rPr>
        <w:t xml:space="preserve"> (ref. </w:t>
      </w:r>
      <w:r w:rsidRPr="009A1240">
        <w:rPr>
          <w:rFonts w:ascii="Arial" w:hAnsi="Arial" w:cs="Arial"/>
          <w:b/>
          <w:bCs/>
          <w:sz w:val="16"/>
        </w:rPr>
        <w:t>Section 5</w:t>
      </w:r>
      <w:r w:rsidRPr="009A1240">
        <w:rPr>
          <w:rFonts w:ascii="Arial" w:hAnsi="Arial" w:cs="Arial"/>
          <w:bCs/>
          <w:sz w:val="16"/>
        </w:rPr>
        <w:t>).</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rsidR="00230E9A" w:rsidRPr="009A1240" w:rsidRDefault="00230E9A" w:rsidP="0041123F">
      <w:pPr>
        <w:keepNext/>
        <w:keepLines/>
        <w:rPr>
          <w:rFonts w:ascii="Arial" w:hAnsi="Arial" w:cs="Arial"/>
          <w:sz w:val="16"/>
        </w:rPr>
      </w:pPr>
    </w:p>
    <w:p w:rsidR="003E3579" w:rsidRPr="009A1240" w:rsidRDefault="00230E9A" w:rsidP="00714366">
      <w:pPr>
        <w:keepNext/>
        <w:keepLines/>
        <w:ind w:left="720"/>
        <w:rPr>
          <w:rFonts w:ascii="Arial" w:hAnsi="Arial" w:cs="Arial"/>
          <w:sz w:val="16"/>
        </w:rPr>
      </w:pPr>
      <w:r w:rsidRPr="009A1240">
        <w:rPr>
          <w:rFonts w:ascii="Arial" w:hAnsi="Arial" w:cs="Arial"/>
          <w:sz w:val="16"/>
        </w:rPr>
        <w:t>1.9.2</w:t>
      </w:r>
      <w:r w:rsidRPr="009A1240">
        <w:rPr>
          <w:rFonts w:ascii="Arial" w:hAnsi="Arial" w:cs="Arial"/>
          <w:sz w:val="16"/>
        </w:rPr>
        <w:tab/>
      </w:r>
      <w:r w:rsidR="003E3579" w:rsidRPr="009A1240">
        <w:rPr>
          <w:rFonts w:ascii="Arial" w:hAnsi="Arial" w:cs="Arial"/>
          <w:sz w:val="16"/>
          <w:u w:val="single"/>
        </w:rPr>
        <w:t>Execution of Offer</w:t>
      </w:r>
      <w:r w:rsidR="003E3579" w:rsidRPr="009A1240">
        <w:rPr>
          <w:rFonts w:ascii="Arial" w:hAnsi="Arial" w:cs="Arial"/>
          <w:sz w:val="16"/>
        </w:rPr>
        <w:t xml:space="preserve"> </w:t>
      </w:r>
    </w:p>
    <w:p w:rsidR="003E3579" w:rsidRPr="009A1240" w:rsidRDefault="003E3579" w:rsidP="00714366">
      <w:pPr>
        <w:keepNext/>
        <w:keepLines/>
        <w:rPr>
          <w:rFonts w:ascii="Arial" w:hAnsi="Arial" w:cs="Arial"/>
          <w:sz w:val="16"/>
        </w:rPr>
      </w:pPr>
    </w:p>
    <w:p w:rsidR="003E3579" w:rsidRPr="009A1240" w:rsidRDefault="003E3579" w:rsidP="00714366">
      <w:pPr>
        <w:keepNext/>
        <w:keepLines/>
        <w:ind w:left="1440"/>
        <w:rPr>
          <w:rFonts w:ascii="Arial" w:hAnsi="Arial" w:cs="Arial"/>
          <w:sz w:val="16"/>
        </w:rPr>
      </w:pPr>
      <w:r w:rsidRPr="009A1240">
        <w:rPr>
          <w:rFonts w:ascii="Arial" w:hAnsi="Arial" w:cs="Arial"/>
          <w:sz w:val="16"/>
        </w:rPr>
        <w:t xml:space="preserve">Proposer must complete, sign and return the attached </w:t>
      </w:r>
      <w:r w:rsidRPr="009A1240">
        <w:rPr>
          <w:rFonts w:ascii="Arial" w:hAnsi="Arial" w:cs="Arial"/>
          <w:sz w:val="16"/>
          <w:u w:val="single"/>
        </w:rPr>
        <w:t>Execution of Offer</w:t>
      </w:r>
      <w:r w:rsidRPr="009A1240">
        <w:rPr>
          <w:rFonts w:ascii="Arial" w:hAnsi="Arial" w:cs="Arial"/>
          <w:sz w:val="16"/>
        </w:rPr>
        <w:t xml:space="preserve"> (ref. </w:t>
      </w:r>
      <w:r w:rsidRPr="009A1240">
        <w:rPr>
          <w:rFonts w:ascii="Arial" w:hAnsi="Arial" w:cs="Arial"/>
          <w:b/>
          <w:bCs/>
          <w:sz w:val="16"/>
        </w:rPr>
        <w:t xml:space="preserve">Section 2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rsidR="003E3579" w:rsidRPr="009A1240" w:rsidRDefault="003E3579" w:rsidP="00714366">
      <w:pPr>
        <w:keepNext/>
        <w:keepLines/>
        <w:ind w:left="2340" w:hanging="900"/>
        <w:rPr>
          <w:rFonts w:ascii="Arial" w:hAnsi="Arial" w:cs="Arial"/>
          <w:sz w:val="16"/>
        </w:rPr>
      </w:pPr>
    </w:p>
    <w:p w:rsidR="003E3579" w:rsidRPr="009A1240" w:rsidRDefault="003E3579" w:rsidP="00505F19">
      <w:pPr>
        <w:keepNext/>
        <w:keepLines/>
        <w:ind w:left="1440" w:hanging="720"/>
        <w:rPr>
          <w:rFonts w:ascii="Arial" w:hAnsi="Arial" w:cs="Arial"/>
          <w:sz w:val="16"/>
          <w:u w:val="single"/>
        </w:rPr>
      </w:pPr>
      <w:r w:rsidRPr="009A1240">
        <w:rPr>
          <w:rFonts w:ascii="Arial" w:hAnsi="Arial" w:cs="Arial"/>
          <w:sz w:val="16"/>
        </w:rPr>
        <w:t>1.9.</w:t>
      </w:r>
      <w:r w:rsidR="00230E9A" w:rsidRPr="009A1240">
        <w:rPr>
          <w:rFonts w:ascii="Arial" w:hAnsi="Arial" w:cs="Arial"/>
          <w:sz w:val="16"/>
        </w:rPr>
        <w:t>3</w:t>
      </w:r>
      <w:r w:rsidRPr="009A1240">
        <w:rPr>
          <w:rFonts w:ascii="Arial" w:hAnsi="Arial" w:cs="Arial"/>
          <w:sz w:val="16"/>
        </w:rPr>
        <w:tab/>
      </w:r>
      <w:r w:rsidRPr="009A1240">
        <w:rPr>
          <w:rFonts w:ascii="Arial" w:hAnsi="Arial" w:cs="Arial"/>
          <w:sz w:val="16"/>
          <w:u w:val="single"/>
        </w:rPr>
        <w:t xml:space="preserve">Pricing and Delivery Schedule </w:t>
      </w:r>
    </w:p>
    <w:p w:rsidR="003E3579" w:rsidRPr="009A1240" w:rsidRDefault="003E3579" w:rsidP="00505F19">
      <w:pPr>
        <w:keepNext/>
        <w:keepLines/>
        <w:ind w:left="1440" w:hanging="720"/>
        <w:rPr>
          <w:rFonts w:ascii="Arial" w:hAnsi="Arial" w:cs="Arial"/>
          <w:sz w:val="16"/>
        </w:rPr>
      </w:pPr>
    </w:p>
    <w:p w:rsidR="003E3579" w:rsidRPr="009A1240" w:rsidRDefault="003E3579" w:rsidP="00505F19">
      <w:pPr>
        <w:keepNext/>
        <w:keepLines/>
        <w:ind w:left="1440"/>
        <w:rPr>
          <w:rFonts w:ascii="Arial" w:hAnsi="Arial" w:cs="Arial"/>
          <w:sz w:val="16"/>
        </w:rPr>
      </w:pPr>
      <w:r w:rsidRPr="009A1240">
        <w:rPr>
          <w:rFonts w:ascii="Arial" w:hAnsi="Arial" w:cs="Arial"/>
          <w:sz w:val="16"/>
        </w:rPr>
        <w:t xml:space="preserve">Proposer must complete and return the </w:t>
      </w:r>
      <w:r w:rsidRPr="009A1240">
        <w:rPr>
          <w:rFonts w:ascii="Arial" w:hAnsi="Arial" w:cs="Arial"/>
          <w:sz w:val="16"/>
          <w:u w:val="single"/>
        </w:rPr>
        <w:t>Pricing and Delivery Schedule</w:t>
      </w:r>
      <w:r w:rsidRPr="009A1240">
        <w:rPr>
          <w:rFonts w:ascii="Arial" w:hAnsi="Arial" w:cs="Arial"/>
          <w:sz w:val="16"/>
        </w:rPr>
        <w:t xml:space="preserve"> (ref. </w:t>
      </w:r>
      <w:r w:rsidRPr="009A1240">
        <w:rPr>
          <w:rFonts w:ascii="Arial" w:hAnsi="Arial" w:cs="Arial"/>
          <w:b/>
          <w:bCs/>
          <w:sz w:val="16"/>
        </w:rPr>
        <w:t>Section 6</w:t>
      </w:r>
      <w:r w:rsidRPr="009A1240">
        <w:rPr>
          <w:rFonts w:ascii="Arial" w:hAnsi="Arial" w:cs="Arial"/>
          <w:sz w:val="16"/>
        </w:rPr>
        <w:t xml:space="preserve">), as part of its proposal. In the </w:t>
      </w:r>
      <w:r w:rsidRPr="009A1240">
        <w:rPr>
          <w:rFonts w:ascii="Arial" w:hAnsi="Arial" w:cs="Arial"/>
          <w:sz w:val="16"/>
          <w:u w:val="single"/>
        </w:rPr>
        <w:t>Pricing and Delivery Schedule</w:t>
      </w:r>
      <w:r w:rsidRPr="009A1240">
        <w:rPr>
          <w:rFonts w:ascii="Arial" w:hAnsi="Arial" w:cs="Arial"/>
          <w:sz w:val="16"/>
        </w:rPr>
        <w:t xml:space="preserve">, the Proposer should describe in detail (a) the total fees for the entire scope of </w:t>
      </w:r>
      <w:r w:rsidR="00177B30">
        <w:rPr>
          <w:rFonts w:ascii="Arial" w:hAnsi="Arial" w:cs="Arial"/>
          <w:sz w:val="16"/>
        </w:rPr>
        <w:t>Work</w:t>
      </w:r>
      <w:r w:rsidRPr="009A1240">
        <w:rPr>
          <w:rFonts w:ascii="Arial" w:hAnsi="Arial" w:cs="Arial"/>
          <w:sz w:val="16"/>
        </w:rPr>
        <w:t>; and (b) the method by which the fees are calculated. The fees must</w:t>
      </w:r>
      <w:r w:rsidR="00347540" w:rsidRPr="009A1240">
        <w:rPr>
          <w:rFonts w:ascii="Arial" w:hAnsi="Arial" w:cs="Arial"/>
          <w:sz w:val="16"/>
        </w:rPr>
        <w:t xml:space="preserve"> be</w:t>
      </w:r>
      <w:r w:rsidRPr="009A1240">
        <w:rPr>
          <w:rFonts w:ascii="Arial" w:hAnsi="Arial" w:cs="Arial"/>
          <w:sz w:val="16"/>
        </w:rPr>
        <w:t xml:space="preserve"> inclusive of all associated costs for delivery, labor, insurance, taxes, overhead, and profit. </w:t>
      </w:r>
    </w:p>
    <w:p w:rsidR="003E3579" w:rsidRPr="009A1240" w:rsidRDefault="003E3579">
      <w:pPr>
        <w:pStyle w:val="ListContinue2"/>
        <w:tabs>
          <w:tab w:val="left" w:pos="1440"/>
        </w:tabs>
        <w:spacing w:after="0"/>
        <w:ind w:left="1440" w:hanging="72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 xml:space="preserve">University will not recognize or accept any charges or fees to perform </w:t>
      </w:r>
      <w:r w:rsidR="00177B30">
        <w:rPr>
          <w:rFonts w:ascii="Arial" w:hAnsi="Arial" w:cs="Arial"/>
          <w:sz w:val="16"/>
        </w:rPr>
        <w:t>Work</w:t>
      </w:r>
      <w:r w:rsidRPr="009A1240">
        <w:rPr>
          <w:rFonts w:ascii="Arial" w:hAnsi="Arial" w:cs="Arial"/>
          <w:sz w:val="16"/>
        </w:rPr>
        <w:t xml:space="preserve"> that are not specifically stated in the </w:t>
      </w:r>
      <w:r w:rsidRPr="009A1240">
        <w:rPr>
          <w:rFonts w:ascii="Arial" w:hAnsi="Arial" w:cs="Arial"/>
          <w:sz w:val="16"/>
          <w:u w:val="single"/>
        </w:rPr>
        <w:t>Pricing and Delivery Schedule</w:t>
      </w:r>
      <w:r w:rsidRPr="009A1240">
        <w:rPr>
          <w:rFonts w:ascii="Arial" w:hAnsi="Arial" w:cs="Arial"/>
          <w:sz w:val="16"/>
        </w:rPr>
        <w:t xml:space="preserve">. </w:t>
      </w:r>
    </w:p>
    <w:p w:rsidR="003E3579" w:rsidRPr="009A1240" w:rsidRDefault="003E3579">
      <w:pPr>
        <w:ind w:left="1440" w:hanging="72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 xml:space="preserve">In the </w:t>
      </w:r>
      <w:r w:rsidRPr="009A1240">
        <w:rPr>
          <w:rFonts w:ascii="Arial" w:hAnsi="Arial" w:cs="Arial"/>
          <w:sz w:val="16"/>
          <w:u w:val="single"/>
        </w:rPr>
        <w:t>Pricing and Delivery Schedule,</w:t>
      </w:r>
      <w:r w:rsidRPr="009A1240">
        <w:rPr>
          <w:rFonts w:ascii="Arial" w:hAnsi="Arial" w:cs="Arial"/>
          <w:sz w:val="16"/>
        </w:rPr>
        <w:t xml:space="preserve"> Proposer should describe each significant phase in the process of providing </w:t>
      </w:r>
      <w:r w:rsidR="00177B30">
        <w:rPr>
          <w:rFonts w:ascii="Arial" w:hAnsi="Arial" w:cs="Arial"/>
          <w:sz w:val="16"/>
        </w:rPr>
        <w:t>Work</w:t>
      </w:r>
      <w:r w:rsidRPr="009A1240">
        <w:rPr>
          <w:rFonts w:ascii="Arial" w:hAnsi="Arial" w:cs="Arial"/>
          <w:sz w:val="16"/>
        </w:rPr>
        <w:t xml:space="preserve"> to University, and the time period within which Proposer proposes to be able to complete each such phase. </w:t>
      </w:r>
    </w:p>
    <w:p w:rsidR="003E3579" w:rsidRPr="009A1240" w:rsidRDefault="003E3579">
      <w:pPr>
        <w:ind w:firstLine="720"/>
        <w:rPr>
          <w:rFonts w:ascii="Arial" w:hAnsi="Arial" w:cs="Arial"/>
          <w:sz w:val="16"/>
        </w:rPr>
      </w:pPr>
    </w:p>
    <w:p w:rsidR="003E3579" w:rsidRPr="009A1240" w:rsidRDefault="003E3579">
      <w:pPr>
        <w:keepNext/>
        <w:keepLines/>
        <w:ind w:left="1440" w:hanging="720"/>
        <w:rPr>
          <w:rFonts w:ascii="Arial" w:hAnsi="Arial" w:cs="Arial"/>
          <w:sz w:val="16"/>
        </w:rPr>
      </w:pPr>
      <w:r w:rsidRPr="009A1240">
        <w:rPr>
          <w:rFonts w:ascii="Arial" w:hAnsi="Arial" w:cs="Arial"/>
          <w:sz w:val="16"/>
        </w:rPr>
        <w:lastRenderedPageBreak/>
        <w:t>1.9.</w:t>
      </w:r>
      <w:r w:rsidR="00230E9A" w:rsidRPr="009A1240">
        <w:rPr>
          <w:rFonts w:ascii="Arial" w:hAnsi="Arial" w:cs="Arial"/>
          <w:sz w:val="16"/>
        </w:rPr>
        <w:t>4</w:t>
      </w:r>
      <w:r w:rsidRPr="009A1240">
        <w:rPr>
          <w:rFonts w:ascii="Arial" w:hAnsi="Arial" w:cs="Arial"/>
          <w:sz w:val="16"/>
        </w:rPr>
        <w:t xml:space="preserve"> </w:t>
      </w:r>
      <w:r w:rsidRPr="009A1240">
        <w:rPr>
          <w:rFonts w:ascii="Arial" w:hAnsi="Arial" w:cs="Arial"/>
          <w:sz w:val="16"/>
        </w:rPr>
        <w:tab/>
      </w:r>
      <w:r w:rsidRPr="009A1240">
        <w:rPr>
          <w:rFonts w:ascii="Arial" w:hAnsi="Arial" w:cs="Arial"/>
          <w:sz w:val="16"/>
          <w:u w:val="single"/>
        </w:rPr>
        <w:t>Proposer’s General Questionnaire</w:t>
      </w:r>
      <w:r w:rsidRPr="009A1240">
        <w:rPr>
          <w:rFonts w:ascii="Arial" w:hAnsi="Arial" w:cs="Arial"/>
          <w:sz w:val="16"/>
        </w:rPr>
        <w:t xml:space="preserve"> </w:t>
      </w:r>
    </w:p>
    <w:p w:rsidR="003E3579" w:rsidRPr="009A1240" w:rsidRDefault="003E3579">
      <w:pPr>
        <w:keepNext/>
        <w:keepLines/>
        <w:ind w:left="1440"/>
        <w:rPr>
          <w:rFonts w:ascii="Arial" w:hAnsi="Arial" w:cs="Arial"/>
          <w:sz w:val="16"/>
        </w:rPr>
      </w:pPr>
    </w:p>
    <w:p w:rsidR="003E3579" w:rsidRPr="009A1240" w:rsidRDefault="003E3579">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Proposer’s General Questionnaire</w:t>
      </w:r>
      <w:r w:rsidRPr="009A1240">
        <w:rPr>
          <w:rFonts w:ascii="Arial" w:hAnsi="Arial" w:cs="Arial"/>
          <w:sz w:val="16"/>
        </w:rPr>
        <w:t xml:space="preserve"> (ref. </w:t>
      </w:r>
      <w:r w:rsidRPr="009A1240">
        <w:rPr>
          <w:rFonts w:ascii="Arial" w:hAnsi="Arial" w:cs="Arial"/>
          <w:b/>
          <w:bCs/>
          <w:sz w:val="16"/>
        </w:rPr>
        <w:t xml:space="preserve">Section 3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rsidR="003E3579" w:rsidRPr="009A1240" w:rsidRDefault="003E3579">
      <w:pPr>
        <w:ind w:left="1440"/>
        <w:rPr>
          <w:rFonts w:ascii="Arial" w:hAnsi="Arial" w:cs="Arial"/>
          <w:sz w:val="16"/>
        </w:rPr>
      </w:pPr>
    </w:p>
    <w:p w:rsidR="003E3579" w:rsidRPr="009A1240" w:rsidRDefault="003E3579">
      <w:pPr>
        <w:keepNext/>
        <w:keepLines/>
        <w:ind w:left="1440" w:hanging="720"/>
        <w:rPr>
          <w:rFonts w:ascii="Arial" w:hAnsi="Arial" w:cs="Arial"/>
          <w:sz w:val="16"/>
        </w:rPr>
      </w:pPr>
      <w:r w:rsidRPr="009A1240">
        <w:rPr>
          <w:rFonts w:ascii="Arial" w:hAnsi="Arial" w:cs="Arial"/>
          <w:sz w:val="16"/>
        </w:rPr>
        <w:t>1.9.</w:t>
      </w:r>
      <w:r w:rsidR="00230E9A" w:rsidRPr="009A1240">
        <w:rPr>
          <w:rFonts w:ascii="Arial" w:hAnsi="Arial" w:cs="Arial"/>
          <w:sz w:val="16"/>
        </w:rPr>
        <w:t>5</w:t>
      </w:r>
      <w:r w:rsidRPr="009A1240">
        <w:rPr>
          <w:rFonts w:ascii="Arial" w:hAnsi="Arial" w:cs="Arial"/>
          <w:sz w:val="16"/>
        </w:rPr>
        <w:tab/>
      </w:r>
      <w:r w:rsidRPr="009A1240">
        <w:rPr>
          <w:rFonts w:ascii="Arial" w:hAnsi="Arial" w:cs="Arial"/>
          <w:sz w:val="16"/>
          <w:u w:val="single"/>
        </w:rPr>
        <w:t>Addenda Checklist</w:t>
      </w:r>
      <w:r w:rsidRPr="009A1240">
        <w:rPr>
          <w:rFonts w:ascii="Arial" w:hAnsi="Arial" w:cs="Arial"/>
          <w:sz w:val="16"/>
        </w:rPr>
        <w:t xml:space="preserve"> </w:t>
      </w:r>
    </w:p>
    <w:p w:rsidR="003E3579" w:rsidRPr="009A1240" w:rsidRDefault="003E3579">
      <w:pPr>
        <w:ind w:left="1440" w:hanging="9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 xml:space="preserve">Proposer should acknowledge all Addenda to this RFP (if any)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as part of its proposal. Any proposal received without a completed and signed Addenda Checklist may be rejected by University, in its sole discretion.</w:t>
      </w:r>
    </w:p>
    <w:p w:rsidR="003E3579" w:rsidRPr="009A1240" w:rsidRDefault="003E3579">
      <w:pPr>
        <w:ind w:left="1440" w:hanging="720"/>
        <w:rPr>
          <w:rFonts w:ascii="Arial" w:hAnsi="Arial" w:cs="Arial"/>
          <w:b/>
          <w:bCs/>
          <w:sz w:val="16"/>
        </w:rPr>
      </w:pPr>
    </w:p>
    <w:p w:rsidR="003E3579" w:rsidRPr="009A1240" w:rsidRDefault="003E3579">
      <w:pPr>
        <w:keepNext/>
        <w:keepLines/>
        <w:ind w:left="720"/>
        <w:rPr>
          <w:rFonts w:ascii="Arial" w:hAnsi="Arial" w:cs="Arial"/>
          <w:sz w:val="16"/>
        </w:rPr>
      </w:pPr>
      <w:r w:rsidRPr="009A1240">
        <w:rPr>
          <w:rFonts w:ascii="Arial" w:hAnsi="Arial" w:cs="Arial"/>
          <w:sz w:val="16"/>
        </w:rPr>
        <w:t>1.9.</w:t>
      </w:r>
      <w:r w:rsidR="00230E9A" w:rsidRPr="009A1240">
        <w:rPr>
          <w:rFonts w:ascii="Arial" w:hAnsi="Arial" w:cs="Arial"/>
          <w:sz w:val="16"/>
        </w:rPr>
        <w:t>6</w:t>
      </w:r>
      <w:r w:rsidRPr="009A1240">
        <w:rPr>
          <w:rFonts w:ascii="Arial" w:hAnsi="Arial" w:cs="Arial"/>
          <w:sz w:val="16"/>
        </w:rPr>
        <w:tab/>
      </w:r>
      <w:r w:rsidRPr="009A1240">
        <w:rPr>
          <w:rFonts w:ascii="Arial" w:hAnsi="Arial" w:cs="Arial"/>
          <w:sz w:val="16"/>
          <w:u w:val="single"/>
        </w:rPr>
        <w:t xml:space="preserve">Submission </w:t>
      </w:r>
    </w:p>
    <w:p w:rsidR="003E3579" w:rsidRPr="009A1240" w:rsidRDefault="003E3579">
      <w:pPr>
        <w:keepNext/>
        <w:keepLines/>
        <w:ind w:left="1440"/>
        <w:rPr>
          <w:rFonts w:ascii="Arial" w:hAnsi="Arial" w:cs="Arial"/>
          <w:sz w:val="16"/>
        </w:rPr>
      </w:pPr>
    </w:p>
    <w:p w:rsidR="003D7F0B" w:rsidRDefault="001A1AFA" w:rsidP="001A1AFA">
      <w:pPr>
        <w:pStyle w:val="ListParagraph"/>
        <w:widowControl w:val="0"/>
        <w:ind w:left="1440"/>
        <w:rPr>
          <w:rFonts w:ascii="Arial" w:hAnsi="Arial" w:cs="Arial"/>
          <w:sz w:val="16"/>
        </w:rPr>
      </w:pPr>
      <w:r w:rsidRPr="00FE7823">
        <w:rPr>
          <w:rFonts w:ascii="Arial" w:hAnsi="Arial" w:cs="Arial"/>
          <w:i/>
          <w:sz w:val="16"/>
        </w:rPr>
        <w:t xml:space="preserve">Proposer should submit all proposal materials as instructed in </w:t>
      </w:r>
      <w:r w:rsidRPr="00FE7823">
        <w:rPr>
          <w:rFonts w:ascii="Arial" w:hAnsi="Arial" w:cs="Arial"/>
          <w:b/>
          <w:i/>
          <w:sz w:val="16"/>
        </w:rPr>
        <w:t>Section 3</w:t>
      </w:r>
      <w:r w:rsidRPr="00133688">
        <w:rPr>
          <w:rFonts w:ascii="Arial" w:hAnsi="Arial" w:cs="Arial"/>
          <w:sz w:val="16"/>
        </w:rPr>
        <w:t xml:space="preserve">. </w:t>
      </w:r>
      <w:r w:rsidRPr="003D7F0B">
        <w:rPr>
          <w:rFonts w:ascii="Arial" w:hAnsi="Arial" w:cs="Arial"/>
          <w:sz w:val="16"/>
        </w:rPr>
        <w:t xml:space="preserve">RFP No. (ref. </w:t>
      </w:r>
      <w:r w:rsidRPr="003D7F0B">
        <w:rPr>
          <w:rFonts w:ascii="Arial" w:hAnsi="Arial" w:cs="Arial"/>
          <w:b/>
          <w:bCs/>
          <w:sz w:val="16"/>
        </w:rPr>
        <w:t>Title Page</w:t>
      </w:r>
      <w:r w:rsidRPr="003D7F0B">
        <w:rPr>
          <w:rFonts w:ascii="Arial" w:hAnsi="Arial" w:cs="Arial"/>
          <w:sz w:val="16"/>
        </w:rPr>
        <w:t xml:space="preserve">) and Submittal Deadline (ref. </w:t>
      </w:r>
      <w:r w:rsidRPr="003D7F0B">
        <w:rPr>
          <w:rFonts w:ascii="Arial" w:hAnsi="Arial" w:cs="Arial"/>
          <w:b/>
          <w:bCs/>
          <w:sz w:val="16"/>
        </w:rPr>
        <w:t>Section 2.1</w:t>
      </w:r>
      <w:r w:rsidRPr="003D7F0B">
        <w:rPr>
          <w:rFonts w:ascii="Arial" w:hAnsi="Arial" w:cs="Arial"/>
          <w:sz w:val="16"/>
        </w:rPr>
        <w:t>) should be clearly shown</w:t>
      </w:r>
      <w:r w:rsidR="00315881" w:rsidRPr="003D7F0B">
        <w:rPr>
          <w:rFonts w:ascii="Arial" w:hAnsi="Arial" w:cs="Arial"/>
          <w:sz w:val="16"/>
        </w:rPr>
        <w:t xml:space="preserve"> (1)</w:t>
      </w:r>
      <w:r w:rsidRPr="003D7F0B">
        <w:rPr>
          <w:rFonts w:ascii="Arial" w:hAnsi="Arial" w:cs="Arial"/>
          <w:sz w:val="16"/>
        </w:rPr>
        <w:t xml:space="preserve"> in the Subject line of </w:t>
      </w:r>
      <w:r w:rsidR="00315881" w:rsidRPr="003D7F0B">
        <w:rPr>
          <w:rFonts w:ascii="Arial" w:hAnsi="Arial" w:cs="Arial"/>
          <w:sz w:val="16"/>
        </w:rPr>
        <w:t>any</w:t>
      </w:r>
      <w:r w:rsidRPr="003D7F0B">
        <w:rPr>
          <w:rFonts w:ascii="Arial" w:hAnsi="Arial" w:cs="Arial"/>
          <w:sz w:val="16"/>
        </w:rPr>
        <w:t xml:space="preserve"> email transmitting the proposal</w:t>
      </w:r>
      <w:r w:rsidR="00315881" w:rsidRPr="003D7F0B">
        <w:rPr>
          <w:rFonts w:ascii="Arial" w:hAnsi="Arial" w:cs="Arial"/>
          <w:sz w:val="16"/>
        </w:rPr>
        <w:t>, and</w:t>
      </w:r>
      <w:r w:rsidR="00D01AC0">
        <w:rPr>
          <w:rFonts w:ascii="Arial" w:hAnsi="Arial" w:cs="Arial"/>
          <w:sz w:val="16"/>
        </w:rPr>
        <w:t xml:space="preserve"> </w:t>
      </w:r>
      <w:r w:rsidR="00315881" w:rsidRPr="003D7F0B">
        <w:rPr>
          <w:rFonts w:ascii="Arial" w:hAnsi="Arial" w:cs="Arial"/>
          <w:sz w:val="16"/>
        </w:rPr>
        <w:t>(2) in the lower left</w:t>
      </w:r>
      <w:r w:rsidR="00315881" w:rsidRPr="003D7F0B">
        <w:rPr>
          <w:rFonts w:ascii="Arial" w:hAnsi="Arial" w:cs="Arial"/>
          <w:sz w:val="16"/>
        </w:rPr>
        <w:noBreakHyphen/>
        <w:t>hand corner on the top surface of any envelope or package containing the proposal. In addition, the name and the return address of the Proposer should be clearly visible</w:t>
      </w:r>
      <w:r w:rsidR="007D5BB6">
        <w:rPr>
          <w:rFonts w:ascii="Arial" w:hAnsi="Arial" w:cs="Arial"/>
          <w:sz w:val="16"/>
        </w:rPr>
        <w:t xml:space="preserve"> in </w:t>
      </w:r>
      <w:r w:rsidR="00E621F8">
        <w:rPr>
          <w:rFonts w:ascii="Arial" w:hAnsi="Arial" w:cs="Arial"/>
          <w:sz w:val="16"/>
        </w:rPr>
        <w:t>any</w:t>
      </w:r>
      <w:r w:rsidR="007D5BB6">
        <w:rPr>
          <w:rFonts w:ascii="Arial" w:hAnsi="Arial" w:cs="Arial"/>
          <w:sz w:val="16"/>
        </w:rPr>
        <w:t xml:space="preserve"> email</w:t>
      </w:r>
      <w:r w:rsidR="007E1B7D">
        <w:rPr>
          <w:rFonts w:ascii="Arial" w:hAnsi="Arial" w:cs="Arial"/>
          <w:sz w:val="16"/>
        </w:rPr>
        <w:t xml:space="preserve"> or on </w:t>
      </w:r>
      <w:r w:rsidR="00E621F8">
        <w:rPr>
          <w:rFonts w:ascii="Arial" w:hAnsi="Arial" w:cs="Arial"/>
          <w:sz w:val="16"/>
        </w:rPr>
        <w:t>any</w:t>
      </w:r>
      <w:r w:rsidR="007D5BB6">
        <w:rPr>
          <w:rFonts w:ascii="Arial" w:hAnsi="Arial" w:cs="Arial"/>
          <w:sz w:val="16"/>
        </w:rPr>
        <w:t xml:space="preserve"> envelope or package</w:t>
      </w:r>
      <w:r w:rsidR="003D7F0B">
        <w:rPr>
          <w:rFonts w:ascii="Arial" w:hAnsi="Arial" w:cs="Arial"/>
          <w:sz w:val="16"/>
        </w:rPr>
        <w:t>.</w:t>
      </w:r>
    </w:p>
    <w:p w:rsidR="001A1AFA" w:rsidRPr="00133688" w:rsidRDefault="003D7F0B" w:rsidP="001A1AFA">
      <w:pPr>
        <w:pStyle w:val="ListParagraph"/>
        <w:widowControl w:val="0"/>
        <w:ind w:left="1440"/>
        <w:rPr>
          <w:rFonts w:ascii="Arial" w:hAnsi="Arial" w:cs="Arial"/>
          <w:sz w:val="16"/>
        </w:rPr>
      </w:pPr>
      <w:r w:rsidRPr="00133688">
        <w:rPr>
          <w:rFonts w:ascii="Arial" w:hAnsi="Arial" w:cs="Arial"/>
          <w:sz w:val="16"/>
        </w:rPr>
        <w:t xml:space="preserve"> </w:t>
      </w:r>
    </w:p>
    <w:p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 xml:space="preserve">Proposer must also submit the HUB Subcontracting Plan (also called the HSP) as required by </w:t>
      </w:r>
      <w:r w:rsidRPr="00133688">
        <w:rPr>
          <w:rFonts w:ascii="Arial" w:hAnsi="Arial" w:cs="Arial"/>
          <w:b/>
          <w:sz w:val="16"/>
        </w:rPr>
        <w:t>Section 2.6</w:t>
      </w:r>
      <w:r w:rsidRPr="00133688">
        <w:rPr>
          <w:rFonts w:ascii="Arial" w:hAnsi="Arial" w:cs="Arial"/>
          <w:sz w:val="16"/>
        </w:rPr>
        <w:t xml:space="preserve">. </w:t>
      </w:r>
    </w:p>
    <w:p w:rsidR="00F709B9" w:rsidRDefault="00F709B9" w:rsidP="001A1AFA">
      <w:pPr>
        <w:widowControl w:val="0"/>
        <w:ind w:left="1440"/>
        <w:rPr>
          <w:rFonts w:ascii="Arial" w:hAnsi="Arial" w:cs="Arial"/>
          <w:sz w:val="16"/>
        </w:rPr>
      </w:pPr>
    </w:p>
    <w:p w:rsidR="001A1AFA" w:rsidRPr="00133688" w:rsidRDefault="001A1AFA" w:rsidP="00180C73">
      <w:pPr>
        <w:widowControl w:val="0"/>
        <w:ind w:left="1440"/>
        <w:rPr>
          <w:rFonts w:ascii="Arial" w:hAnsi="Arial" w:cs="Arial"/>
          <w:sz w:val="16"/>
        </w:rPr>
      </w:pPr>
      <w:r w:rsidRPr="00133688">
        <w:rPr>
          <w:rFonts w:ascii="Arial" w:hAnsi="Arial" w:cs="Arial"/>
          <w:sz w:val="16"/>
        </w:rPr>
        <w:t xml:space="preserve">University will not under any circumstances consider a proposal that is received after the Submittal Deadline or which is not accompanied by the HSP as required by </w:t>
      </w:r>
      <w:r w:rsidRPr="00133688">
        <w:rPr>
          <w:rFonts w:ascii="Arial" w:hAnsi="Arial" w:cs="Arial"/>
          <w:b/>
          <w:sz w:val="16"/>
        </w:rPr>
        <w:t>Section 2.6</w:t>
      </w:r>
      <w:r w:rsidRPr="00133688">
        <w:rPr>
          <w:rFonts w:ascii="Arial" w:hAnsi="Arial" w:cs="Arial"/>
          <w:sz w:val="16"/>
        </w:rPr>
        <w:t>.</w:t>
      </w:r>
      <w:r w:rsidR="00180C73">
        <w:rPr>
          <w:rFonts w:ascii="Arial" w:hAnsi="Arial" w:cs="Arial"/>
          <w:sz w:val="16"/>
        </w:rPr>
        <w:t xml:space="preserve"> </w:t>
      </w:r>
      <w:r w:rsidRPr="00133688">
        <w:rPr>
          <w:rFonts w:ascii="Arial" w:hAnsi="Arial" w:cs="Arial"/>
          <w:sz w:val="16"/>
        </w:rPr>
        <w:t xml:space="preserve">University will not accept proposals submitted by telephone or </w:t>
      </w:r>
      <w:r w:rsidR="00DF4FD2" w:rsidRPr="00DF4FD2">
        <w:rPr>
          <w:rFonts w:ascii="Arial" w:hAnsi="Arial" w:cs="Arial"/>
          <w:bCs/>
          <w:sz w:val="16"/>
        </w:rPr>
        <w:t>FAX</w:t>
      </w:r>
      <w:r w:rsidRPr="00133688">
        <w:rPr>
          <w:rFonts w:ascii="Arial" w:hAnsi="Arial" w:cs="Arial"/>
          <w:sz w:val="16"/>
        </w:rPr>
        <w:t xml:space="preserve"> transmission. </w:t>
      </w:r>
    </w:p>
    <w:p w:rsidR="001A1AFA" w:rsidRPr="00133688" w:rsidRDefault="001A1AFA" w:rsidP="001A1AFA">
      <w:pPr>
        <w:pStyle w:val="ListParagraph"/>
        <w:widowControl w:val="0"/>
        <w:ind w:left="2700"/>
        <w:rPr>
          <w:rFonts w:ascii="Arial" w:hAnsi="Arial" w:cs="Arial"/>
          <w:sz w:val="16"/>
        </w:rPr>
      </w:pPr>
    </w:p>
    <w:p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written</w:t>
      </w:r>
      <w:r w:rsidR="00223E8C">
        <w:rPr>
          <w:rFonts w:ascii="Arial" w:hAnsi="Arial" w:cs="Arial"/>
          <w:sz w:val="16"/>
        </w:rPr>
        <w:t xml:space="preserve"> request</w:t>
      </w:r>
      <w:r w:rsidRPr="00133688">
        <w:rPr>
          <w:rFonts w:ascii="Arial" w:hAnsi="Arial" w:cs="Arial"/>
          <w:sz w:val="16"/>
        </w:rPr>
        <w:t xml:space="preserve"> expla</w:t>
      </w:r>
      <w:r w:rsidR="00223E8C">
        <w:rPr>
          <w:rFonts w:ascii="Arial" w:hAnsi="Arial" w:cs="Arial"/>
          <w:sz w:val="16"/>
        </w:rPr>
        <w:t>i</w:t>
      </w:r>
      <w:r w:rsidRPr="00133688">
        <w:rPr>
          <w:rFonts w:ascii="Arial" w:hAnsi="Arial" w:cs="Arial"/>
          <w:sz w:val="16"/>
        </w:rPr>
        <w:t>nin</w:t>
      </w:r>
      <w:r w:rsidR="00223E8C">
        <w:rPr>
          <w:rFonts w:ascii="Arial" w:hAnsi="Arial" w:cs="Arial"/>
          <w:sz w:val="16"/>
        </w:rPr>
        <w:t>g</w:t>
      </w:r>
      <w:r w:rsidRPr="00133688">
        <w:rPr>
          <w:rFonts w:ascii="Arial" w:hAnsi="Arial" w:cs="Arial"/>
          <w:sz w:val="16"/>
        </w:rPr>
        <w:t xml:space="preserve"> </w:t>
      </w:r>
      <w:r w:rsidR="00223E8C">
        <w:rPr>
          <w:rFonts w:ascii="Arial" w:hAnsi="Arial" w:cs="Arial"/>
          <w:sz w:val="16"/>
        </w:rPr>
        <w:t>and documenting</w:t>
      </w:r>
      <w:r w:rsidR="0025031F">
        <w:rPr>
          <w:rFonts w:ascii="Arial" w:hAnsi="Arial" w:cs="Arial"/>
          <w:sz w:val="16"/>
        </w:rPr>
        <w:t xml:space="preserve"> the</w:t>
      </w:r>
      <w:r w:rsidR="00223E8C">
        <w:rPr>
          <w:rFonts w:ascii="Arial" w:hAnsi="Arial" w:cs="Arial"/>
          <w:sz w:val="16"/>
        </w:rPr>
        <w:t xml:space="preserve"> </w:t>
      </w:r>
      <w:r w:rsidRPr="00133688">
        <w:rPr>
          <w:rFonts w:ascii="Arial" w:hAnsi="Arial" w:cs="Arial"/>
          <w:sz w:val="16"/>
        </w:rPr>
        <w:t xml:space="preserve">reason </w:t>
      </w:r>
      <w:r w:rsidR="00223E8C">
        <w:rPr>
          <w:rFonts w:ascii="Arial" w:hAnsi="Arial" w:cs="Arial"/>
          <w:sz w:val="16"/>
        </w:rPr>
        <w:t>for withdrawal</w:t>
      </w:r>
      <w:r w:rsidR="0025031F">
        <w:rPr>
          <w:rFonts w:ascii="Arial" w:hAnsi="Arial" w:cs="Arial"/>
          <w:sz w:val="16"/>
        </w:rPr>
        <w:t>,</w:t>
      </w:r>
      <w:r w:rsidR="00223E8C">
        <w:rPr>
          <w:rFonts w:ascii="Arial" w:hAnsi="Arial" w:cs="Arial"/>
          <w:sz w:val="16"/>
        </w:rPr>
        <w:t xml:space="preserve"> </w:t>
      </w:r>
      <w:r w:rsidR="0025031F">
        <w:rPr>
          <w:rFonts w:ascii="Arial" w:hAnsi="Arial" w:cs="Arial"/>
          <w:sz w:val="16"/>
        </w:rPr>
        <w:t xml:space="preserve">which is </w:t>
      </w:r>
      <w:r w:rsidRPr="00133688">
        <w:rPr>
          <w:rFonts w:ascii="Arial" w:hAnsi="Arial" w:cs="Arial"/>
          <w:sz w:val="16"/>
        </w:rPr>
        <w:t xml:space="preserve">acceptable to University. </w:t>
      </w:r>
    </w:p>
    <w:p w:rsidR="001A1AFA" w:rsidRPr="00133688" w:rsidRDefault="001A1AFA" w:rsidP="001A1AFA">
      <w:pPr>
        <w:pStyle w:val="ListParagraph"/>
        <w:widowControl w:val="0"/>
        <w:ind w:left="2700"/>
        <w:rPr>
          <w:rFonts w:ascii="Arial" w:hAnsi="Arial" w:cs="Arial"/>
          <w:sz w:val="16"/>
          <w:u w:val="single"/>
        </w:rPr>
      </w:pPr>
    </w:p>
    <w:p w:rsidR="004B5281" w:rsidRPr="009A1240" w:rsidRDefault="004B5281">
      <w:pPr>
        <w:keepNext/>
        <w:keepLines/>
        <w:ind w:left="1440"/>
        <w:rPr>
          <w:rFonts w:ascii="Arial" w:hAnsi="Arial" w:cs="Arial"/>
          <w:sz w:val="16"/>
        </w:rPr>
      </w:pPr>
    </w:p>
    <w:p w:rsidR="003E3579" w:rsidRPr="004B5579" w:rsidRDefault="006F7505" w:rsidP="0090484A">
      <w:pPr>
        <w:jc w:val="center"/>
        <w:rPr>
          <w:rFonts w:ascii="Arial" w:hAnsi="Arial" w:cs="Arial"/>
          <w:sz w:val="16"/>
        </w:rPr>
      </w:pPr>
      <w:r>
        <w:rPr>
          <w:rFonts w:ascii="Arial" w:hAnsi="Arial" w:cs="Arial"/>
          <w:b/>
          <w:bCs/>
          <w:sz w:val="16"/>
        </w:rPr>
        <w:br w:type="page"/>
      </w:r>
      <w:r w:rsidR="003E3579" w:rsidRPr="004B5579">
        <w:rPr>
          <w:rFonts w:ascii="Arial" w:hAnsi="Arial" w:cs="Arial"/>
          <w:b/>
          <w:bCs/>
          <w:sz w:val="16"/>
        </w:rPr>
        <w:lastRenderedPageBreak/>
        <w:t>SECTION 2</w:t>
      </w:r>
    </w:p>
    <w:p w:rsidR="003E3579" w:rsidRPr="004B5579" w:rsidRDefault="003E3579">
      <w:pPr>
        <w:jc w:val="center"/>
        <w:rPr>
          <w:rFonts w:ascii="Arial" w:hAnsi="Arial" w:cs="Arial"/>
          <w:b/>
          <w:bCs/>
          <w:sz w:val="16"/>
          <w:u w:val="single"/>
        </w:rPr>
      </w:pPr>
    </w:p>
    <w:p w:rsidR="003E3579" w:rsidRPr="004B5579" w:rsidRDefault="003E3579">
      <w:pPr>
        <w:jc w:val="center"/>
        <w:rPr>
          <w:rFonts w:ascii="Arial" w:hAnsi="Arial" w:cs="Arial"/>
          <w:b/>
          <w:bCs/>
          <w:caps/>
          <w:sz w:val="16"/>
          <w:u w:val="single"/>
        </w:rPr>
      </w:pPr>
      <w:r w:rsidRPr="004B5579">
        <w:rPr>
          <w:rFonts w:ascii="Arial" w:hAnsi="Arial" w:cs="Arial"/>
          <w:b/>
          <w:bCs/>
          <w:caps/>
          <w:sz w:val="16"/>
          <w:u w:val="single"/>
        </w:rPr>
        <w:t>Execution of Offer</w:t>
      </w:r>
    </w:p>
    <w:p w:rsidR="003E3579" w:rsidRPr="004B5579" w:rsidRDefault="003E3579">
      <w:pPr>
        <w:jc w:val="center"/>
        <w:rPr>
          <w:rFonts w:ascii="Arial" w:hAnsi="Arial" w:cs="Arial"/>
          <w:b/>
          <w:bCs/>
          <w:sz w:val="16"/>
          <w:u w:val="single"/>
        </w:rPr>
      </w:pPr>
    </w:p>
    <w:p w:rsidR="003E3579" w:rsidRPr="004B5579" w:rsidRDefault="003E3579">
      <w:pPr>
        <w:rPr>
          <w:rFonts w:ascii="Arial" w:hAnsi="Arial" w:cs="Arial"/>
          <w:sz w:val="16"/>
        </w:rPr>
      </w:pPr>
    </w:p>
    <w:p w:rsidR="003E3579" w:rsidRPr="004B5579" w:rsidRDefault="003E3579">
      <w:pPr>
        <w:rPr>
          <w:rFonts w:ascii="Arial" w:hAnsi="Arial" w:cs="Arial"/>
          <w:b/>
          <w:bCs/>
          <w:sz w:val="16"/>
        </w:rPr>
      </w:pPr>
      <w:r w:rsidRPr="004B5579">
        <w:rPr>
          <w:rFonts w:ascii="Arial" w:hAnsi="Arial" w:cs="Arial"/>
          <w:b/>
          <w:bCs/>
          <w:sz w:val="16"/>
        </w:rPr>
        <w:t xml:space="preserve">THIS </w:t>
      </w:r>
      <w:r w:rsidRPr="004B5579">
        <w:rPr>
          <w:rFonts w:ascii="Arial" w:hAnsi="Arial" w:cs="Arial"/>
          <w:b/>
          <w:bCs/>
          <w:sz w:val="16"/>
          <w:u w:val="single"/>
        </w:rPr>
        <w:t>EXECUTION OF OFFER</w:t>
      </w:r>
      <w:r w:rsidRPr="004B5579">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rsidR="003E3579" w:rsidRPr="004B5579" w:rsidRDefault="003E3579">
      <w:pPr>
        <w:rPr>
          <w:rFonts w:ascii="Arial" w:hAnsi="Arial" w:cs="Arial"/>
          <w:sz w:val="16"/>
        </w:rPr>
      </w:pPr>
    </w:p>
    <w:p w:rsidR="00482540" w:rsidRPr="004B5579" w:rsidRDefault="00482540" w:rsidP="00482540">
      <w:pPr>
        <w:rPr>
          <w:rFonts w:ascii="Arial" w:hAnsi="Arial" w:cs="Arial"/>
          <w:sz w:val="16"/>
        </w:rPr>
      </w:pPr>
      <w:r w:rsidRPr="004B5579">
        <w:rPr>
          <w:rFonts w:ascii="Arial" w:hAnsi="Arial" w:cs="Arial"/>
          <w:b/>
          <w:bCs/>
          <w:sz w:val="16"/>
        </w:rPr>
        <w:t>2.1</w:t>
      </w:r>
      <w:r w:rsidRPr="004B5579">
        <w:rPr>
          <w:rFonts w:ascii="Arial" w:hAnsi="Arial" w:cs="Arial"/>
          <w:sz w:val="16"/>
        </w:rPr>
        <w:tab/>
      </w:r>
      <w:r w:rsidRPr="004B5579">
        <w:rPr>
          <w:rFonts w:ascii="Arial" w:hAnsi="Arial" w:cs="Arial"/>
          <w:b/>
          <w:sz w:val="16"/>
        </w:rPr>
        <w:t>Representations and Warranties.</w:t>
      </w:r>
      <w:r w:rsidRPr="004B5579">
        <w:rPr>
          <w:rFonts w:ascii="Arial" w:hAnsi="Arial"/>
          <w:b/>
          <w:sz w:val="16"/>
        </w:rPr>
        <w:t xml:space="preserve"> </w:t>
      </w:r>
      <w:r w:rsidRPr="004B5579">
        <w:rPr>
          <w:rFonts w:ascii="Arial" w:hAnsi="Arial" w:cs="Arial"/>
          <w:sz w:val="16"/>
        </w:rPr>
        <w:t xml:space="preserve">Proposer represents, warrants, certifies, acknowledges, and agrees as follows: </w:t>
      </w:r>
    </w:p>
    <w:p w:rsidR="00482540" w:rsidRPr="004B5579" w:rsidRDefault="00482540" w:rsidP="00482540">
      <w:pPr>
        <w:rPr>
          <w:rFonts w:ascii="Arial" w:hAnsi="Arial" w:cs="Arial"/>
          <w:sz w:val="16"/>
        </w:rPr>
      </w:pPr>
    </w:p>
    <w:p w:rsidR="00482540" w:rsidRPr="004B5579" w:rsidRDefault="00482540" w:rsidP="00482540">
      <w:pPr>
        <w:tabs>
          <w:tab w:val="left" w:pos="2160"/>
        </w:tabs>
        <w:ind w:left="1440" w:hanging="720"/>
        <w:rPr>
          <w:rFonts w:ascii="Arial" w:hAnsi="Arial" w:cs="Arial"/>
          <w:sz w:val="16"/>
        </w:rPr>
      </w:pPr>
      <w:r w:rsidRPr="004B5579">
        <w:rPr>
          <w:rFonts w:ascii="Arial" w:hAnsi="Arial" w:cs="Arial"/>
          <w:sz w:val="16"/>
        </w:rPr>
        <w:t>2.1.1</w:t>
      </w:r>
      <w:r w:rsidRPr="004B5579">
        <w:rPr>
          <w:rFonts w:ascii="Arial" w:hAnsi="Arial" w:cs="Arial"/>
          <w:sz w:val="16"/>
        </w:rPr>
        <w:tab/>
        <w:t>Proposer will furnish Work to University and comply with all terms, conditions, requirements and specifications set forth in this RFP and any resulting Agreement.</w:t>
      </w:r>
    </w:p>
    <w:p w:rsidR="00482540" w:rsidRPr="004B5579" w:rsidRDefault="00482540" w:rsidP="00482540">
      <w:pPr>
        <w:tabs>
          <w:tab w:val="left" w:pos="2160"/>
        </w:tabs>
        <w:ind w:left="1440" w:hanging="720"/>
        <w:rPr>
          <w:rFonts w:ascii="Arial" w:hAnsi="Arial" w:cs="Arial"/>
          <w:sz w:val="16"/>
        </w:rPr>
      </w:pPr>
    </w:p>
    <w:p w:rsidR="00482540" w:rsidRPr="004B5579" w:rsidRDefault="00482540" w:rsidP="00482540">
      <w:pPr>
        <w:tabs>
          <w:tab w:val="left" w:pos="2160"/>
        </w:tabs>
        <w:ind w:left="1440" w:hanging="720"/>
        <w:rPr>
          <w:rFonts w:ascii="Arial" w:hAnsi="Arial" w:cs="Arial"/>
          <w:sz w:val="16"/>
        </w:rPr>
      </w:pPr>
      <w:r w:rsidRPr="004B5579">
        <w:rPr>
          <w:rFonts w:ascii="Arial" w:hAnsi="Arial" w:cs="Arial"/>
          <w:sz w:val="16"/>
        </w:rPr>
        <w:t>2.1.2</w:t>
      </w:r>
      <w:r w:rsidRPr="004B5579">
        <w:rPr>
          <w:rFonts w:ascii="Arial" w:hAnsi="Arial" w:cs="Arial"/>
          <w:sz w:val="16"/>
        </w:rPr>
        <w:tab/>
        <w:t xml:space="preserve">This RFP is a solicitation for a proposal and is not a contract or an offer to contract Submission of a proposal by Proposer in response to this RFP will not create a contract between University and Proposer. University has made no representation or warranty, written or oral, that one or more contracts with University will be awarded under this RFP. Proposer will bear, as its sole risk and responsibility, any cost arising from Proposer’s preparation of a response to this RFP. </w:t>
      </w:r>
    </w:p>
    <w:p w:rsidR="00482540" w:rsidRPr="004B5579" w:rsidRDefault="00482540" w:rsidP="00482540">
      <w:pPr>
        <w:tabs>
          <w:tab w:val="left" w:pos="2340"/>
        </w:tabs>
        <w:ind w:left="2340" w:hanging="900"/>
        <w:rPr>
          <w:rFonts w:ascii="Arial" w:hAnsi="Arial" w:cs="Arial"/>
          <w:sz w:val="16"/>
        </w:rPr>
      </w:pPr>
    </w:p>
    <w:p w:rsidR="00482540" w:rsidRPr="004B5579" w:rsidRDefault="00482540" w:rsidP="00482540">
      <w:pPr>
        <w:ind w:left="1440" w:hanging="720"/>
        <w:rPr>
          <w:rFonts w:ascii="Arial" w:hAnsi="Arial" w:cs="Arial"/>
          <w:sz w:val="16"/>
        </w:rPr>
      </w:pPr>
      <w:r w:rsidRPr="004B5579">
        <w:rPr>
          <w:rFonts w:ascii="Arial" w:hAnsi="Arial" w:cs="Arial"/>
          <w:sz w:val="16"/>
        </w:rPr>
        <w:t>2.1.3</w:t>
      </w:r>
      <w:r w:rsidRPr="004B5579">
        <w:rPr>
          <w:rFonts w:ascii="Arial" w:hAnsi="Arial" w:cs="Arial"/>
          <w:sz w:val="16"/>
        </w:rPr>
        <w:tab/>
        <w:t xml:space="preserve">Proposer is a reputable company that is lawfully and regularly engaged in providing Work. </w:t>
      </w:r>
    </w:p>
    <w:p w:rsidR="00482540" w:rsidRPr="004B5579" w:rsidRDefault="00482540" w:rsidP="00482540">
      <w:pPr>
        <w:tabs>
          <w:tab w:val="left" w:pos="2700"/>
        </w:tabs>
        <w:ind w:left="2700" w:hanging="1260"/>
        <w:rPr>
          <w:rFonts w:ascii="Arial" w:hAnsi="Arial" w:cs="Arial"/>
          <w:sz w:val="16"/>
        </w:rPr>
      </w:pPr>
    </w:p>
    <w:p w:rsidR="00482540" w:rsidRPr="004B5579" w:rsidRDefault="00482540" w:rsidP="00482540">
      <w:pPr>
        <w:ind w:left="1440" w:hanging="720"/>
        <w:rPr>
          <w:rFonts w:ascii="Arial" w:hAnsi="Arial" w:cs="Arial"/>
          <w:sz w:val="16"/>
        </w:rPr>
      </w:pPr>
      <w:r w:rsidRPr="004B5579">
        <w:rPr>
          <w:rFonts w:ascii="Arial" w:hAnsi="Arial" w:cs="Arial"/>
          <w:sz w:val="16"/>
        </w:rPr>
        <w:t>2.1.4</w:t>
      </w:r>
      <w:r w:rsidRPr="004B5579">
        <w:rPr>
          <w:rFonts w:ascii="Arial" w:hAnsi="Arial" w:cs="Arial"/>
          <w:sz w:val="16"/>
        </w:rPr>
        <w:tab/>
        <w:t xml:space="preserve">Proposer has the necessary experience, knowledge, abilities, skills, and resources to perform Work. </w:t>
      </w:r>
    </w:p>
    <w:p w:rsidR="00482540" w:rsidRPr="004B5579" w:rsidRDefault="00482540" w:rsidP="00482540">
      <w:pPr>
        <w:tabs>
          <w:tab w:val="left" w:pos="2700"/>
        </w:tabs>
        <w:ind w:left="1440"/>
        <w:rPr>
          <w:rFonts w:ascii="Arial" w:hAnsi="Arial" w:cs="Arial"/>
          <w:sz w:val="16"/>
        </w:rPr>
      </w:pPr>
    </w:p>
    <w:p w:rsidR="00482540" w:rsidRPr="004B5579" w:rsidRDefault="00482540" w:rsidP="00482540">
      <w:pPr>
        <w:ind w:left="1440" w:hanging="720"/>
        <w:rPr>
          <w:rFonts w:ascii="Arial" w:hAnsi="Arial" w:cs="Arial"/>
          <w:sz w:val="16"/>
        </w:rPr>
      </w:pPr>
      <w:r w:rsidRPr="004B5579">
        <w:rPr>
          <w:rFonts w:ascii="Arial" w:hAnsi="Arial" w:cs="Arial"/>
          <w:sz w:val="16"/>
        </w:rPr>
        <w:t>2.1.5</w:t>
      </w:r>
      <w:r w:rsidRPr="004B5579">
        <w:rPr>
          <w:rFonts w:ascii="Arial" w:hAnsi="Arial" w:cs="Arial"/>
          <w:sz w:val="16"/>
        </w:rPr>
        <w:tab/>
        <w:t xml:space="preserve">Proposer is aware of, is fully informed about, and is in full compliance with all applicable federal, state and local laws, rules, regulations and ordinances relating to performance of Work. </w:t>
      </w:r>
    </w:p>
    <w:p w:rsidR="00482540" w:rsidRPr="004B5579" w:rsidRDefault="00482540" w:rsidP="00482540">
      <w:pPr>
        <w:tabs>
          <w:tab w:val="left" w:pos="2700"/>
        </w:tabs>
        <w:ind w:left="1440"/>
        <w:rPr>
          <w:rFonts w:ascii="Arial" w:hAnsi="Arial" w:cs="Arial"/>
          <w:sz w:val="16"/>
        </w:rPr>
      </w:pPr>
    </w:p>
    <w:p w:rsidR="00482540" w:rsidRPr="004B5579" w:rsidRDefault="00482540" w:rsidP="00482540">
      <w:pPr>
        <w:ind w:left="1440" w:hanging="720"/>
        <w:rPr>
          <w:rFonts w:ascii="Arial" w:hAnsi="Arial" w:cs="Arial"/>
          <w:sz w:val="16"/>
        </w:rPr>
      </w:pPr>
      <w:r w:rsidRPr="004B5579">
        <w:rPr>
          <w:rFonts w:ascii="Arial" w:hAnsi="Arial" w:cs="Arial"/>
          <w:sz w:val="16"/>
        </w:rPr>
        <w:t>2.1.6</w:t>
      </w:r>
      <w:r w:rsidRPr="004B5579">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rsidR="00482540" w:rsidRPr="004B5579" w:rsidRDefault="00482540" w:rsidP="00482540">
      <w:pPr>
        <w:tabs>
          <w:tab w:val="left" w:pos="2700"/>
        </w:tabs>
        <w:ind w:left="1350" w:firstLine="90"/>
        <w:rPr>
          <w:rFonts w:ascii="Arial" w:hAnsi="Arial" w:cs="Arial"/>
          <w:sz w:val="16"/>
        </w:rPr>
      </w:pPr>
    </w:p>
    <w:p w:rsidR="00482540" w:rsidRPr="004B5579" w:rsidRDefault="00482540" w:rsidP="00482540">
      <w:pPr>
        <w:tabs>
          <w:tab w:val="left" w:pos="2160"/>
        </w:tabs>
        <w:ind w:left="1440" w:hanging="720"/>
        <w:rPr>
          <w:rFonts w:ascii="Arial" w:hAnsi="Arial" w:cs="Arial"/>
          <w:sz w:val="16"/>
        </w:rPr>
      </w:pPr>
      <w:r w:rsidRPr="004B5579">
        <w:rPr>
          <w:rFonts w:ascii="Arial" w:hAnsi="Arial" w:cs="Arial"/>
          <w:sz w:val="16"/>
        </w:rPr>
        <w:t>2.1.7</w:t>
      </w:r>
      <w:r w:rsidRPr="004B5579">
        <w:rPr>
          <w:rFonts w:ascii="Arial" w:hAnsi="Arial" w:cs="Arial"/>
          <w:sz w:val="16"/>
        </w:rPr>
        <w:tab/>
        <w:t xml:space="preserve">Proposer will not delegate any of its duties or responsibilities under this RFP or the Agreement to any sub-contractor, except as expressly provided in the Agreement. </w:t>
      </w:r>
    </w:p>
    <w:p w:rsidR="00482540" w:rsidRPr="004B5579" w:rsidRDefault="00482540" w:rsidP="00482540">
      <w:pPr>
        <w:tabs>
          <w:tab w:val="left" w:pos="2160"/>
          <w:tab w:val="left" w:pos="2700"/>
        </w:tabs>
        <w:ind w:left="1440"/>
        <w:rPr>
          <w:rFonts w:ascii="Arial" w:hAnsi="Arial" w:cs="Arial"/>
          <w:sz w:val="16"/>
        </w:rPr>
      </w:pPr>
    </w:p>
    <w:p w:rsidR="00482540" w:rsidRPr="004B5579" w:rsidRDefault="00482540" w:rsidP="00482540">
      <w:pPr>
        <w:tabs>
          <w:tab w:val="left" w:pos="2160"/>
        </w:tabs>
        <w:ind w:left="1440" w:hanging="720"/>
        <w:rPr>
          <w:rFonts w:ascii="Arial" w:hAnsi="Arial" w:cs="Arial"/>
          <w:sz w:val="16"/>
        </w:rPr>
      </w:pPr>
      <w:r w:rsidRPr="004B5579">
        <w:rPr>
          <w:rFonts w:ascii="Arial" w:hAnsi="Arial" w:cs="Arial"/>
          <w:sz w:val="16"/>
        </w:rPr>
        <w:t>2.1.8</w:t>
      </w:r>
      <w:r w:rsidRPr="004B5579">
        <w:rPr>
          <w:rFonts w:ascii="Arial" w:hAnsi="Arial" w:cs="Arial"/>
          <w:sz w:val="16"/>
        </w:rPr>
        <w:tab/>
        <w:t xml:space="preserve">Proposer will maintain any insurance coverage required by the Agreement during the entire term. </w:t>
      </w:r>
    </w:p>
    <w:p w:rsidR="00482540" w:rsidRPr="004B5579" w:rsidRDefault="00482540" w:rsidP="00482540">
      <w:pPr>
        <w:tabs>
          <w:tab w:val="left" w:pos="2160"/>
          <w:tab w:val="left" w:pos="2700"/>
        </w:tabs>
        <w:ind w:left="1440"/>
        <w:rPr>
          <w:rFonts w:ascii="Arial" w:hAnsi="Arial" w:cs="Arial"/>
          <w:sz w:val="16"/>
        </w:rPr>
      </w:pPr>
    </w:p>
    <w:p w:rsidR="00482540" w:rsidRPr="004B5579" w:rsidRDefault="00482540" w:rsidP="00482540">
      <w:pPr>
        <w:tabs>
          <w:tab w:val="left" w:pos="2160"/>
        </w:tabs>
        <w:ind w:left="1440" w:hanging="720"/>
        <w:rPr>
          <w:rFonts w:ascii="Arial" w:hAnsi="Arial" w:cs="Arial"/>
          <w:sz w:val="16"/>
        </w:rPr>
      </w:pPr>
      <w:r w:rsidRPr="004B5579">
        <w:rPr>
          <w:rFonts w:ascii="Arial" w:hAnsi="Arial" w:cs="Arial"/>
          <w:sz w:val="16"/>
        </w:rPr>
        <w:t>2.1.9</w:t>
      </w:r>
      <w:r w:rsidRPr="004B5579">
        <w:rPr>
          <w:rFonts w:ascii="Arial" w:hAnsi="Arial" w:cs="Arial"/>
          <w:sz w:val="16"/>
        </w:rPr>
        <w:tab/>
        <w:t xml:space="preserve">All statements, information and representations prepared and submitted in response to this RFP are current, complete, true and accurate. University will rely on such statements, information and representations in selecting Contractor. If selected by University, Proposer will notify University immediately of any material change in any matters with regard to which Proposer has made a statement or representation or provided information. </w:t>
      </w:r>
    </w:p>
    <w:p w:rsidR="00482540" w:rsidRPr="004B5579" w:rsidRDefault="00482540" w:rsidP="00482540">
      <w:pPr>
        <w:ind w:left="1440"/>
        <w:rPr>
          <w:rFonts w:ascii="Arial" w:hAnsi="Arial" w:cs="Arial"/>
          <w:sz w:val="16"/>
        </w:rPr>
      </w:pPr>
    </w:p>
    <w:p w:rsidR="00482540" w:rsidRPr="004B5579" w:rsidRDefault="00482540" w:rsidP="00482540">
      <w:pPr>
        <w:ind w:left="1440" w:hanging="720"/>
        <w:rPr>
          <w:rFonts w:ascii="Arial" w:hAnsi="Arial" w:cs="Arial"/>
          <w:smallCaps/>
          <w:sz w:val="16"/>
        </w:rPr>
      </w:pPr>
      <w:r w:rsidRPr="004B5579">
        <w:rPr>
          <w:rFonts w:ascii="Arial" w:hAnsi="Arial" w:cs="Arial"/>
          <w:sz w:val="16"/>
        </w:rPr>
        <w:t>2.1.10</w:t>
      </w:r>
      <w:r w:rsidRPr="004B5579">
        <w:rPr>
          <w:rFonts w:ascii="Arial" w:hAnsi="Arial" w:cs="Arial"/>
          <w:sz w:val="16"/>
        </w:rPr>
        <w:tab/>
      </w:r>
      <w:r w:rsidRPr="004B5579">
        <w:rPr>
          <w:rFonts w:ascii="Arial" w:hAnsi="Arial" w:cs="Arial"/>
          <w:smallCaps/>
          <w:sz w:val="16"/>
        </w:rPr>
        <w:t xml:space="preserve">Proposer will defend with counsel approved by University, indemnify, and hold harmless University, UT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rsidR="00482540" w:rsidRPr="004B5579" w:rsidRDefault="00482540" w:rsidP="00482540">
      <w:pPr>
        <w:ind w:left="1440" w:hanging="720"/>
        <w:rPr>
          <w:rFonts w:ascii="Arial" w:hAnsi="Arial" w:cs="Arial"/>
          <w:sz w:val="16"/>
        </w:rPr>
      </w:pPr>
    </w:p>
    <w:p w:rsidR="00482540" w:rsidRPr="004B5579" w:rsidRDefault="00482540" w:rsidP="00482540">
      <w:pPr>
        <w:ind w:left="1440" w:hanging="720"/>
        <w:rPr>
          <w:rFonts w:ascii="Arial" w:hAnsi="Arial" w:cs="Arial"/>
          <w:sz w:val="16"/>
        </w:rPr>
      </w:pPr>
      <w:r w:rsidRPr="004B5579">
        <w:rPr>
          <w:rFonts w:ascii="Arial" w:hAnsi="Arial"/>
          <w:sz w:val="16"/>
        </w:rPr>
        <w:t>2.1.</w:t>
      </w:r>
      <w:r w:rsidRPr="004B5579">
        <w:rPr>
          <w:rFonts w:ascii="Arial" w:hAnsi="Arial" w:cs="Arial"/>
          <w:sz w:val="16"/>
        </w:rPr>
        <w:t>11</w:t>
      </w:r>
      <w:r w:rsidRPr="004B5579">
        <w:rPr>
          <w:rFonts w:ascii="Arial" w:hAnsi="Arial" w:cs="Arial"/>
          <w:sz w:val="16"/>
        </w:rPr>
        <w:tab/>
        <w:t>Pursuant to §§</w:t>
      </w:r>
      <w:hyperlink r:id="rId32" w:anchor="2107.008" w:history="1">
        <w:r w:rsidRPr="004B5579">
          <w:rPr>
            <w:rStyle w:val="Hyperlink"/>
            <w:rFonts w:ascii="Arial" w:hAnsi="Arial" w:cs="Arial"/>
            <w:sz w:val="16"/>
          </w:rPr>
          <w:t>2107.008</w:t>
        </w:r>
      </w:hyperlink>
      <w:r w:rsidRPr="004B5579">
        <w:rPr>
          <w:rFonts w:ascii="Arial" w:hAnsi="Arial" w:cs="Arial"/>
          <w:sz w:val="16"/>
        </w:rPr>
        <w:t xml:space="preserve"> and </w:t>
      </w:r>
      <w:hyperlink r:id="rId33" w:anchor="2252.903" w:history="1">
        <w:r w:rsidRPr="004B5579">
          <w:rPr>
            <w:rStyle w:val="Hyperlink"/>
            <w:rFonts w:ascii="Arial" w:hAnsi="Arial" w:cs="Arial"/>
            <w:sz w:val="16"/>
          </w:rPr>
          <w:t>2252.903</w:t>
        </w:r>
      </w:hyperlink>
      <w:r w:rsidRPr="004B5579">
        <w:rPr>
          <w:rFonts w:ascii="Arial" w:hAnsi="Arial" w:cs="Arial"/>
          <w:sz w:val="16"/>
        </w:rPr>
        <w:t xml:space="preserve">, </w:t>
      </w:r>
      <w:r w:rsidRPr="004B5579">
        <w:rPr>
          <w:rFonts w:ascii="Arial" w:hAnsi="Arial" w:cs="Arial"/>
          <w:i/>
          <w:sz w:val="16"/>
        </w:rPr>
        <w:t>Government Code</w:t>
      </w:r>
      <w:r w:rsidRPr="004B5579">
        <w:rPr>
          <w:rFonts w:ascii="Arial" w:hAnsi="Arial" w:cs="Arial"/>
          <w:sz w:val="16"/>
        </w:rPr>
        <w:t xml:space="preserve">, any payments owing to Proposer under the Agreement may be applied directly to any debt or delinquency that Proposer owes the State of Texas or any agency of the State of Texas, regardless of when it arises, until such debt or delinquency is paid in full. </w:t>
      </w:r>
    </w:p>
    <w:p w:rsidR="00482540" w:rsidRPr="004B5579" w:rsidRDefault="00482540" w:rsidP="00482540">
      <w:pPr>
        <w:ind w:left="1440" w:hanging="720"/>
        <w:rPr>
          <w:rFonts w:ascii="Arial" w:hAnsi="Arial" w:cs="Arial"/>
          <w:sz w:val="16"/>
        </w:rPr>
      </w:pPr>
    </w:p>
    <w:p w:rsidR="00482540" w:rsidRPr="004B5579" w:rsidRDefault="00482540" w:rsidP="00482540">
      <w:pPr>
        <w:pStyle w:val="ListParagraph"/>
        <w:widowControl w:val="0"/>
        <w:ind w:left="1440" w:hanging="720"/>
        <w:rPr>
          <w:rFonts w:ascii="Arial" w:hAnsi="Arial" w:cs="Arial"/>
          <w:sz w:val="16"/>
        </w:rPr>
      </w:pPr>
      <w:r w:rsidRPr="004B5579">
        <w:rPr>
          <w:rFonts w:ascii="Arial" w:hAnsi="Arial" w:cs="Arial"/>
          <w:sz w:val="16"/>
        </w:rPr>
        <w:t>2.1.12</w:t>
      </w:r>
      <w:r w:rsidRPr="004B5579">
        <w:rPr>
          <w:rFonts w:ascii="Arial" w:hAnsi="Arial" w:cs="Arial"/>
          <w:sz w:val="16"/>
        </w:rPr>
        <w:tab/>
        <w:t xml:space="preserve">Any terms, conditions, or documents attached to or referenced in Proposer’s proposal are applicable to this procurement only to the extent that they (a) do not conflict with the laws of the State of Texas or this RFP, and (b) do not place any requirements on University that are not set forth in this RFP. Submission of a proposal is Proposer's good faith intent to enter into the Agreement with University as specified in this RFP and that Proposer’s intent is not contingent upon University's acceptance or execution of any terms, conditions, or other documents attached to or referenced in Proposer’s proposal. </w:t>
      </w:r>
    </w:p>
    <w:p w:rsidR="00482540" w:rsidRPr="004B5579" w:rsidRDefault="00482540" w:rsidP="00482540">
      <w:pPr>
        <w:pStyle w:val="ListParagraph"/>
        <w:widowControl w:val="0"/>
        <w:ind w:left="1440" w:hanging="720"/>
        <w:rPr>
          <w:rFonts w:ascii="Arial" w:hAnsi="Arial" w:cs="Arial"/>
          <w:sz w:val="16"/>
        </w:rPr>
      </w:pPr>
    </w:p>
    <w:p w:rsidR="00482540" w:rsidRPr="004B5579" w:rsidRDefault="00482540" w:rsidP="00482540">
      <w:pPr>
        <w:ind w:left="1440" w:hanging="705"/>
        <w:rPr>
          <w:rFonts w:ascii="Arial" w:hAnsi="Arial" w:cs="Arial"/>
          <w:spacing w:val="-3"/>
          <w:sz w:val="16"/>
          <w:szCs w:val="16"/>
        </w:rPr>
      </w:pPr>
      <w:r w:rsidRPr="004B5579">
        <w:rPr>
          <w:rFonts w:ascii="Arial" w:hAnsi="Arial" w:cs="Arial"/>
          <w:sz w:val="16"/>
        </w:rPr>
        <w:t>2.1.13</w:t>
      </w:r>
      <w:r w:rsidRPr="004B5579">
        <w:rPr>
          <w:rFonts w:ascii="Arial" w:hAnsi="Arial" w:cs="Arial"/>
          <w:sz w:val="16"/>
          <w:szCs w:val="16"/>
        </w:rPr>
        <w:tab/>
      </w:r>
      <w:r w:rsidRPr="004B5579">
        <w:rPr>
          <w:rFonts w:ascii="Arial" w:hAnsi="Arial" w:cs="Arial"/>
          <w:spacing w:val="-3"/>
          <w:sz w:val="16"/>
          <w:szCs w:val="16"/>
        </w:rPr>
        <w:t xml:space="preserve">Pursuant to </w:t>
      </w:r>
      <w:hyperlink r:id="rId34" w:history="1">
        <w:r w:rsidRPr="004B5579">
          <w:rPr>
            <w:rStyle w:val="Hyperlink"/>
            <w:rFonts w:ascii="Arial" w:hAnsi="Arial" w:cs="Arial"/>
            <w:spacing w:val="-3"/>
            <w:sz w:val="16"/>
            <w:szCs w:val="16"/>
          </w:rPr>
          <w:t xml:space="preserve">Chapter 2270, </w:t>
        </w:r>
        <w:r w:rsidRPr="004B5579">
          <w:rPr>
            <w:rStyle w:val="Hyperlink"/>
            <w:rFonts w:ascii="Arial" w:hAnsi="Arial" w:cs="Arial"/>
            <w:i/>
            <w:iCs/>
            <w:spacing w:val="-3"/>
            <w:sz w:val="16"/>
            <w:szCs w:val="16"/>
          </w:rPr>
          <w:t>Texas Government Code</w:t>
        </w:r>
      </w:hyperlink>
      <w:r w:rsidRPr="004B5579">
        <w:rPr>
          <w:rFonts w:ascii="Arial" w:hAnsi="Arial" w:cs="Arial"/>
          <w:spacing w:val="-3"/>
          <w:sz w:val="16"/>
          <w:szCs w:val="16"/>
        </w:rPr>
        <w:t xml:space="preserve">, Proposer certifies it (1) does not currently boycott Israel; and (2) will not boycott Israel during the term of </w:t>
      </w:r>
      <w:r w:rsidRPr="004B5579">
        <w:rPr>
          <w:rFonts w:ascii="Arial" w:hAnsi="Arial"/>
          <w:kern w:val="16"/>
          <w:sz w:val="16"/>
        </w:rPr>
        <w:t>any contract or agreement resulting from this RFP</w:t>
      </w:r>
      <w:r w:rsidRPr="004B5579">
        <w:rPr>
          <w:rFonts w:ascii="Arial" w:hAnsi="Arial" w:cs="Arial"/>
          <w:spacing w:val="-3"/>
          <w:sz w:val="16"/>
          <w:szCs w:val="16"/>
        </w:rPr>
        <w:t xml:space="preserve">. Proposer acknowledges </w:t>
      </w:r>
      <w:r w:rsidRPr="004B5579">
        <w:rPr>
          <w:rFonts w:ascii="Arial" w:hAnsi="Arial"/>
          <w:kern w:val="16"/>
          <w:sz w:val="16"/>
        </w:rPr>
        <w:t>any contract or agreement resulting from this RFP</w:t>
      </w:r>
      <w:r w:rsidRPr="004B5579">
        <w:rPr>
          <w:rFonts w:ascii="Arial" w:hAnsi="Arial" w:cs="Arial"/>
          <w:spacing w:val="-3"/>
          <w:sz w:val="16"/>
          <w:szCs w:val="16"/>
        </w:rPr>
        <w:t xml:space="preserve"> may be terminated and payment withheld if this certification is inaccurate.  </w:t>
      </w:r>
    </w:p>
    <w:p w:rsidR="00482540" w:rsidRPr="004B5579" w:rsidRDefault="00482540" w:rsidP="00482540">
      <w:pPr>
        <w:ind w:left="1440" w:hanging="705"/>
        <w:rPr>
          <w:rFonts w:ascii="Arial" w:hAnsi="Arial" w:cs="Arial"/>
          <w:sz w:val="16"/>
        </w:rPr>
      </w:pPr>
    </w:p>
    <w:p w:rsidR="00482540" w:rsidRPr="004B5579" w:rsidRDefault="00482540" w:rsidP="00482540">
      <w:pPr>
        <w:ind w:left="1440" w:hanging="720"/>
        <w:rPr>
          <w:rFonts w:ascii="Arial" w:hAnsi="Arial" w:cs="Arial"/>
          <w:spacing w:val="-3"/>
          <w:sz w:val="16"/>
          <w:szCs w:val="16"/>
        </w:rPr>
      </w:pPr>
      <w:r w:rsidRPr="004B5579">
        <w:rPr>
          <w:rFonts w:ascii="Arial" w:hAnsi="Arial" w:cs="Arial"/>
          <w:sz w:val="16"/>
        </w:rPr>
        <w:t>2.1.14</w:t>
      </w:r>
      <w:r w:rsidRPr="004B5579">
        <w:rPr>
          <w:rFonts w:ascii="Arial" w:hAnsi="Arial" w:cs="Arial"/>
          <w:sz w:val="16"/>
        </w:rPr>
        <w:tab/>
      </w:r>
      <w:r w:rsidRPr="004B5579">
        <w:rPr>
          <w:rFonts w:ascii="Arial" w:hAnsi="Arial" w:cs="Arial"/>
          <w:spacing w:val="-3"/>
          <w:sz w:val="16"/>
          <w:szCs w:val="16"/>
        </w:rPr>
        <w:t xml:space="preserve">Pursuant to </w:t>
      </w:r>
      <w:hyperlink r:id="rId35" w:anchor="F" w:history="1">
        <w:r w:rsidRPr="004B5579">
          <w:rPr>
            <w:rStyle w:val="Hyperlink"/>
            <w:rFonts w:ascii="Arial" w:hAnsi="Arial" w:cs="Arial"/>
            <w:spacing w:val="-3"/>
            <w:sz w:val="16"/>
            <w:szCs w:val="16"/>
          </w:rPr>
          <w:t xml:space="preserve">Subchapter F, Chapter 2252, </w:t>
        </w:r>
        <w:r w:rsidRPr="004B5579">
          <w:rPr>
            <w:rStyle w:val="Hyperlink"/>
            <w:rFonts w:ascii="Arial" w:hAnsi="Arial" w:cs="Arial"/>
            <w:i/>
            <w:iCs/>
            <w:spacing w:val="-3"/>
            <w:sz w:val="16"/>
            <w:szCs w:val="16"/>
          </w:rPr>
          <w:t>Texas</w:t>
        </w:r>
        <w:r w:rsidRPr="004B5579">
          <w:rPr>
            <w:rStyle w:val="Hyperlink"/>
            <w:rFonts w:ascii="Arial" w:hAnsi="Arial" w:cs="Arial"/>
            <w:spacing w:val="-3"/>
            <w:sz w:val="16"/>
            <w:szCs w:val="16"/>
          </w:rPr>
          <w:t xml:space="preserve"> </w:t>
        </w:r>
        <w:r w:rsidRPr="004B5579">
          <w:rPr>
            <w:rStyle w:val="Hyperlink"/>
            <w:rFonts w:ascii="Arial" w:hAnsi="Arial" w:cs="Arial"/>
            <w:i/>
            <w:iCs/>
            <w:spacing w:val="-3"/>
            <w:sz w:val="16"/>
            <w:szCs w:val="16"/>
          </w:rPr>
          <w:t>Government Code</w:t>
        </w:r>
      </w:hyperlink>
      <w:r w:rsidRPr="004B5579">
        <w:rPr>
          <w:rFonts w:ascii="Arial" w:hAnsi="Arial" w:cs="Arial"/>
          <w:spacing w:val="-3"/>
          <w:sz w:val="16"/>
          <w:szCs w:val="16"/>
        </w:rPr>
        <w:t xml:space="preserve">, Proposer certifies it is not engaged in business with Iran, Sudan, or a foreign terrorist organization. Proposer acknowledges </w:t>
      </w:r>
      <w:r w:rsidRPr="004B5579">
        <w:rPr>
          <w:rFonts w:ascii="Arial" w:hAnsi="Arial"/>
          <w:kern w:val="16"/>
          <w:sz w:val="16"/>
        </w:rPr>
        <w:t>any contract or agreement resulting from this RFP</w:t>
      </w:r>
      <w:r w:rsidRPr="004B5579">
        <w:rPr>
          <w:rFonts w:ascii="Arial" w:hAnsi="Arial" w:cs="Arial"/>
          <w:spacing w:val="-3"/>
          <w:sz w:val="16"/>
          <w:szCs w:val="16"/>
        </w:rPr>
        <w:t xml:space="preserve"> may be terminated and payment withheld if this certification is inaccurate.  </w:t>
      </w:r>
    </w:p>
    <w:p w:rsidR="00482540" w:rsidRPr="004B5579" w:rsidRDefault="00482540" w:rsidP="00482540">
      <w:pPr>
        <w:ind w:left="1440" w:hanging="705"/>
        <w:rPr>
          <w:rFonts w:ascii="Arial" w:hAnsi="Arial" w:cs="Arial"/>
          <w:b/>
          <w:sz w:val="16"/>
        </w:rPr>
      </w:pPr>
    </w:p>
    <w:p w:rsidR="003E3579" w:rsidRPr="004B5579" w:rsidRDefault="003E3579" w:rsidP="003E2416">
      <w:pPr>
        <w:ind w:left="1440" w:hanging="705"/>
        <w:rPr>
          <w:rFonts w:ascii="Arial" w:hAnsi="Arial" w:cs="Arial"/>
          <w:sz w:val="16"/>
        </w:rPr>
      </w:pPr>
    </w:p>
    <w:p w:rsidR="003E3579" w:rsidRPr="004B5579" w:rsidRDefault="003E3579" w:rsidP="00172B8F">
      <w:pPr>
        <w:tabs>
          <w:tab w:val="left" w:pos="2160"/>
        </w:tabs>
        <w:ind w:left="720" w:hanging="720"/>
        <w:rPr>
          <w:rFonts w:ascii="Arial" w:hAnsi="Arial"/>
          <w:sz w:val="16"/>
        </w:rPr>
      </w:pPr>
      <w:r w:rsidRPr="004B5579">
        <w:rPr>
          <w:rFonts w:ascii="Arial" w:hAnsi="Arial" w:cs="Arial"/>
          <w:b/>
          <w:bCs/>
          <w:sz w:val="16"/>
        </w:rPr>
        <w:t>2.2</w:t>
      </w:r>
      <w:r w:rsidRPr="004B5579">
        <w:rPr>
          <w:rFonts w:ascii="Arial" w:hAnsi="Arial" w:cs="Arial"/>
          <w:b/>
          <w:bCs/>
          <w:sz w:val="16"/>
        </w:rPr>
        <w:tab/>
      </w:r>
      <w:r w:rsidR="00570A44" w:rsidRPr="004B5579">
        <w:rPr>
          <w:rFonts w:ascii="Arial" w:hAnsi="Arial" w:cs="Arial"/>
          <w:b/>
          <w:bCs/>
          <w:sz w:val="16"/>
        </w:rPr>
        <w:t>No Benefit to Public Servants.</w:t>
      </w:r>
      <w:r w:rsidR="00D01AC0" w:rsidRPr="004B5579">
        <w:rPr>
          <w:rFonts w:ascii="Arial" w:hAnsi="Arial" w:cs="Arial"/>
          <w:b/>
          <w:bCs/>
          <w:sz w:val="16"/>
        </w:rPr>
        <w:t xml:space="preserve"> </w:t>
      </w:r>
      <w:r w:rsidRPr="004B5579">
        <w:rPr>
          <w:rFonts w:ascii="Arial" w:hAnsi="Arial"/>
          <w:sz w:val="16"/>
        </w:rPr>
        <w:t xml:space="preserve">Proposer has not given or offered to give, nor does Proposer intend to give at any time hereafter, any economic opportunity, future employment, gift, loan, gratuity, special discount, trip, favor or service to a public servant in connection with its proposal. Failure to sign this </w:t>
      </w:r>
      <w:r w:rsidRPr="004B5579">
        <w:rPr>
          <w:rFonts w:ascii="Arial" w:hAnsi="Arial"/>
          <w:sz w:val="16"/>
          <w:u w:val="single"/>
        </w:rPr>
        <w:t>Execution of Offer</w:t>
      </w:r>
      <w:r w:rsidRPr="004B5579">
        <w:rPr>
          <w:rFonts w:ascii="Arial" w:hAnsi="Arial"/>
          <w:sz w:val="16"/>
        </w:rPr>
        <w:t xml:space="preserve">, or signing with a false statement, may void the submitted proposal or any resulting </w:t>
      </w:r>
      <w:r w:rsidR="009B57C0" w:rsidRPr="004B5579">
        <w:rPr>
          <w:rFonts w:ascii="Arial" w:hAnsi="Arial"/>
          <w:sz w:val="16"/>
        </w:rPr>
        <w:t>Agreement</w:t>
      </w:r>
      <w:r w:rsidRPr="004B5579">
        <w:rPr>
          <w:rFonts w:ascii="Arial" w:hAnsi="Arial"/>
          <w:sz w:val="16"/>
        </w:rPr>
        <w:t>, and Proposer may be removed from all propos</w:t>
      </w:r>
      <w:r w:rsidR="00EE29A2" w:rsidRPr="004B5579">
        <w:rPr>
          <w:rFonts w:ascii="Arial" w:hAnsi="Arial"/>
          <w:sz w:val="16"/>
        </w:rPr>
        <w:t>er</w:t>
      </w:r>
      <w:r w:rsidRPr="004B5579">
        <w:rPr>
          <w:rFonts w:ascii="Arial" w:hAnsi="Arial"/>
          <w:sz w:val="16"/>
        </w:rPr>
        <w:t xml:space="preserve"> lists at University.</w:t>
      </w:r>
      <w:r w:rsidR="007E33E3" w:rsidRPr="004B5579">
        <w:rPr>
          <w:rFonts w:ascii="Arial" w:hAnsi="Arial"/>
          <w:sz w:val="16"/>
        </w:rPr>
        <w:t xml:space="preserve"> </w:t>
      </w:r>
    </w:p>
    <w:p w:rsidR="003E3579" w:rsidRPr="004B5579" w:rsidRDefault="003E3579">
      <w:pPr>
        <w:pStyle w:val="ListContinue2"/>
        <w:spacing w:after="0"/>
        <w:rPr>
          <w:rFonts w:ascii="Arial" w:hAnsi="Arial" w:cs="Arial"/>
          <w:sz w:val="16"/>
        </w:rPr>
      </w:pPr>
    </w:p>
    <w:p w:rsidR="00A9795B" w:rsidRPr="004B5579" w:rsidRDefault="003E3579" w:rsidP="00A9795B">
      <w:pPr>
        <w:tabs>
          <w:tab w:val="left" w:pos="2160"/>
        </w:tabs>
        <w:ind w:left="720" w:hanging="720"/>
        <w:rPr>
          <w:rFonts w:ascii="Arial" w:hAnsi="Arial" w:cs="Arial"/>
          <w:sz w:val="16"/>
        </w:rPr>
      </w:pPr>
      <w:r w:rsidRPr="004B5579">
        <w:rPr>
          <w:rFonts w:ascii="Arial" w:hAnsi="Arial" w:cs="Arial"/>
          <w:b/>
          <w:bCs/>
          <w:sz w:val="16"/>
          <w:szCs w:val="16"/>
        </w:rPr>
        <w:t>2.</w:t>
      </w:r>
      <w:r w:rsidR="000F468C" w:rsidRPr="004B5579">
        <w:rPr>
          <w:rFonts w:ascii="Arial" w:hAnsi="Arial" w:cs="Arial"/>
          <w:b/>
          <w:bCs/>
          <w:sz w:val="16"/>
          <w:szCs w:val="16"/>
        </w:rPr>
        <w:t>3</w:t>
      </w:r>
      <w:r w:rsidR="000F468C" w:rsidRPr="004B5579">
        <w:rPr>
          <w:rFonts w:ascii="Arial" w:hAnsi="Arial" w:cs="Arial"/>
          <w:b/>
          <w:bCs/>
          <w:sz w:val="16"/>
          <w:szCs w:val="16"/>
        </w:rPr>
        <w:tab/>
      </w:r>
      <w:r w:rsidR="006C38D9" w:rsidRPr="004B5579">
        <w:rPr>
          <w:rFonts w:ascii="Arial" w:hAnsi="Arial" w:cs="Arial"/>
          <w:b/>
          <w:sz w:val="16"/>
          <w:szCs w:val="16"/>
        </w:rPr>
        <w:t>Tax Certification.</w:t>
      </w:r>
      <w:r w:rsidR="006C38D9" w:rsidRPr="004B5579">
        <w:rPr>
          <w:rFonts w:ascii="Arial" w:hAnsi="Arial" w:cs="Arial"/>
          <w:sz w:val="16"/>
          <w:szCs w:val="16"/>
        </w:rPr>
        <w:t xml:space="preserve"> </w:t>
      </w:r>
      <w:r w:rsidR="00A9795B" w:rsidRPr="004B5579">
        <w:rPr>
          <w:rFonts w:ascii="Arial" w:hAnsi="Arial" w:cs="Arial"/>
          <w:sz w:val="16"/>
        </w:rPr>
        <w:t xml:space="preserve">Proposer is not currently delinquent in the payment of any taxes due under </w:t>
      </w:r>
      <w:hyperlink r:id="rId36" w:history="1">
        <w:r w:rsidR="00A9795B" w:rsidRPr="004B5579">
          <w:rPr>
            <w:rStyle w:val="Hyperlink"/>
            <w:rFonts w:ascii="Arial" w:hAnsi="Arial" w:cs="Arial"/>
            <w:sz w:val="16"/>
          </w:rPr>
          <w:t xml:space="preserve">Chapter 171, </w:t>
        </w:r>
        <w:r w:rsidR="00A9795B" w:rsidRPr="004B5579">
          <w:rPr>
            <w:rStyle w:val="Hyperlink"/>
            <w:rFonts w:ascii="Arial" w:hAnsi="Arial" w:cs="Arial"/>
            <w:i/>
            <w:iCs/>
            <w:sz w:val="16"/>
          </w:rPr>
          <w:t>Tax Code</w:t>
        </w:r>
      </w:hyperlink>
      <w:r w:rsidR="00A9795B" w:rsidRPr="004B5579">
        <w:rPr>
          <w:rFonts w:ascii="Arial" w:hAnsi="Arial" w:cs="Arial"/>
          <w:sz w:val="16"/>
        </w:rPr>
        <w:t>, or Proposer is exempt from the payment of those taxes, or Proposer is an out-of-state taxable entity that is not subject to those taxes, whichever is applicable. A false certification will be deemed a material breach of any resulting contract or agreement</w:t>
      </w:r>
      <w:r w:rsidR="00A9795B" w:rsidRPr="004B5579" w:rsidDel="000B3F58">
        <w:rPr>
          <w:rFonts w:ascii="Arial" w:hAnsi="Arial" w:cs="Arial"/>
          <w:sz w:val="16"/>
        </w:rPr>
        <w:t xml:space="preserve"> </w:t>
      </w:r>
      <w:r w:rsidR="00A9795B" w:rsidRPr="004B5579">
        <w:rPr>
          <w:rFonts w:ascii="Arial" w:hAnsi="Arial" w:cs="Arial"/>
          <w:sz w:val="16"/>
        </w:rPr>
        <w:t xml:space="preserve">and, at University's option, may result in termination of any resulting </w:t>
      </w:r>
      <w:r w:rsidR="00FE72EE" w:rsidRPr="004B5579">
        <w:rPr>
          <w:rFonts w:ascii="Arial" w:hAnsi="Arial" w:cs="Arial"/>
          <w:sz w:val="16"/>
        </w:rPr>
        <w:t>A</w:t>
      </w:r>
      <w:r w:rsidR="00A9795B" w:rsidRPr="004B5579">
        <w:rPr>
          <w:rFonts w:ascii="Arial" w:hAnsi="Arial" w:cs="Arial"/>
          <w:sz w:val="16"/>
        </w:rPr>
        <w:t xml:space="preserve">greement. </w:t>
      </w:r>
    </w:p>
    <w:p w:rsidR="003E3579" w:rsidRPr="004B5579" w:rsidRDefault="003E3579" w:rsidP="00A9795B">
      <w:pPr>
        <w:tabs>
          <w:tab w:val="left" w:pos="2160"/>
        </w:tabs>
        <w:ind w:left="720" w:hanging="720"/>
        <w:rPr>
          <w:rFonts w:ascii="Arial" w:hAnsi="Arial"/>
        </w:rPr>
      </w:pPr>
    </w:p>
    <w:p w:rsidR="003E3579" w:rsidRPr="004B5579" w:rsidRDefault="003E3579">
      <w:pPr>
        <w:ind w:left="720" w:hanging="720"/>
        <w:rPr>
          <w:rFonts w:ascii="Arial" w:hAnsi="Arial" w:cs="Arial"/>
          <w:sz w:val="16"/>
        </w:rPr>
      </w:pPr>
      <w:r w:rsidRPr="004B5579">
        <w:rPr>
          <w:rFonts w:ascii="Arial" w:hAnsi="Arial" w:cs="Arial"/>
          <w:b/>
          <w:bCs/>
          <w:sz w:val="16"/>
        </w:rPr>
        <w:t>2.</w:t>
      </w:r>
      <w:r w:rsidR="000F468C" w:rsidRPr="004B5579">
        <w:rPr>
          <w:rFonts w:ascii="Arial" w:hAnsi="Arial" w:cs="Arial"/>
          <w:b/>
          <w:bCs/>
          <w:sz w:val="16"/>
        </w:rPr>
        <w:t>4</w:t>
      </w:r>
      <w:r w:rsidRPr="004B5579">
        <w:rPr>
          <w:rFonts w:ascii="Arial" w:hAnsi="Arial" w:cs="Arial"/>
          <w:sz w:val="16"/>
        </w:rPr>
        <w:tab/>
      </w:r>
      <w:r w:rsidR="00C1163C" w:rsidRPr="004B5579">
        <w:rPr>
          <w:rFonts w:ascii="Arial" w:hAnsi="Arial" w:cs="Arial"/>
          <w:b/>
          <w:sz w:val="16"/>
        </w:rPr>
        <w:t>Antitrust Certification.</w:t>
      </w:r>
      <w:r w:rsidR="00C1163C" w:rsidRPr="004B5579">
        <w:rPr>
          <w:rFonts w:ascii="Arial" w:hAnsi="Arial" w:cs="Arial"/>
          <w:sz w:val="16"/>
        </w:rPr>
        <w:t xml:space="preserve"> </w:t>
      </w:r>
      <w:r w:rsidR="00B5096C" w:rsidRPr="004B5579">
        <w:rPr>
          <w:rFonts w:ascii="Arial" w:hAnsi="Arial" w:cs="Arial"/>
          <w:sz w:val="16"/>
        </w:rPr>
        <w:t>N</w:t>
      </w:r>
      <w:r w:rsidRPr="004B5579">
        <w:rPr>
          <w:rFonts w:ascii="Arial" w:hAnsi="Arial" w:cs="Arial"/>
          <w:sz w:val="16"/>
        </w:rPr>
        <w:t xml:space="preserve">either Proposer nor any firm, corporation, partnership or institution represented by Proposer, </w:t>
      </w:r>
      <w:r w:rsidR="00F17808" w:rsidRPr="004B5579">
        <w:rPr>
          <w:rFonts w:ascii="Arial" w:hAnsi="Arial" w:cs="Arial"/>
          <w:sz w:val="16"/>
        </w:rPr>
        <w:t>n</w:t>
      </w:r>
      <w:r w:rsidRPr="004B5579">
        <w:rPr>
          <w:rFonts w:ascii="Arial" w:hAnsi="Arial" w:cs="Arial"/>
          <w:sz w:val="16"/>
        </w:rPr>
        <w:t xml:space="preserve">or anyone acting for such firm, corporation or institution, has violated the antitrust laws of the State of Texas, codified in </w:t>
      </w:r>
      <w:hyperlink r:id="rId37" w:history="1">
        <w:r w:rsidR="00435B05" w:rsidRPr="004B5579">
          <w:rPr>
            <w:rStyle w:val="Hyperlink"/>
            <w:rFonts w:ascii="Arial" w:hAnsi="Arial" w:cs="Arial"/>
            <w:sz w:val="16"/>
          </w:rPr>
          <w:t>§</w:t>
        </w:r>
        <w:r w:rsidRPr="004B5579">
          <w:rPr>
            <w:rStyle w:val="Hyperlink"/>
            <w:rFonts w:ascii="Arial" w:hAnsi="Arial" w:cs="Arial"/>
            <w:sz w:val="16"/>
          </w:rPr>
          <w:t xml:space="preserve">15.01 et seq., </w:t>
        </w:r>
        <w:r w:rsidRPr="004B5579">
          <w:rPr>
            <w:rStyle w:val="Hyperlink"/>
            <w:rFonts w:ascii="Arial" w:hAnsi="Arial" w:cs="Arial"/>
            <w:i/>
            <w:iCs/>
            <w:sz w:val="16"/>
          </w:rPr>
          <w:t xml:space="preserve">Business and Commerce </w:t>
        </w:r>
        <w:r w:rsidRPr="004B5579">
          <w:rPr>
            <w:rStyle w:val="Hyperlink"/>
            <w:rFonts w:ascii="Arial" w:hAnsi="Arial" w:cs="Arial"/>
            <w:i/>
            <w:iCs/>
            <w:sz w:val="16"/>
          </w:rPr>
          <w:lastRenderedPageBreak/>
          <w:t>Code</w:t>
        </w:r>
      </w:hyperlink>
      <w:r w:rsidRPr="004B5579">
        <w:rPr>
          <w:rFonts w:ascii="Arial" w:hAnsi="Arial" w:cs="Arial"/>
          <w:sz w:val="16"/>
        </w:rPr>
        <w:t xml:space="preserve">, or the Federal antitrust laws, nor communicated directly or indirectly the proposal made to any competitor or any other person engaged in such line of business. </w:t>
      </w:r>
    </w:p>
    <w:p w:rsidR="00362D2D" w:rsidRPr="004B5579" w:rsidRDefault="00362D2D" w:rsidP="00362D2D">
      <w:pPr>
        <w:rPr>
          <w:rFonts w:ascii="Arial" w:hAnsi="Arial" w:cs="Arial"/>
          <w:b/>
          <w:bCs/>
          <w:sz w:val="16"/>
        </w:rPr>
      </w:pPr>
    </w:p>
    <w:p w:rsidR="003E3579" w:rsidRPr="004B5579" w:rsidRDefault="003E3579" w:rsidP="00EA7B2C">
      <w:pPr>
        <w:ind w:left="720" w:hanging="720"/>
        <w:rPr>
          <w:rFonts w:ascii="Arial" w:hAnsi="Arial" w:cs="Arial"/>
          <w:sz w:val="16"/>
        </w:rPr>
      </w:pPr>
      <w:r w:rsidRPr="004B5579">
        <w:rPr>
          <w:rFonts w:ascii="Arial" w:hAnsi="Arial" w:cs="Arial"/>
          <w:b/>
          <w:bCs/>
          <w:sz w:val="16"/>
        </w:rPr>
        <w:t>2.</w:t>
      </w:r>
      <w:r w:rsidR="000F468C" w:rsidRPr="004B5579">
        <w:rPr>
          <w:rFonts w:ascii="Arial" w:hAnsi="Arial" w:cs="Arial"/>
          <w:b/>
          <w:bCs/>
          <w:sz w:val="16"/>
        </w:rPr>
        <w:t>5</w:t>
      </w:r>
      <w:r w:rsidR="000F468C" w:rsidRPr="004B5579">
        <w:rPr>
          <w:rFonts w:ascii="Arial" w:hAnsi="Arial" w:cs="Arial"/>
          <w:b/>
          <w:bCs/>
          <w:sz w:val="16"/>
        </w:rPr>
        <w:tab/>
      </w:r>
      <w:r w:rsidR="00C02CA5" w:rsidRPr="004B5579">
        <w:rPr>
          <w:rFonts w:ascii="Arial" w:hAnsi="Arial" w:cs="Arial"/>
          <w:b/>
          <w:sz w:val="16"/>
        </w:rPr>
        <w:t>Authority Certification.</w:t>
      </w:r>
      <w:r w:rsidR="00D01AC0" w:rsidRPr="004B5579">
        <w:rPr>
          <w:rFonts w:ascii="Arial" w:hAnsi="Arial" w:cs="Arial"/>
          <w:sz w:val="16"/>
        </w:rPr>
        <w:t xml:space="preserve"> </w:t>
      </w:r>
      <w:r w:rsidR="00B5096C" w:rsidRPr="004B5579">
        <w:rPr>
          <w:rFonts w:ascii="Arial" w:hAnsi="Arial" w:cs="Arial"/>
          <w:sz w:val="16"/>
        </w:rPr>
        <w:t>T</w:t>
      </w:r>
      <w:r w:rsidRPr="004B5579">
        <w:rPr>
          <w:rFonts w:ascii="Arial" w:hAnsi="Arial" w:cs="Arial"/>
          <w:sz w:val="16"/>
        </w:rPr>
        <w:t>he individual signing this document</w:t>
      </w:r>
      <w:r w:rsidR="00C44E31" w:rsidRPr="004B5579">
        <w:rPr>
          <w:rFonts w:ascii="Arial" w:hAnsi="Arial" w:cs="Arial"/>
          <w:sz w:val="16"/>
        </w:rPr>
        <w:t xml:space="preserve"> and</w:t>
      </w:r>
      <w:r w:rsidRPr="004B5579">
        <w:rPr>
          <w:rFonts w:ascii="Arial" w:hAnsi="Arial" w:cs="Arial"/>
          <w:sz w:val="16"/>
        </w:rPr>
        <w:t xml:space="preserve"> the documents made a part of this RFP, is authorized to sign </w:t>
      </w:r>
      <w:r w:rsidR="00B5096C" w:rsidRPr="004B5579">
        <w:rPr>
          <w:rFonts w:ascii="Arial" w:hAnsi="Arial" w:cs="Arial"/>
          <w:sz w:val="16"/>
        </w:rPr>
        <w:t>the</w:t>
      </w:r>
      <w:r w:rsidRPr="004B5579">
        <w:rPr>
          <w:rFonts w:ascii="Arial" w:hAnsi="Arial" w:cs="Arial"/>
          <w:sz w:val="16"/>
        </w:rPr>
        <w:t xml:space="preserve"> documents on behalf of Proposer and to bind Proposer under any </w:t>
      </w:r>
      <w:r w:rsidR="003D0712" w:rsidRPr="004B5579">
        <w:rPr>
          <w:rFonts w:ascii="Arial" w:hAnsi="Arial" w:cs="Arial"/>
          <w:sz w:val="16"/>
        </w:rPr>
        <w:t xml:space="preserve">resulting </w:t>
      </w:r>
      <w:r w:rsidR="00B5096C" w:rsidRPr="004B5579">
        <w:rPr>
          <w:rFonts w:ascii="Arial" w:hAnsi="Arial" w:cs="Arial"/>
          <w:sz w:val="16"/>
        </w:rPr>
        <w:t>A</w:t>
      </w:r>
      <w:r w:rsidRPr="004B5579">
        <w:rPr>
          <w:rFonts w:ascii="Arial" w:hAnsi="Arial" w:cs="Arial"/>
          <w:sz w:val="16"/>
        </w:rPr>
        <w:t xml:space="preserve">greement. </w:t>
      </w:r>
    </w:p>
    <w:p w:rsidR="003E3579" w:rsidRPr="004B5579" w:rsidRDefault="003E3579">
      <w:pPr>
        <w:ind w:left="1440" w:hanging="720"/>
        <w:rPr>
          <w:rFonts w:ascii="Arial" w:hAnsi="Arial" w:cs="Arial"/>
          <w:sz w:val="16"/>
        </w:rPr>
      </w:pPr>
    </w:p>
    <w:p w:rsidR="003E3579" w:rsidRPr="004B5579" w:rsidRDefault="003E3579" w:rsidP="009B2E8E">
      <w:pPr>
        <w:ind w:left="720" w:hanging="720"/>
        <w:rPr>
          <w:rFonts w:ascii="Arial" w:hAnsi="Arial" w:cs="Arial"/>
          <w:sz w:val="16"/>
        </w:rPr>
      </w:pPr>
      <w:r w:rsidRPr="004B5579">
        <w:rPr>
          <w:rFonts w:ascii="Arial" w:hAnsi="Arial" w:cs="Arial"/>
          <w:b/>
          <w:bCs/>
          <w:sz w:val="16"/>
        </w:rPr>
        <w:t>2.</w:t>
      </w:r>
      <w:r w:rsidR="000F468C" w:rsidRPr="004B5579">
        <w:rPr>
          <w:rFonts w:ascii="Arial" w:hAnsi="Arial" w:cs="Arial"/>
          <w:b/>
          <w:bCs/>
          <w:sz w:val="16"/>
        </w:rPr>
        <w:t>6</w:t>
      </w:r>
      <w:r w:rsidRPr="004B5579">
        <w:rPr>
          <w:rFonts w:ascii="Arial" w:hAnsi="Arial" w:cs="Arial"/>
          <w:b/>
          <w:bCs/>
          <w:sz w:val="16"/>
        </w:rPr>
        <w:tab/>
      </w:r>
      <w:r w:rsidR="00C02CA5" w:rsidRPr="004B5579">
        <w:rPr>
          <w:rFonts w:ascii="Arial" w:hAnsi="Arial" w:cs="Arial"/>
          <w:b/>
          <w:bCs/>
          <w:sz w:val="16"/>
        </w:rPr>
        <w:t xml:space="preserve">Child Support Certification. </w:t>
      </w:r>
      <w:r w:rsidRPr="004B5579">
        <w:rPr>
          <w:rFonts w:ascii="Arial" w:hAnsi="Arial" w:cs="Arial"/>
          <w:sz w:val="16"/>
        </w:rPr>
        <w:t xml:space="preserve">Under </w:t>
      </w:r>
      <w:hyperlink r:id="rId38" w:anchor="231.006" w:history="1">
        <w:r w:rsidR="00435B05" w:rsidRPr="004B5579">
          <w:rPr>
            <w:rStyle w:val="Hyperlink"/>
            <w:rFonts w:ascii="Arial" w:hAnsi="Arial" w:cs="Arial"/>
            <w:sz w:val="16"/>
          </w:rPr>
          <w:t>§</w:t>
        </w:r>
        <w:r w:rsidRPr="004B5579">
          <w:rPr>
            <w:rStyle w:val="Hyperlink"/>
            <w:rFonts w:ascii="Arial" w:hAnsi="Arial" w:cs="Arial"/>
            <w:sz w:val="16"/>
          </w:rPr>
          <w:t>231.00</w:t>
        </w:r>
        <w:r w:rsidR="00A918A7" w:rsidRPr="004B5579">
          <w:rPr>
            <w:rStyle w:val="Hyperlink"/>
            <w:rFonts w:ascii="Arial" w:hAnsi="Arial" w:cs="Arial"/>
            <w:sz w:val="16"/>
          </w:rPr>
          <w:t>6</w:t>
        </w:r>
        <w:r w:rsidRPr="004B5579">
          <w:rPr>
            <w:rStyle w:val="Hyperlink"/>
            <w:rFonts w:ascii="Arial" w:hAnsi="Arial" w:cs="Arial"/>
            <w:sz w:val="16"/>
          </w:rPr>
          <w:t xml:space="preserve">, </w:t>
        </w:r>
        <w:r w:rsidRPr="004B5579">
          <w:rPr>
            <w:rStyle w:val="Hyperlink"/>
            <w:rFonts w:ascii="Arial" w:hAnsi="Arial" w:cs="Arial"/>
            <w:i/>
            <w:iCs/>
            <w:sz w:val="16"/>
          </w:rPr>
          <w:t>Family Code</w:t>
        </w:r>
      </w:hyperlink>
      <w:r w:rsidRPr="004B5579">
        <w:rPr>
          <w:rFonts w:ascii="Arial" w:hAnsi="Arial" w:cs="Arial"/>
          <w:i/>
          <w:iCs/>
          <w:sz w:val="16"/>
        </w:rPr>
        <w:t>,</w:t>
      </w:r>
      <w:r w:rsidRPr="004B5579">
        <w:rPr>
          <w:rFonts w:ascii="Arial" w:hAnsi="Arial" w:cs="Arial"/>
          <w:sz w:val="16"/>
        </w:rPr>
        <w:t xml:space="preserve"> relating to child support, the individual or business entity named in Proposer’s proposal is not ineligible to receive award</w:t>
      </w:r>
      <w:r w:rsidR="008615EE" w:rsidRPr="004B5579">
        <w:rPr>
          <w:rFonts w:ascii="Arial" w:hAnsi="Arial" w:cs="Arial"/>
          <w:sz w:val="16"/>
        </w:rPr>
        <w:t xml:space="preserve"> of the Agreement</w:t>
      </w:r>
      <w:r w:rsidR="00860CDB" w:rsidRPr="004B5579">
        <w:rPr>
          <w:rFonts w:ascii="Arial" w:hAnsi="Arial" w:cs="Arial"/>
          <w:sz w:val="16"/>
        </w:rPr>
        <w:t>,</w:t>
      </w:r>
      <w:r w:rsidRPr="004B5579">
        <w:rPr>
          <w:rFonts w:ascii="Arial" w:hAnsi="Arial" w:cs="Arial"/>
          <w:sz w:val="16"/>
        </w:rPr>
        <w:t xml:space="preserve"> and any </w:t>
      </w:r>
      <w:r w:rsidR="008615EE" w:rsidRPr="004B5579">
        <w:rPr>
          <w:rFonts w:ascii="Arial" w:hAnsi="Arial" w:cs="Arial"/>
          <w:sz w:val="16"/>
        </w:rPr>
        <w:t>A</w:t>
      </w:r>
      <w:r w:rsidRPr="004B5579">
        <w:rPr>
          <w:rFonts w:ascii="Arial" w:hAnsi="Arial" w:cs="Arial"/>
          <w:sz w:val="16"/>
        </w:rPr>
        <w:t>greements resulting from this RFP may be terminated if this certification is inaccurate.</w:t>
      </w:r>
      <w:r w:rsidR="00B2176F" w:rsidRPr="004B5579">
        <w:rPr>
          <w:rFonts w:ascii="Arial" w:hAnsi="Arial" w:cs="Arial"/>
          <w:sz w:val="16"/>
        </w:rPr>
        <w:t xml:space="preserve"> </w:t>
      </w:r>
    </w:p>
    <w:p w:rsidR="003E3579" w:rsidRPr="004B5579" w:rsidRDefault="003E3579">
      <w:pPr>
        <w:ind w:left="720"/>
        <w:rPr>
          <w:rFonts w:ascii="Arial" w:hAnsi="Arial" w:cs="Arial"/>
          <w:sz w:val="16"/>
        </w:rPr>
      </w:pPr>
    </w:p>
    <w:p w:rsidR="00161C9F" w:rsidRPr="004B5579" w:rsidRDefault="000F468C">
      <w:pPr>
        <w:ind w:left="720" w:hanging="720"/>
        <w:rPr>
          <w:rFonts w:ascii="Arial" w:hAnsi="Arial" w:cs="Arial"/>
          <w:b/>
          <w:bCs/>
          <w:sz w:val="16"/>
        </w:rPr>
      </w:pPr>
      <w:r w:rsidRPr="004B5579">
        <w:rPr>
          <w:rFonts w:ascii="Arial" w:hAnsi="Arial" w:cs="Arial"/>
          <w:b/>
          <w:bCs/>
          <w:sz w:val="16"/>
        </w:rPr>
        <w:t>2.7</w:t>
      </w:r>
      <w:r w:rsidR="003E3579" w:rsidRPr="004B5579">
        <w:rPr>
          <w:rFonts w:ascii="Arial" w:hAnsi="Arial" w:cs="Arial"/>
          <w:b/>
          <w:bCs/>
          <w:sz w:val="16"/>
        </w:rPr>
        <w:tab/>
      </w:r>
      <w:r w:rsidR="00377F5D" w:rsidRPr="004B5579">
        <w:rPr>
          <w:rFonts w:ascii="Arial" w:hAnsi="Arial" w:cs="Arial"/>
          <w:b/>
          <w:bCs/>
          <w:sz w:val="16"/>
        </w:rPr>
        <w:t>Relationship Certification</w:t>
      </w:r>
      <w:r w:rsidR="00C60091" w:rsidRPr="004B5579">
        <w:rPr>
          <w:rFonts w:ascii="Arial" w:hAnsi="Arial" w:cs="Arial"/>
          <w:b/>
          <w:bCs/>
          <w:sz w:val="16"/>
        </w:rPr>
        <w:t>s</w:t>
      </w:r>
      <w:r w:rsidR="00377F5D" w:rsidRPr="004B5579">
        <w:rPr>
          <w:rFonts w:ascii="Arial" w:hAnsi="Arial" w:cs="Arial"/>
          <w:b/>
          <w:bCs/>
          <w:sz w:val="16"/>
        </w:rPr>
        <w:t xml:space="preserve">. </w:t>
      </w:r>
    </w:p>
    <w:p w:rsidR="00161C9F" w:rsidRPr="004B5579" w:rsidRDefault="00161C9F" w:rsidP="00161C9F">
      <w:pPr>
        <w:ind w:left="1080" w:hanging="360"/>
        <w:rPr>
          <w:rFonts w:ascii="Arial" w:hAnsi="Arial"/>
          <w:sz w:val="16"/>
        </w:rPr>
      </w:pPr>
      <w:r w:rsidRPr="004B5579">
        <w:rPr>
          <w:rFonts w:ascii="Arial" w:hAnsi="Arial" w:cs="Arial"/>
          <w:b/>
          <w:bCs/>
          <w:sz w:val="16"/>
        </w:rPr>
        <w:sym w:font="Wingdings 2" w:char="F097"/>
      </w:r>
      <w:r w:rsidRPr="004B5579">
        <w:rPr>
          <w:rFonts w:ascii="Arial" w:hAnsi="Arial" w:cs="Arial"/>
          <w:b/>
          <w:bCs/>
          <w:sz w:val="16"/>
        </w:rPr>
        <w:tab/>
      </w:r>
      <w:r w:rsidR="00FE159E" w:rsidRPr="004B5579">
        <w:rPr>
          <w:rFonts w:ascii="Arial" w:hAnsi="Arial"/>
          <w:sz w:val="16"/>
        </w:rPr>
        <w:t>N</w:t>
      </w:r>
      <w:r w:rsidR="003E3579" w:rsidRPr="004B5579">
        <w:rPr>
          <w:rFonts w:ascii="Arial" w:hAnsi="Arial"/>
          <w:sz w:val="16"/>
        </w:rPr>
        <w:t>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venturers of any Proposer that is a joint venture</w:t>
      </w:r>
      <w:r w:rsidR="00601B2F" w:rsidRPr="004B5579">
        <w:rPr>
          <w:rFonts w:ascii="Arial" w:hAnsi="Arial"/>
          <w:sz w:val="16"/>
        </w:rPr>
        <w:t>,</w:t>
      </w:r>
      <w:r w:rsidR="003E3579" w:rsidRPr="004B5579">
        <w:rPr>
          <w:rFonts w:ascii="Arial" w:hAnsi="Arial"/>
          <w:sz w:val="16"/>
        </w:rPr>
        <w:t xml:space="preserve"> or the members or managers of any Proposer that is a limited liability company, on one hand, and an employee of any </w:t>
      </w:r>
      <w:r w:rsidR="00FE159E" w:rsidRPr="004B5579">
        <w:rPr>
          <w:rFonts w:ascii="Arial" w:hAnsi="Arial"/>
          <w:sz w:val="16"/>
        </w:rPr>
        <w:t>member institution</w:t>
      </w:r>
      <w:r w:rsidR="003E3579" w:rsidRPr="004B5579">
        <w:rPr>
          <w:rFonts w:ascii="Arial" w:hAnsi="Arial"/>
          <w:sz w:val="16"/>
        </w:rPr>
        <w:t xml:space="preserve"> of </w:t>
      </w:r>
      <w:r w:rsidR="00F73EE6" w:rsidRPr="004B5579">
        <w:rPr>
          <w:rFonts w:ascii="Arial" w:hAnsi="Arial"/>
          <w:sz w:val="16"/>
        </w:rPr>
        <w:t>UT</w:t>
      </w:r>
      <w:r w:rsidR="003E3579" w:rsidRPr="004B5579">
        <w:rPr>
          <w:rFonts w:ascii="Arial" w:hAnsi="Arial"/>
          <w:sz w:val="16"/>
        </w:rPr>
        <w:t xml:space="preserve"> System, on the other hand, other than the relationships which have been previously disclosed to University in writing</w:t>
      </w:r>
      <w:r w:rsidR="00FE159E" w:rsidRPr="004B5579">
        <w:rPr>
          <w:rFonts w:ascii="Arial" w:hAnsi="Arial"/>
          <w:sz w:val="16"/>
        </w:rPr>
        <w:t>.</w:t>
      </w:r>
    </w:p>
    <w:p w:rsidR="00161C9F" w:rsidRPr="004B5579" w:rsidRDefault="003E3579" w:rsidP="00161C9F">
      <w:pPr>
        <w:numPr>
          <w:ilvl w:val="0"/>
          <w:numId w:val="15"/>
        </w:numPr>
        <w:rPr>
          <w:rFonts w:ascii="Arial" w:hAnsi="Arial" w:cs="Arial"/>
          <w:sz w:val="16"/>
        </w:rPr>
      </w:pPr>
      <w:r w:rsidRPr="004B5579">
        <w:rPr>
          <w:rFonts w:ascii="Arial" w:hAnsi="Arial"/>
          <w:sz w:val="16"/>
        </w:rPr>
        <w:t xml:space="preserve">Proposer has not been an employee of any </w:t>
      </w:r>
      <w:r w:rsidR="00656522" w:rsidRPr="004B5579">
        <w:rPr>
          <w:rFonts w:ascii="Arial" w:hAnsi="Arial"/>
          <w:sz w:val="16"/>
        </w:rPr>
        <w:t xml:space="preserve">member </w:t>
      </w:r>
      <w:r w:rsidRPr="004B5579">
        <w:rPr>
          <w:rFonts w:ascii="Arial" w:hAnsi="Arial"/>
          <w:sz w:val="16"/>
        </w:rPr>
        <w:t xml:space="preserve">institution of </w:t>
      </w:r>
      <w:r w:rsidR="00F73EE6" w:rsidRPr="004B5579">
        <w:rPr>
          <w:rFonts w:ascii="Arial" w:hAnsi="Arial"/>
          <w:sz w:val="16"/>
        </w:rPr>
        <w:t>UT</w:t>
      </w:r>
      <w:r w:rsidRPr="004B5579">
        <w:rPr>
          <w:rFonts w:ascii="Arial" w:hAnsi="Arial"/>
          <w:sz w:val="16"/>
        </w:rPr>
        <w:t xml:space="preserve"> System within the immediate twelve (12) months prior to the Su</w:t>
      </w:r>
      <w:r w:rsidR="00173B9A" w:rsidRPr="004B5579">
        <w:rPr>
          <w:rFonts w:ascii="Arial" w:hAnsi="Arial"/>
          <w:sz w:val="16"/>
        </w:rPr>
        <w:t>bmittal Deadline</w:t>
      </w:r>
      <w:r w:rsidR="00656522" w:rsidRPr="004B5579">
        <w:rPr>
          <w:rFonts w:ascii="Arial" w:hAnsi="Arial"/>
          <w:sz w:val="16"/>
        </w:rPr>
        <w:t>.</w:t>
      </w:r>
      <w:r w:rsidR="00161C9F" w:rsidRPr="004B5579">
        <w:rPr>
          <w:rFonts w:ascii="Arial" w:hAnsi="Arial"/>
          <w:sz w:val="16"/>
        </w:rPr>
        <w:t xml:space="preserve"> </w:t>
      </w:r>
    </w:p>
    <w:p w:rsidR="00161C9F" w:rsidRPr="004B5579" w:rsidRDefault="00656522" w:rsidP="00161C9F">
      <w:pPr>
        <w:numPr>
          <w:ilvl w:val="0"/>
          <w:numId w:val="15"/>
        </w:numPr>
        <w:rPr>
          <w:rFonts w:ascii="Arial" w:hAnsi="Arial" w:cs="Arial"/>
          <w:sz w:val="16"/>
        </w:rPr>
      </w:pPr>
      <w:r w:rsidRPr="004B5579">
        <w:rPr>
          <w:rFonts w:ascii="Arial" w:hAnsi="Arial"/>
          <w:sz w:val="16"/>
        </w:rPr>
        <w:t>N</w:t>
      </w:r>
      <w:r w:rsidR="00D60D13" w:rsidRPr="004B5579">
        <w:rPr>
          <w:rFonts w:ascii="Arial" w:hAnsi="Arial"/>
          <w:sz w:val="16"/>
        </w:rPr>
        <w:t xml:space="preserve">o person who, in the past four (4) years served as an executive of a state agency was involved with or has any interest in Proposer’s proposal or any contract resulting from this RFP (ref. </w:t>
      </w:r>
      <w:hyperlink r:id="rId39" w:anchor="669.003" w:history="1">
        <w:r w:rsidR="00435B05" w:rsidRPr="004B5579">
          <w:rPr>
            <w:rStyle w:val="Hyperlink"/>
            <w:rFonts w:ascii="Arial" w:hAnsi="Arial"/>
            <w:sz w:val="16"/>
          </w:rPr>
          <w:t>§</w:t>
        </w:r>
        <w:r w:rsidR="00D60D13" w:rsidRPr="004B5579">
          <w:rPr>
            <w:rStyle w:val="Hyperlink"/>
            <w:rFonts w:ascii="Arial" w:hAnsi="Arial"/>
            <w:sz w:val="16"/>
          </w:rPr>
          <w:t xml:space="preserve">669.003, </w:t>
        </w:r>
        <w:r w:rsidR="00D60D13" w:rsidRPr="004B5579">
          <w:rPr>
            <w:rStyle w:val="Hyperlink"/>
            <w:rFonts w:ascii="Arial" w:hAnsi="Arial"/>
            <w:i/>
            <w:sz w:val="16"/>
          </w:rPr>
          <w:t>Government Code</w:t>
        </w:r>
      </w:hyperlink>
      <w:r w:rsidR="00D60D13" w:rsidRPr="004B5579">
        <w:rPr>
          <w:rFonts w:ascii="Arial" w:hAnsi="Arial"/>
          <w:sz w:val="16"/>
        </w:rPr>
        <w:t>).</w:t>
      </w:r>
      <w:r w:rsidR="003E3579" w:rsidRPr="004B5579">
        <w:rPr>
          <w:rFonts w:ascii="Arial" w:hAnsi="Arial"/>
          <w:sz w:val="16"/>
        </w:rPr>
        <w:t xml:space="preserve"> </w:t>
      </w:r>
    </w:p>
    <w:p w:rsidR="00793AA1" w:rsidRPr="004B5579" w:rsidRDefault="003E3579" w:rsidP="009B2E8E">
      <w:pPr>
        <w:numPr>
          <w:ilvl w:val="0"/>
          <w:numId w:val="15"/>
        </w:numPr>
        <w:rPr>
          <w:rFonts w:ascii="Arial" w:hAnsi="Arial" w:cs="Arial"/>
          <w:sz w:val="16"/>
        </w:rPr>
      </w:pPr>
      <w:r w:rsidRPr="004B5579">
        <w:rPr>
          <w:rFonts w:ascii="Arial" w:hAnsi="Arial"/>
          <w:sz w:val="16"/>
        </w:rPr>
        <w:t>All disclosures by Proposer in connection with this certification will be subject to administrative review and approval before University enters into a</w:t>
      </w:r>
      <w:r w:rsidR="005612FE" w:rsidRPr="004B5579">
        <w:rPr>
          <w:rFonts w:ascii="Arial" w:hAnsi="Arial"/>
          <w:sz w:val="16"/>
        </w:rPr>
        <w:t>n</w:t>
      </w:r>
      <w:r w:rsidR="00D74FA0" w:rsidRPr="004B5579">
        <w:rPr>
          <w:rFonts w:ascii="Arial" w:hAnsi="Arial"/>
          <w:sz w:val="16"/>
        </w:rPr>
        <w:t>y A</w:t>
      </w:r>
      <w:r w:rsidRPr="004B5579">
        <w:rPr>
          <w:rFonts w:ascii="Arial" w:hAnsi="Arial"/>
          <w:sz w:val="16"/>
        </w:rPr>
        <w:t>greement</w:t>
      </w:r>
      <w:r w:rsidR="00D74FA0" w:rsidRPr="004B5579">
        <w:rPr>
          <w:rFonts w:ascii="Arial" w:hAnsi="Arial"/>
          <w:sz w:val="16"/>
        </w:rPr>
        <w:t xml:space="preserve"> resulting from this RFP</w:t>
      </w:r>
      <w:r w:rsidRPr="004B5579">
        <w:rPr>
          <w:rFonts w:ascii="Arial" w:hAnsi="Arial"/>
          <w:sz w:val="16"/>
        </w:rPr>
        <w:t xml:space="preserve"> with Proposer.</w:t>
      </w:r>
      <w:r w:rsidRPr="004B5579">
        <w:rPr>
          <w:rFonts w:ascii="Arial" w:hAnsi="Arial" w:cs="Arial"/>
          <w:sz w:val="16"/>
        </w:rPr>
        <w:t xml:space="preserve"> </w:t>
      </w:r>
    </w:p>
    <w:p w:rsidR="003E3579" w:rsidRPr="004B5579" w:rsidRDefault="003E3579" w:rsidP="001441D3">
      <w:pPr>
        <w:ind w:left="720" w:hanging="720"/>
        <w:rPr>
          <w:rFonts w:ascii="Arial" w:hAnsi="Arial"/>
        </w:rPr>
      </w:pPr>
    </w:p>
    <w:p w:rsidR="003E3579" w:rsidRPr="004B5579" w:rsidRDefault="003E3579">
      <w:pPr>
        <w:ind w:left="720" w:hanging="720"/>
        <w:rPr>
          <w:rFonts w:ascii="Arial" w:hAnsi="Arial" w:cs="Arial"/>
          <w:sz w:val="16"/>
        </w:rPr>
      </w:pPr>
      <w:r w:rsidRPr="004B5579">
        <w:rPr>
          <w:rFonts w:ascii="Arial" w:hAnsi="Arial"/>
          <w:b/>
          <w:sz w:val="16"/>
        </w:rPr>
        <w:t>2.</w:t>
      </w:r>
      <w:r w:rsidR="000F468C" w:rsidRPr="004B5579">
        <w:rPr>
          <w:rFonts w:ascii="Arial" w:hAnsi="Arial" w:cs="Arial"/>
          <w:b/>
          <w:sz w:val="16"/>
        </w:rPr>
        <w:t>8</w:t>
      </w:r>
      <w:r w:rsidRPr="004B5579">
        <w:rPr>
          <w:rFonts w:ascii="Arial" w:hAnsi="Arial" w:cs="Arial"/>
          <w:b/>
          <w:bCs/>
          <w:sz w:val="16"/>
        </w:rPr>
        <w:tab/>
      </w:r>
      <w:r w:rsidR="009F106D" w:rsidRPr="004B5579">
        <w:rPr>
          <w:rFonts w:ascii="Arial" w:hAnsi="Arial" w:cs="Arial"/>
          <w:b/>
          <w:bCs/>
          <w:sz w:val="16"/>
        </w:rPr>
        <w:t>Compliance with Equal Employment Opportunity Laws.</w:t>
      </w:r>
      <w:r w:rsidR="009F106D" w:rsidRPr="004B5579">
        <w:rPr>
          <w:rFonts w:ascii="Arial" w:hAnsi="Arial"/>
          <w:b/>
          <w:sz w:val="16"/>
        </w:rPr>
        <w:t xml:space="preserve"> </w:t>
      </w:r>
      <w:r w:rsidRPr="004B5579">
        <w:rPr>
          <w:rFonts w:ascii="Arial" w:hAnsi="Arial" w:cs="Arial"/>
          <w:sz w:val="16"/>
        </w:rPr>
        <w:t xml:space="preserve">Proposer </w:t>
      </w:r>
      <w:r w:rsidR="0002442D" w:rsidRPr="004B5579">
        <w:rPr>
          <w:rFonts w:ascii="Arial" w:hAnsi="Arial" w:cs="Arial"/>
          <w:sz w:val="16"/>
        </w:rPr>
        <w:t xml:space="preserve">is in </w:t>
      </w:r>
      <w:r w:rsidRPr="004B5579">
        <w:rPr>
          <w:rFonts w:ascii="Arial" w:hAnsi="Arial" w:cs="Arial"/>
          <w:sz w:val="16"/>
        </w:rPr>
        <w:t xml:space="preserve">compliance with all federal laws and regulations pertaining to Equal Employment Opportunities and Affirmative Action. </w:t>
      </w:r>
    </w:p>
    <w:p w:rsidR="003E3579" w:rsidRPr="004B5579" w:rsidRDefault="003E3579">
      <w:pPr>
        <w:pStyle w:val="ListContinue2"/>
        <w:spacing w:after="0"/>
        <w:rPr>
          <w:rFonts w:ascii="Arial" w:hAnsi="Arial" w:cs="Arial"/>
          <w:sz w:val="16"/>
        </w:rPr>
      </w:pPr>
    </w:p>
    <w:p w:rsidR="003E3579" w:rsidRPr="004B5579" w:rsidRDefault="003E3579">
      <w:pPr>
        <w:ind w:left="720" w:hanging="720"/>
        <w:rPr>
          <w:rFonts w:ascii="Arial" w:hAnsi="Arial" w:cs="Arial"/>
          <w:b/>
          <w:bCs/>
          <w:sz w:val="16"/>
        </w:rPr>
      </w:pPr>
      <w:r w:rsidRPr="004B5579">
        <w:rPr>
          <w:rFonts w:ascii="Arial" w:hAnsi="Arial"/>
          <w:b/>
          <w:sz w:val="16"/>
        </w:rPr>
        <w:t>2.</w:t>
      </w:r>
      <w:r w:rsidR="000F468C" w:rsidRPr="004B5579">
        <w:rPr>
          <w:rFonts w:ascii="Arial" w:hAnsi="Arial" w:cs="Arial"/>
          <w:b/>
          <w:sz w:val="16"/>
        </w:rPr>
        <w:t>9</w:t>
      </w:r>
      <w:r w:rsidRPr="004B5579">
        <w:rPr>
          <w:rFonts w:ascii="Arial" w:hAnsi="Arial" w:cs="Arial"/>
          <w:b/>
          <w:bCs/>
          <w:sz w:val="16"/>
        </w:rPr>
        <w:tab/>
      </w:r>
      <w:r w:rsidR="009F106D" w:rsidRPr="004B5579">
        <w:rPr>
          <w:rFonts w:ascii="Arial" w:hAnsi="Arial" w:cs="Arial"/>
          <w:b/>
          <w:bCs/>
          <w:sz w:val="16"/>
        </w:rPr>
        <w:t xml:space="preserve">Compliance with Safety Standards. </w:t>
      </w:r>
      <w:r w:rsidR="0002442D" w:rsidRPr="004B5579">
        <w:rPr>
          <w:rFonts w:ascii="Arial" w:hAnsi="Arial" w:cs="Arial"/>
          <w:sz w:val="16"/>
        </w:rPr>
        <w:t>A</w:t>
      </w:r>
      <w:r w:rsidRPr="004B5579">
        <w:rPr>
          <w:rFonts w:ascii="Arial" w:hAnsi="Arial" w:cs="Arial"/>
          <w:sz w:val="16"/>
        </w:rPr>
        <w:t xml:space="preserve">ll products and services offered </w:t>
      </w:r>
      <w:r w:rsidR="0002442D" w:rsidRPr="004B5579">
        <w:rPr>
          <w:rFonts w:ascii="Arial" w:hAnsi="Arial" w:cs="Arial"/>
          <w:sz w:val="16"/>
        </w:rPr>
        <w:t xml:space="preserve">by Proposer </w:t>
      </w:r>
      <w:r w:rsidRPr="004B5579">
        <w:rPr>
          <w:rFonts w:ascii="Arial" w:hAnsi="Arial" w:cs="Arial"/>
          <w:sz w:val="16"/>
        </w:rPr>
        <w:t>to University in response to this RFP meet or exceed the safety standards established and promulgated under the Federal Occupational Safety and Health Law (</w:t>
      </w:r>
      <w:hyperlink r:id="rId40" w:history="1">
        <w:r w:rsidRPr="004B5579">
          <w:rPr>
            <w:rStyle w:val="Hyperlink"/>
            <w:rFonts w:ascii="Arial" w:hAnsi="Arial" w:cs="Arial"/>
            <w:sz w:val="16"/>
          </w:rPr>
          <w:t>Public Law 91-596</w:t>
        </w:r>
      </w:hyperlink>
      <w:r w:rsidRPr="004B5579">
        <w:rPr>
          <w:rFonts w:ascii="Arial" w:hAnsi="Arial" w:cs="Arial"/>
          <w:sz w:val="16"/>
        </w:rPr>
        <w:t xml:space="preserve">) and the </w:t>
      </w:r>
      <w:r w:rsidRPr="004B5579">
        <w:rPr>
          <w:rFonts w:ascii="Arial" w:hAnsi="Arial" w:cs="Arial"/>
          <w:i/>
          <w:iCs/>
          <w:sz w:val="16"/>
        </w:rPr>
        <w:t>Texas Hazard Communication Act</w:t>
      </w:r>
      <w:r w:rsidRPr="004B5579">
        <w:rPr>
          <w:rFonts w:ascii="Arial" w:hAnsi="Arial" w:cs="Arial"/>
          <w:sz w:val="16"/>
        </w:rPr>
        <w:t xml:space="preserve">, </w:t>
      </w:r>
      <w:hyperlink r:id="rId41" w:history="1">
        <w:r w:rsidRPr="004B5579">
          <w:rPr>
            <w:rStyle w:val="Hyperlink"/>
            <w:rFonts w:ascii="Arial" w:hAnsi="Arial" w:cs="Arial"/>
            <w:sz w:val="16"/>
          </w:rPr>
          <w:t xml:space="preserve">Chapter 502, </w:t>
        </w:r>
        <w:r w:rsidRPr="004B5579">
          <w:rPr>
            <w:rStyle w:val="Hyperlink"/>
            <w:rFonts w:ascii="Arial" w:hAnsi="Arial" w:cs="Arial"/>
            <w:i/>
            <w:sz w:val="16"/>
          </w:rPr>
          <w:t>Health and Safety Code</w:t>
        </w:r>
      </w:hyperlink>
      <w:r w:rsidRPr="004B5579">
        <w:rPr>
          <w:rFonts w:ascii="Arial" w:hAnsi="Arial" w:cs="Arial"/>
          <w:iCs/>
          <w:sz w:val="16"/>
        </w:rPr>
        <w:t xml:space="preserve">, and all </w:t>
      </w:r>
      <w:r w:rsidRPr="004B5579">
        <w:rPr>
          <w:rFonts w:ascii="Arial" w:hAnsi="Arial" w:cs="Arial"/>
          <w:sz w:val="16"/>
        </w:rPr>
        <w:t>related regulations in effect or proposed as of the date of this RFP.</w:t>
      </w:r>
    </w:p>
    <w:p w:rsidR="003E3579" w:rsidRPr="004B5579" w:rsidRDefault="003E3579">
      <w:pPr>
        <w:pStyle w:val="ListContinue2"/>
        <w:spacing w:after="0"/>
        <w:rPr>
          <w:rFonts w:ascii="Arial" w:hAnsi="Arial" w:cs="Arial"/>
          <w:sz w:val="16"/>
        </w:rPr>
      </w:pPr>
    </w:p>
    <w:p w:rsidR="003E3579" w:rsidRPr="004B5579" w:rsidRDefault="003E3579">
      <w:pPr>
        <w:ind w:left="720" w:hanging="720"/>
        <w:rPr>
          <w:rFonts w:ascii="Arial" w:hAnsi="Arial" w:cs="Arial"/>
          <w:sz w:val="16"/>
        </w:rPr>
      </w:pPr>
      <w:r w:rsidRPr="004B5579">
        <w:rPr>
          <w:rFonts w:ascii="Arial" w:hAnsi="Arial"/>
          <w:b/>
          <w:sz w:val="16"/>
        </w:rPr>
        <w:t>2.</w:t>
      </w:r>
      <w:r w:rsidRPr="004B5579">
        <w:rPr>
          <w:rFonts w:ascii="Arial" w:hAnsi="Arial" w:cs="Arial"/>
          <w:b/>
          <w:sz w:val="16"/>
        </w:rPr>
        <w:t>1</w:t>
      </w:r>
      <w:r w:rsidR="000F468C" w:rsidRPr="004B5579">
        <w:rPr>
          <w:rFonts w:ascii="Arial" w:hAnsi="Arial" w:cs="Arial"/>
          <w:b/>
          <w:sz w:val="16"/>
        </w:rPr>
        <w:t>0</w:t>
      </w:r>
      <w:r w:rsidRPr="004B5579">
        <w:rPr>
          <w:rFonts w:ascii="Arial" w:hAnsi="Arial" w:cs="Arial"/>
          <w:b/>
          <w:bCs/>
          <w:sz w:val="16"/>
        </w:rPr>
        <w:tab/>
      </w:r>
      <w:r w:rsidR="005F48D6" w:rsidRPr="004B5579">
        <w:rPr>
          <w:rFonts w:ascii="Arial" w:hAnsi="Arial" w:cs="Arial"/>
          <w:b/>
          <w:bCs/>
          <w:sz w:val="16"/>
        </w:rPr>
        <w:t xml:space="preserve">Exceptions to </w:t>
      </w:r>
      <w:r w:rsidR="005F48D6" w:rsidRPr="004B5579">
        <w:rPr>
          <w:rFonts w:ascii="Arial" w:hAnsi="Arial" w:cs="Arial"/>
          <w:b/>
          <w:sz w:val="16"/>
        </w:rPr>
        <w:t>Certifications</w:t>
      </w:r>
      <w:r w:rsidR="005F48D6" w:rsidRPr="004B5579">
        <w:rPr>
          <w:rFonts w:ascii="Arial" w:hAnsi="Arial" w:cs="Arial"/>
          <w:b/>
          <w:bCs/>
          <w:sz w:val="16"/>
        </w:rPr>
        <w:t xml:space="preserve">. </w:t>
      </w:r>
      <w:r w:rsidRPr="004B5579">
        <w:rPr>
          <w:rFonts w:ascii="Arial" w:hAnsi="Arial" w:cs="Arial"/>
          <w:sz w:val="16"/>
        </w:rPr>
        <w:t xml:space="preserve">Proposer will and has disclosed, as part of its proposal, any exceptions to the </w:t>
      </w:r>
      <w:r w:rsidR="00F27F17" w:rsidRPr="004B5579">
        <w:rPr>
          <w:rFonts w:ascii="Arial" w:hAnsi="Arial" w:cs="Arial"/>
          <w:sz w:val="16"/>
        </w:rPr>
        <w:t>i</w:t>
      </w:r>
      <w:r w:rsidR="00E0461E" w:rsidRPr="004B5579">
        <w:rPr>
          <w:rFonts w:ascii="Arial" w:hAnsi="Arial" w:cs="Arial"/>
          <w:sz w:val="16"/>
        </w:rPr>
        <w:t xml:space="preserve">nformation </w:t>
      </w:r>
      <w:r w:rsidRPr="004B5579">
        <w:rPr>
          <w:rFonts w:ascii="Arial" w:hAnsi="Arial" w:cs="Arial"/>
          <w:sz w:val="16"/>
        </w:rPr>
        <w:t xml:space="preserve">stated in this </w:t>
      </w:r>
      <w:r w:rsidRPr="004B5579">
        <w:rPr>
          <w:rFonts w:ascii="Arial" w:hAnsi="Arial" w:cs="Arial"/>
          <w:sz w:val="16"/>
          <w:u w:val="single"/>
        </w:rPr>
        <w:t>Execution of Offer</w:t>
      </w:r>
      <w:r w:rsidRPr="004B5579">
        <w:rPr>
          <w:rFonts w:ascii="Arial" w:hAnsi="Arial" w:cs="Arial"/>
          <w:sz w:val="16"/>
        </w:rPr>
        <w:t xml:space="preserve">. All </w:t>
      </w:r>
      <w:r w:rsidR="00E0461E" w:rsidRPr="004B5579">
        <w:rPr>
          <w:rFonts w:ascii="Arial" w:hAnsi="Arial" w:cs="Arial"/>
          <w:sz w:val="16"/>
        </w:rPr>
        <w:t>information</w:t>
      </w:r>
      <w:r w:rsidRPr="004B5579">
        <w:rPr>
          <w:rFonts w:ascii="Arial" w:hAnsi="Arial" w:cs="Arial"/>
          <w:sz w:val="16"/>
        </w:rPr>
        <w:t xml:space="preserve"> will be subject to administrative review and approval prior to the time University makes an award or enters into an</w:t>
      </w:r>
      <w:r w:rsidR="00F27F17" w:rsidRPr="004B5579">
        <w:rPr>
          <w:rFonts w:ascii="Arial" w:hAnsi="Arial" w:cs="Arial"/>
          <w:sz w:val="16"/>
        </w:rPr>
        <w:t>y</w:t>
      </w:r>
      <w:r w:rsidRPr="004B5579">
        <w:rPr>
          <w:rFonts w:ascii="Arial" w:hAnsi="Arial" w:cs="Arial"/>
          <w:sz w:val="16"/>
        </w:rPr>
        <w:t xml:space="preserve"> </w:t>
      </w:r>
      <w:r w:rsidR="00F27F17" w:rsidRPr="004B5579">
        <w:rPr>
          <w:rFonts w:ascii="Arial" w:hAnsi="Arial" w:cs="Arial"/>
          <w:sz w:val="16"/>
        </w:rPr>
        <w:t>A</w:t>
      </w:r>
      <w:r w:rsidRPr="004B5579">
        <w:rPr>
          <w:rFonts w:ascii="Arial" w:hAnsi="Arial" w:cs="Arial"/>
          <w:sz w:val="16"/>
        </w:rPr>
        <w:t xml:space="preserve">greement with Proposer. </w:t>
      </w:r>
    </w:p>
    <w:p w:rsidR="00073ADD" w:rsidRPr="004B5579" w:rsidRDefault="00073ADD" w:rsidP="00073ADD">
      <w:pPr>
        <w:ind w:left="720" w:hanging="720"/>
        <w:rPr>
          <w:rFonts w:ascii="Arial" w:hAnsi="Arial" w:cs="Arial"/>
          <w:sz w:val="16"/>
        </w:rPr>
      </w:pPr>
    </w:p>
    <w:p w:rsidR="00362D2D" w:rsidRPr="004B5579" w:rsidRDefault="00073ADD" w:rsidP="00073ADD">
      <w:pPr>
        <w:ind w:left="720" w:hanging="720"/>
        <w:rPr>
          <w:rFonts w:ascii="Arial" w:hAnsi="Arial" w:cs="Arial"/>
          <w:sz w:val="16"/>
        </w:rPr>
      </w:pPr>
      <w:r w:rsidRPr="004B5579">
        <w:rPr>
          <w:rFonts w:ascii="Arial" w:hAnsi="Arial" w:cs="Arial"/>
          <w:b/>
          <w:sz w:val="16"/>
        </w:rPr>
        <w:t>2.1</w:t>
      </w:r>
      <w:r w:rsidR="000F468C" w:rsidRPr="004B5579">
        <w:rPr>
          <w:rFonts w:ascii="Arial" w:hAnsi="Arial" w:cs="Arial"/>
          <w:b/>
          <w:sz w:val="16"/>
        </w:rPr>
        <w:t>1</w:t>
      </w:r>
      <w:r w:rsidRPr="004B5579">
        <w:rPr>
          <w:rFonts w:ascii="Arial" w:hAnsi="Arial" w:cs="Arial"/>
          <w:sz w:val="16"/>
        </w:rPr>
        <w:tab/>
      </w:r>
      <w:r w:rsidR="00443BEA" w:rsidRPr="004B5579">
        <w:rPr>
          <w:rFonts w:ascii="Arial" w:hAnsi="Arial" w:cs="Arial"/>
          <w:b/>
          <w:sz w:val="16"/>
        </w:rPr>
        <w:t>Manufacturer Responsibility and Consumer Convenience Computer Equipment Collection and Recovery Act Certification</w:t>
      </w:r>
      <w:r w:rsidR="003B10E1" w:rsidRPr="004B5579">
        <w:rPr>
          <w:rFonts w:ascii="Arial" w:hAnsi="Arial" w:cs="Arial"/>
          <w:b/>
          <w:sz w:val="16"/>
        </w:rPr>
        <w:t>.</w:t>
      </w:r>
      <w:r w:rsidR="00443BEA" w:rsidRPr="004B5579">
        <w:rPr>
          <w:rFonts w:ascii="Arial" w:hAnsi="Arial" w:cs="Arial"/>
          <w:sz w:val="16"/>
        </w:rPr>
        <w:t xml:space="preserve"> </w:t>
      </w:r>
      <w:r w:rsidR="00887AE1" w:rsidRPr="004B5579">
        <w:rPr>
          <w:rFonts w:ascii="Arial" w:hAnsi="Arial" w:cs="Arial"/>
          <w:sz w:val="16"/>
        </w:rPr>
        <w:t xml:space="preserve">If Proposer will sell or lease computer equipment to University under any </w:t>
      </w:r>
      <w:r w:rsidR="00873381" w:rsidRPr="004B5579">
        <w:rPr>
          <w:rFonts w:ascii="Arial" w:hAnsi="Arial" w:cs="Arial"/>
          <w:sz w:val="16"/>
        </w:rPr>
        <w:t>A</w:t>
      </w:r>
      <w:r w:rsidR="00887AE1" w:rsidRPr="004B5579">
        <w:rPr>
          <w:rFonts w:ascii="Arial" w:hAnsi="Arial" w:cs="Arial"/>
          <w:sz w:val="16"/>
        </w:rPr>
        <w:t xml:space="preserve">greement </w:t>
      </w:r>
      <w:r w:rsidR="00873381" w:rsidRPr="004B5579">
        <w:rPr>
          <w:rFonts w:ascii="Arial" w:hAnsi="Arial" w:cs="Arial"/>
          <w:sz w:val="16"/>
        </w:rPr>
        <w:t>r</w:t>
      </w:r>
      <w:r w:rsidR="00887AE1" w:rsidRPr="004B5579">
        <w:rPr>
          <w:rFonts w:ascii="Arial" w:hAnsi="Arial" w:cs="Arial"/>
          <w:sz w:val="16"/>
        </w:rPr>
        <w:t>esult</w:t>
      </w:r>
      <w:r w:rsidR="005154ED" w:rsidRPr="004B5579">
        <w:rPr>
          <w:rFonts w:ascii="Arial" w:hAnsi="Arial" w:cs="Arial"/>
          <w:sz w:val="16"/>
        </w:rPr>
        <w:t>ing</w:t>
      </w:r>
      <w:r w:rsidR="00887AE1" w:rsidRPr="004B5579">
        <w:rPr>
          <w:rFonts w:ascii="Arial" w:hAnsi="Arial" w:cs="Arial"/>
          <w:sz w:val="16"/>
        </w:rPr>
        <w:t xml:space="preserve"> from </w:t>
      </w:r>
      <w:r w:rsidR="005154ED" w:rsidRPr="004B5579">
        <w:rPr>
          <w:rFonts w:ascii="Arial" w:hAnsi="Arial" w:cs="Arial"/>
          <w:sz w:val="16"/>
        </w:rPr>
        <w:t>this RFP</w:t>
      </w:r>
      <w:r w:rsidR="00887AE1" w:rsidRPr="004B5579">
        <w:rPr>
          <w:rFonts w:ascii="Arial" w:hAnsi="Arial" w:cs="Arial"/>
          <w:sz w:val="16"/>
        </w:rPr>
        <w:t xml:space="preserve"> then, pursuant to </w:t>
      </w:r>
      <w:hyperlink r:id="rId42" w:anchor="361.965" w:history="1">
        <w:r w:rsidR="00435B05" w:rsidRPr="004B5579">
          <w:rPr>
            <w:rStyle w:val="Hyperlink"/>
            <w:rFonts w:ascii="Arial" w:hAnsi="Arial" w:cs="Arial"/>
            <w:sz w:val="16"/>
          </w:rPr>
          <w:t>§</w:t>
        </w:r>
        <w:r w:rsidR="00887AE1" w:rsidRPr="004B5579">
          <w:rPr>
            <w:rStyle w:val="Hyperlink"/>
            <w:rFonts w:ascii="Arial" w:hAnsi="Arial" w:cs="Arial"/>
            <w:sz w:val="16"/>
          </w:rPr>
          <w:t>361.965(c)</w:t>
        </w:r>
        <w:r w:rsidR="00FF0030" w:rsidRPr="004B5579">
          <w:rPr>
            <w:rStyle w:val="Hyperlink"/>
            <w:rFonts w:ascii="Arial" w:hAnsi="Arial" w:cs="Arial"/>
            <w:sz w:val="16"/>
          </w:rPr>
          <w:t>,</w:t>
        </w:r>
        <w:r w:rsidR="00887AE1" w:rsidRPr="004B5579">
          <w:rPr>
            <w:rStyle w:val="Hyperlink"/>
            <w:rFonts w:ascii="Arial" w:hAnsi="Arial" w:cs="Arial"/>
            <w:sz w:val="16"/>
          </w:rPr>
          <w:t xml:space="preserve"> </w:t>
        </w:r>
        <w:r w:rsidR="00887AE1" w:rsidRPr="004B5579">
          <w:rPr>
            <w:rStyle w:val="Hyperlink"/>
            <w:rFonts w:ascii="Arial" w:hAnsi="Arial" w:cs="Arial"/>
            <w:i/>
            <w:sz w:val="16"/>
          </w:rPr>
          <w:t>Health &amp; Safety Code</w:t>
        </w:r>
      </w:hyperlink>
      <w:r w:rsidR="00887AE1" w:rsidRPr="004B5579">
        <w:rPr>
          <w:rFonts w:ascii="Arial" w:hAnsi="Arial" w:cs="Arial"/>
          <w:sz w:val="16"/>
        </w:rPr>
        <w:t xml:space="preserve">, Proposer is in compliance with the Manufacturer Responsibility and Consumer Convenience Computer Equipment Collection and Recovery Act set forth in </w:t>
      </w:r>
      <w:hyperlink r:id="rId43" w:anchor="Y" w:history="1">
        <w:r w:rsidR="00887AE1" w:rsidRPr="004B5579">
          <w:rPr>
            <w:rStyle w:val="Hyperlink"/>
            <w:rFonts w:ascii="Arial" w:hAnsi="Arial" w:cs="Arial"/>
            <w:sz w:val="16"/>
          </w:rPr>
          <w:t>Chapter 361, Subchapter Y</w:t>
        </w:r>
        <w:r w:rsidR="00FF0030" w:rsidRPr="004B5579">
          <w:rPr>
            <w:rStyle w:val="Hyperlink"/>
            <w:rFonts w:ascii="Arial" w:hAnsi="Arial" w:cs="Arial"/>
            <w:sz w:val="16"/>
          </w:rPr>
          <w:t>,</w:t>
        </w:r>
        <w:r w:rsidR="00887AE1" w:rsidRPr="004B5579">
          <w:rPr>
            <w:rStyle w:val="Hyperlink"/>
            <w:rFonts w:ascii="Arial" w:hAnsi="Arial" w:cs="Arial"/>
            <w:i/>
            <w:sz w:val="16"/>
          </w:rPr>
          <w:t xml:space="preserve"> Health &amp; Safety Code</w:t>
        </w:r>
      </w:hyperlink>
      <w:r w:rsidR="00873381" w:rsidRPr="004B5579">
        <w:rPr>
          <w:rFonts w:ascii="Arial" w:hAnsi="Arial" w:cs="Arial"/>
          <w:i/>
          <w:sz w:val="16"/>
        </w:rPr>
        <w:t>,</w:t>
      </w:r>
      <w:r w:rsidR="00887AE1" w:rsidRPr="004B5579">
        <w:rPr>
          <w:rFonts w:ascii="Arial" w:hAnsi="Arial"/>
        </w:rPr>
        <w:t xml:space="preserve"> </w:t>
      </w:r>
      <w:r w:rsidR="00887AE1" w:rsidRPr="004B5579">
        <w:rPr>
          <w:rFonts w:ascii="Arial" w:hAnsi="Arial" w:cs="Arial"/>
          <w:sz w:val="16"/>
        </w:rPr>
        <w:t xml:space="preserve">and the rules adopted by the Texas Commission on Environmental Quality under that Act as set forth in </w:t>
      </w:r>
      <w:hyperlink r:id="rId44" w:history="1">
        <w:r w:rsidR="00B80106" w:rsidRPr="004B5579">
          <w:rPr>
            <w:rStyle w:val="Hyperlink"/>
            <w:rFonts w:ascii="Arial" w:hAnsi="Arial" w:cs="Arial"/>
            <w:sz w:val="16"/>
          </w:rPr>
          <w:t xml:space="preserve">30 </w:t>
        </w:r>
        <w:r w:rsidR="005D0BF4" w:rsidRPr="004B5579">
          <w:rPr>
            <w:rStyle w:val="Hyperlink"/>
            <w:rFonts w:ascii="Arial" w:hAnsi="Arial" w:cs="Arial"/>
            <w:sz w:val="16"/>
          </w:rPr>
          <w:t xml:space="preserve">TAC </w:t>
        </w:r>
        <w:r w:rsidR="00887AE1" w:rsidRPr="004B5579">
          <w:rPr>
            <w:rStyle w:val="Hyperlink"/>
            <w:rFonts w:ascii="Arial" w:hAnsi="Arial" w:cs="Arial"/>
            <w:sz w:val="16"/>
          </w:rPr>
          <w:t>Chapter 328</w:t>
        </w:r>
      </w:hyperlink>
      <w:r w:rsidR="00887AE1" w:rsidRPr="004B5579">
        <w:rPr>
          <w:rFonts w:ascii="Arial" w:hAnsi="Arial" w:cs="Arial"/>
          <w:sz w:val="16"/>
        </w:rPr>
        <w:t xml:space="preserve">. </w:t>
      </w:r>
      <w:hyperlink r:id="rId45" w:anchor="361.952" w:history="1">
        <w:r w:rsidR="00435B05" w:rsidRPr="004B5579">
          <w:rPr>
            <w:rStyle w:val="Hyperlink"/>
            <w:rFonts w:ascii="Arial" w:hAnsi="Arial" w:cs="Arial"/>
            <w:sz w:val="16"/>
          </w:rPr>
          <w:t>§</w:t>
        </w:r>
        <w:r w:rsidR="00887AE1" w:rsidRPr="004B5579">
          <w:rPr>
            <w:rStyle w:val="Hyperlink"/>
            <w:rFonts w:ascii="Arial" w:hAnsi="Arial" w:cs="Arial"/>
            <w:sz w:val="16"/>
          </w:rPr>
          <w:t>361.952(2)</w:t>
        </w:r>
        <w:r w:rsidR="00FF0030" w:rsidRPr="004B5579">
          <w:rPr>
            <w:rStyle w:val="Hyperlink"/>
            <w:rFonts w:ascii="Arial" w:hAnsi="Arial" w:cs="Arial"/>
            <w:sz w:val="16"/>
          </w:rPr>
          <w:t>,</w:t>
        </w:r>
        <w:r w:rsidR="00887AE1" w:rsidRPr="004B5579">
          <w:rPr>
            <w:rStyle w:val="Hyperlink"/>
            <w:rFonts w:ascii="Arial" w:hAnsi="Arial" w:cs="Arial"/>
            <w:i/>
            <w:sz w:val="16"/>
          </w:rPr>
          <w:t xml:space="preserve"> Health &amp; Safety Code</w:t>
        </w:r>
      </w:hyperlink>
      <w:r w:rsidR="00FF0030" w:rsidRPr="004B5579">
        <w:rPr>
          <w:rFonts w:ascii="Arial" w:hAnsi="Arial" w:cs="Arial"/>
          <w:i/>
          <w:sz w:val="16"/>
        </w:rPr>
        <w:t>,</w:t>
      </w:r>
      <w:r w:rsidR="00887AE1" w:rsidRPr="004B5579">
        <w:rPr>
          <w:rFonts w:ascii="Arial" w:hAnsi="Arial" w:cs="Arial"/>
          <w:sz w:val="16"/>
        </w:rPr>
        <w:t xml:space="preserve"> states that, for purposes of the Manufacturer Responsibility and Consumer Convenience Computer Equipment Collection and Recovery Act</w:t>
      </w:r>
      <w:r w:rsidR="00887AE1" w:rsidRPr="004B5579">
        <w:rPr>
          <w:rFonts w:ascii="Arial" w:hAnsi="Arial" w:cs="Arial"/>
          <w:i/>
          <w:sz w:val="16"/>
        </w:rPr>
        <w:t xml:space="preserve">, </w:t>
      </w:r>
      <w:r w:rsidR="00887AE1" w:rsidRPr="004B5579">
        <w:rPr>
          <w:rFonts w:ascii="Arial" w:hAnsi="Arial" w:cs="Arial"/>
          <w:sz w:val="16"/>
        </w:rPr>
        <w:t>the term</w:t>
      </w:r>
      <w:r w:rsidR="00887AE1" w:rsidRPr="004B5579">
        <w:rPr>
          <w:rFonts w:ascii="Arial" w:hAnsi="Arial" w:cs="Arial"/>
          <w:i/>
          <w:sz w:val="16"/>
        </w:rPr>
        <w:t xml:space="preserve"> </w:t>
      </w:r>
      <w:r w:rsidR="00887AE1" w:rsidRPr="004B5579">
        <w:rPr>
          <w:rFonts w:ascii="Arial" w:hAnsi="Arial" w:cs="Arial"/>
          <w:sz w:val="16"/>
        </w:rPr>
        <w:t>“computer equipment” means a desktop or notebook computer and includes a computer monitor or other display device that does not contain a tuner.</w:t>
      </w:r>
    </w:p>
    <w:p w:rsidR="00362D2D" w:rsidRPr="004B5579" w:rsidRDefault="00362D2D" w:rsidP="009B2E8E">
      <w:pPr>
        <w:ind w:left="720" w:hanging="720"/>
        <w:rPr>
          <w:rFonts w:ascii="Arial" w:hAnsi="Arial" w:cs="Arial"/>
          <w:sz w:val="16"/>
        </w:rPr>
      </w:pPr>
    </w:p>
    <w:p w:rsidR="00362D2D" w:rsidRPr="004B5579" w:rsidRDefault="00362D2D" w:rsidP="00D40224">
      <w:pPr>
        <w:rPr>
          <w:rFonts w:ascii="Arial" w:hAnsi="Arial" w:cs="Arial"/>
          <w:sz w:val="16"/>
        </w:rPr>
      </w:pPr>
      <w:r w:rsidRPr="004B5579">
        <w:rPr>
          <w:rFonts w:ascii="Arial" w:hAnsi="Arial" w:cs="Arial"/>
          <w:b/>
          <w:sz w:val="16"/>
        </w:rPr>
        <w:t>2.1</w:t>
      </w:r>
      <w:r w:rsidR="000F468C" w:rsidRPr="004B5579">
        <w:rPr>
          <w:rFonts w:ascii="Arial" w:hAnsi="Arial" w:cs="Arial"/>
          <w:b/>
          <w:sz w:val="16"/>
        </w:rPr>
        <w:t>2</w:t>
      </w:r>
      <w:r w:rsidRPr="004B5579">
        <w:rPr>
          <w:rFonts w:ascii="Arial" w:hAnsi="Arial" w:cs="Arial"/>
          <w:b/>
          <w:sz w:val="16"/>
        </w:rPr>
        <w:t xml:space="preserve">  </w:t>
      </w:r>
      <w:r w:rsidRPr="004B5579">
        <w:rPr>
          <w:rFonts w:ascii="Arial" w:hAnsi="Arial" w:cs="Arial"/>
          <w:b/>
          <w:sz w:val="16"/>
        </w:rPr>
        <w:tab/>
        <w:t>Conflict of Interest Certification</w:t>
      </w:r>
      <w:r w:rsidR="00D40224" w:rsidRPr="004B5579">
        <w:rPr>
          <w:rFonts w:ascii="Arial" w:hAnsi="Arial" w:cs="Arial"/>
          <w:b/>
          <w:sz w:val="16"/>
        </w:rPr>
        <w:t>.</w:t>
      </w:r>
    </w:p>
    <w:p w:rsidR="00362D2D" w:rsidRPr="004B5579" w:rsidRDefault="00362D2D" w:rsidP="00362D2D">
      <w:pPr>
        <w:numPr>
          <w:ilvl w:val="0"/>
          <w:numId w:val="14"/>
        </w:numPr>
        <w:ind w:left="1080"/>
        <w:rPr>
          <w:rFonts w:ascii="Arial" w:hAnsi="Arial" w:cs="Arial"/>
          <w:sz w:val="16"/>
        </w:rPr>
      </w:pPr>
      <w:r w:rsidRPr="004B5579">
        <w:rPr>
          <w:rFonts w:ascii="Arial" w:hAnsi="Arial" w:cs="Arial"/>
          <w:sz w:val="16"/>
        </w:rPr>
        <w:t>Proposer is not a debarred vendor or the principal of a debarred vendor (i.e. owner, proprietor, sole or majority shareholder, director, president, managing partner, etc.) either at the state or federal level.</w:t>
      </w:r>
      <w:r w:rsidR="00D01AC0" w:rsidRPr="004B5579">
        <w:rPr>
          <w:rFonts w:ascii="Arial" w:hAnsi="Arial" w:cs="Arial"/>
          <w:sz w:val="16"/>
        </w:rPr>
        <w:t xml:space="preserve"> </w:t>
      </w:r>
    </w:p>
    <w:p w:rsidR="00362D2D" w:rsidRPr="004B5579" w:rsidRDefault="00362D2D" w:rsidP="00362D2D">
      <w:pPr>
        <w:numPr>
          <w:ilvl w:val="0"/>
          <w:numId w:val="14"/>
        </w:numPr>
        <w:ind w:left="1080"/>
        <w:rPr>
          <w:rFonts w:ascii="Arial" w:hAnsi="Arial" w:cs="Arial"/>
          <w:sz w:val="16"/>
        </w:rPr>
      </w:pPr>
      <w:r w:rsidRPr="004B5579">
        <w:rPr>
          <w:rFonts w:ascii="Arial" w:hAnsi="Arial" w:cs="Arial"/>
          <w:sz w:val="16"/>
        </w:rPr>
        <w:t>Proposer</w:t>
      </w:r>
      <w:r w:rsidR="00D22065" w:rsidRPr="004B5579">
        <w:rPr>
          <w:rFonts w:ascii="Arial" w:hAnsi="Arial" w:cs="Arial"/>
          <w:sz w:val="16"/>
        </w:rPr>
        <w:t xml:space="preserve">’s </w:t>
      </w:r>
      <w:r w:rsidRPr="004B5579">
        <w:rPr>
          <w:rFonts w:ascii="Arial" w:hAnsi="Arial" w:cs="Arial"/>
          <w:sz w:val="16"/>
        </w:rPr>
        <w:t xml:space="preserve">provision of services or other performance under </w:t>
      </w:r>
      <w:r w:rsidR="00D22065" w:rsidRPr="004B5579">
        <w:rPr>
          <w:rFonts w:ascii="Arial" w:hAnsi="Arial" w:cs="Arial"/>
          <w:sz w:val="16"/>
        </w:rPr>
        <w:t>an</w:t>
      </w:r>
      <w:r w:rsidR="00525096" w:rsidRPr="004B5579">
        <w:rPr>
          <w:rFonts w:ascii="Arial" w:hAnsi="Arial" w:cs="Arial"/>
          <w:sz w:val="16"/>
        </w:rPr>
        <w:t>y</w:t>
      </w:r>
      <w:r w:rsidRPr="004B5579">
        <w:rPr>
          <w:rFonts w:ascii="Arial" w:hAnsi="Arial" w:cs="Arial"/>
          <w:sz w:val="16"/>
        </w:rPr>
        <w:t xml:space="preserve"> </w:t>
      </w:r>
      <w:r w:rsidR="00435EAC" w:rsidRPr="004B5579">
        <w:rPr>
          <w:rFonts w:ascii="Arial" w:hAnsi="Arial" w:cs="Arial"/>
          <w:sz w:val="16"/>
        </w:rPr>
        <w:t>Agreement</w:t>
      </w:r>
      <w:r w:rsidR="00D22065" w:rsidRPr="004B5579">
        <w:rPr>
          <w:rFonts w:ascii="Arial" w:hAnsi="Arial" w:cs="Arial"/>
          <w:sz w:val="16"/>
        </w:rPr>
        <w:t xml:space="preserve"> resulting from this RFP</w:t>
      </w:r>
      <w:r w:rsidRPr="004B5579">
        <w:rPr>
          <w:rFonts w:ascii="Arial" w:hAnsi="Arial" w:cs="Arial"/>
          <w:sz w:val="16"/>
        </w:rPr>
        <w:t xml:space="preserve"> will not constitute an actual or potential conflict of interest.</w:t>
      </w:r>
    </w:p>
    <w:p w:rsidR="00362D2D" w:rsidRPr="004B5579" w:rsidRDefault="00362D2D" w:rsidP="00362D2D">
      <w:pPr>
        <w:numPr>
          <w:ilvl w:val="0"/>
          <w:numId w:val="14"/>
        </w:numPr>
        <w:ind w:left="1080"/>
        <w:rPr>
          <w:rFonts w:ascii="Arial" w:hAnsi="Arial" w:cs="Arial"/>
          <w:sz w:val="16"/>
        </w:rPr>
      </w:pPr>
      <w:r w:rsidRPr="004B5579">
        <w:rPr>
          <w:rFonts w:ascii="Arial" w:hAnsi="Arial" w:cs="Arial"/>
          <w:sz w:val="16"/>
        </w:rPr>
        <w:t xml:space="preserve">Proposer has disclosed any personnel who are related to any current or former employees of </w:t>
      </w:r>
      <w:r w:rsidR="00435EAC" w:rsidRPr="004B5579">
        <w:rPr>
          <w:rFonts w:ascii="Arial" w:hAnsi="Arial" w:cs="Arial"/>
          <w:sz w:val="16"/>
        </w:rPr>
        <w:t>University</w:t>
      </w:r>
      <w:r w:rsidRPr="004B5579">
        <w:rPr>
          <w:rFonts w:ascii="Arial" w:hAnsi="Arial" w:cs="Arial"/>
          <w:sz w:val="16"/>
        </w:rPr>
        <w:t>.</w:t>
      </w:r>
    </w:p>
    <w:p w:rsidR="00362D2D" w:rsidRPr="004B5579" w:rsidRDefault="00362D2D" w:rsidP="00362D2D">
      <w:pPr>
        <w:numPr>
          <w:ilvl w:val="0"/>
          <w:numId w:val="14"/>
        </w:numPr>
        <w:ind w:left="1080"/>
        <w:rPr>
          <w:rFonts w:ascii="Arial" w:hAnsi="Arial" w:cs="Arial"/>
          <w:sz w:val="16"/>
        </w:rPr>
      </w:pPr>
      <w:r w:rsidRPr="004B5579">
        <w:rPr>
          <w:rFonts w:ascii="Arial" w:hAnsi="Arial" w:cs="Arial"/>
          <w:sz w:val="16"/>
        </w:rPr>
        <w:t xml:space="preserve">Proposer </w:t>
      </w:r>
      <w:r w:rsidR="00D22065" w:rsidRPr="004B5579">
        <w:rPr>
          <w:rFonts w:ascii="Arial" w:hAnsi="Arial" w:cs="Arial"/>
          <w:sz w:val="16"/>
        </w:rPr>
        <w:t>has</w:t>
      </w:r>
      <w:r w:rsidRPr="004B5579">
        <w:rPr>
          <w:rFonts w:ascii="Arial" w:hAnsi="Arial" w:cs="Arial"/>
          <w:sz w:val="16"/>
        </w:rPr>
        <w:t xml:space="preserve"> not given, nor do</w:t>
      </w:r>
      <w:r w:rsidR="00D22065" w:rsidRPr="004B5579">
        <w:rPr>
          <w:rFonts w:ascii="Arial" w:hAnsi="Arial" w:cs="Arial"/>
          <w:sz w:val="16"/>
        </w:rPr>
        <w:t>es Proposer</w:t>
      </w:r>
      <w:r w:rsidRPr="004B5579">
        <w:rPr>
          <w:rFonts w:ascii="Arial" w:hAnsi="Arial" w:cs="Arial"/>
          <w:sz w:val="16"/>
        </w:rPr>
        <w:t xml:space="preserve"> intend to give, at any time hereafter, any economic opportunity, future employment, gift, loan, gratuity, special discount, trip, favor or servic</w:t>
      </w:r>
      <w:r w:rsidR="00435EAC" w:rsidRPr="004B5579">
        <w:rPr>
          <w:rFonts w:ascii="Arial" w:hAnsi="Arial" w:cs="Arial"/>
          <w:sz w:val="16"/>
        </w:rPr>
        <w:t>e to an officer or employee of University</w:t>
      </w:r>
      <w:r w:rsidRPr="004B5579">
        <w:rPr>
          <w:rFonts w:ascii="Arial" w:hAnsi="Arial" w:cs="Arial"/>
          <w:sz w:val="16"/>
        </w:rPr>
        <w:t xml:space="preserve"> in connection with th</w:t>
      </w:r>
      <w:r w:rsidR="00435EAC" w:rsidRPr="004B5579">
        <w:rPr>
          <w:rFonts w:ascii="Arial" w:hAnsi="Arial" w:cs="Arial"/>
          <w:sz w:val="16"/>
        </w:rPr>
        <w:t>is RFP</w:t>
      </w:r>
      <w:r w:rsidRPr="004B5579">
        <w:rPr>
          <w:rFonts w:ascii="Arial" w:hAnsi="Arial" w:cs="Arial"/>
          <w:sz w:val="16"/>
        </w:rPr>
        <w:t>.</w:t>
      </w:r>
    </w:p>
    <w:p w:rsidR="00362D2D" w:rsidRPr="004B5579" w:rsidRDefault="00362D2D" w:rsidP="00362D2D">
      <w:pPr>
        <w:ind w:left="720" w:hanging="720"/>
        <w:rPr>
          <w:rFonts w:ascii="Arial" w:hAnsi="Arial" w:cs="Arial"/>
          <w:b/>
          <w:sz w:val="16"/>
        </w:rPr>
      </w:pPr>
    </w:p>
    <w:p w:rsidR="003E3579" w:rsidRPr="004B5579" w:rsidRDefault="003E3579" w:rsidP="00992D03">
      <w:pPr>
        <w:ind w:left="2160" w:hanging="360"/>
        <w:rPr>
          <w:rFonts w:ascii="Arial" w:hAnsi="Arial" w:cs="Arial"/>
          <w:sz w:val="16"/>
        </w:rPr>
      </w:pPr>
    </w:p>
    <w:p w:rsidR="003E3579" w:rsidRPr="004B5579" w:rsidRDefault="003E3579" w:rsidP="00C86D6F">
      <w:pPr>
        <w:keepNext/>
        <w:keepLines/>
        <w:ind w:left="720" w:hanging="720"/>
        <w:rPr>
          <w:rFonts w:ascii="Arial" w:hAnsi="Arial"/>
          <w:b/>
          <w:sz w:val="16"/>
        </w:rPr>
      </w:pPr>
      <w:r w:rsidRPr="004B5579">
        <w:rPr>
          <w:rFonts w:ascii="Arial" w:hAnsi="Arial"/>
          <w:b/>
          <w:spacing w:val="-20"/>
          <w:sz w:val="16"/>
        </w:rPr>
        <w:t>2.1</w:t>
      </w:r>
      <w:r w:rsidR="000F468C" w:rsidRPr="004B5579">
        <w:rPr>
          <w:rFonts w:ascii="Arial" w:hAnsi="Arial"/>
          <w:b/>
          <w:spacing w:val="-20"/>
          <w:sz w:val="16"/>
        </w:rPr>
        <w:t>4</w:t>
      </w:r>
      <w:r w:rsidRPr="004B5579">
        <w:rPr>
          <w:rFonts w:ascii="Arial" w:hAnsi="Arial"/>
          <w:b/>
          <w:sz w:val="16"/>
        </w:rPr>
        <w:tab/>
        <w:t>Proposer should complete the following information:</w:t>
      </w:r>
      <w:r w:rsidR="00B2176F" w:rsidRPr="004B5579">
        <w:rPr>
          <w:rFonts w:ascii="Arial" w:hAnsi="Arial"/>
          <w:b/>
          <w:sz w:val="16"/>
        </w:rPr>
        <w:t xml:space="preserve"> </w:t>
      </w:r>
    </w:p>
    <w:p w:rsidR="003E3579" w:rsidRPr="004B5579" w:rsidRDefault="003E3579" w:rsidP="00C86D6F">
      <w:pPr>
        <w:pStyle w:val="ListContinue2"/>
        <w:keepNext/>
        <w:keepLines/>
        <w:spacing w:after="0"/>
        <w:rPr>
          <w:rFonts w:ascii="Arial" w:hAnsi="Arial" w:cs="Arial"/>
          <w:sz w:val="16"/>
        </w:rPr>
      </w:pPr>
    </w:p>
    <w:p w:rsidR="003E3579" w:rsidRPr="004B5579" w:rsidRDefault="003E3579" w:rsidP="00C86D6F">
      <w:pPr>
        <w:keepNext/>
        <w:keepLines/>
        <w:ind w:left="720"/>
        <w:jc w:val="left"/>
        <w:rPr>
          <w:rFonts w:ascii="Arial" w:hAnsi="Arial" w:cs="Arial"/>
          <w:sz w:val="16"/>
        </w:rPr>
      </w:pPr>
      <w:r w:rsidRPr="004B5579">
        <w:rPr>
          <w:rFonts w:ascii="Arial" w:hAnsi="Arial" w:cs="Arial"/>
          <w:sz w:val="16"/>
        </w:rPr>
        <w:t>If Proposer is a Corporation, then State of Incorporation:</w:t>
      </w:r>
      <w:r w:rsidR="00FF738A" w:rsidRPr="004B5579">
        <w:rPr>
          <w:rFonts w:ascii="Arial" w:hAnsi="Arial" w:cs="Arial"/>
          <w:sz w:val="16"/>
        </w:rPr>
        <w:t xml:space="preserve"> </w:t>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rPr>
        <w:t xml:space="preserve"> </w:t>
      </w:r>
    </w:p>
    <w:p w:rsidR="003E3579" w:rsidRPr="004B5579" w:rsidRDefault="003E3579" w:rsidP="00C86D6F">
      <w:pPr>
        <w:keepNext/>
        <w:keepLines/>
        <w:ind w:left="720"/>
        <w:jc w:val="left"/>
        <w:rPr>
          <w:rFonts w:ascii="Arial" w:hAnsi="Arial" w:cs="Arial"/>
          <w:sz w:val="16"/>
        </w:rPr>
      </w:pPr>
    </w:p>
    <w:p w:rsidR="003E3579" w:rsidRPr="004B5579" w:rsidRDefault="003E3579" w:rsidP="00C86D6F">
      <w:pPr>
        <w:keepNext/>
        <w:keepLines/>
        <w:ind w:left="720"/>
        <w:jc w:val="left"/>
        <w:rPr>
          <w:rFonts w:ascii="Arial" w:hAnsi="Arial" w:cs="Arial"/>
          <w:sz w:val="16"/>
        </w:rPr>
      </w:pPr>
      <w:r w:rsidRPr="004B5579">
        <w:rPr>
          <w:rFonts w:ascii="Arial" w:hAnsi="Arial" w:cs="Arial"/>
          <w:sz w:val="16"/>
        </w:rPr>
        <w:t>If Proposer is a Corporation then Proposer’s Corporate Charter Number:</w:t>
      </w:r>
      <w:r w:rsidR="00FF738A" w:rsidRPr="004B5579">
        <w:rPr>
          <w:rFonts w:ascii="Arial" w:hAnsi="Arial" w:cs="Arial"/>
          <w:sz w:val="16"/>
        </w:rPr>
        <w:t xml:space="preserve"> </w:t>
      </w:r>
      <w:r w:rsidRPr="004B5579">
        <w:rPr>
          <w:rFonts w:ascii="Arial" w:hAnsi="Arial" w:cs="Arial"/>
          <w:sz w:val="16"/>
        </w:rPr>
        <w:t>______</w:t>
      </w:r>
    </w:p>
    <w:p w:rsidR="003E3579" w:rsidRPr="004B5579" w:rsidRDefault="003E3579" w:rsidP="00C86D6F">
      <w:pPr>
        <w:keepNext/>
        <w:keepLines/>
        <w:ind w:left="720"/>
        <w:jc w:val="left"/>
        <w:rPr>
          <w:rFonts w:ascii="Arial" w:hAnsi="Arial" w:cs="Arial"/>
          <w:sz w:val="16"/>
        </w:rPr>
      </w:pPr>
    </w:p>
    <w:p w:rsidR="00752137" w:rsidRDefault="003E3579" w:rsidP="00C86D6F">
      <w:pPr>
        <w:keepNext/>
        <w:keepLines/>
        <w:ind w:firstLine="720"/>
        <w:rPr>
          <w:rFonts w:ascii="Arial" w:hAnsi="Arial" w:cs="Arial"/>
          <w:sz w:val="16"/>
        </w:rPr>
      </w:pPr>
      <w:r w:rsidRPr="004B5579">
        <w:rPr>
          <w:rFonts w:ascii="Arial" w:hAnsi="Arial" w:cs="Arial"/>
          <w:sz w:val="16"/>
        </w:rPr>
        <w:t>RFP No.:</w:t>
      </w:r>
      <w:r w:rsidR="00FF738A" w:rsidRPr="004B5579">
        <w:rPr>
          <w:rFonts w:ascii="Arial" w:hAnsi="Arial" w:cs="Arial"/>
          <w:sz w:val="16"/>
        </w:rPr>
        <w:t xml:space="preserve"> </w:t>
      </w:r>
      <w:r w:rsidR="00752137">
        <w:rPr>
          <w:rFonts w:ascii="Arial" w:hAnsi="Arial" w:cs="Arial"/>
          <w:sz w:val="16"/>
        </w:rPr>
        <w:t>744-R1821</w:t>
      </w:r>
    </w:p>
    <w:p w:rsidR="00752137" w:rsidRDefault="00752137" w:rsidP="00C86D6F">
      <w:pPr>
        <w:keepNext/>
        <w:keepLines/>
        <w:ind w:firstLine="720"/>
        <w:rPr>
          <w:rFonts w:ascii="Arial" w:hAnsi="Arial" w:cs="Arial"/>
          <w:sz w:val="16"/>
        </w:rPr>
      </w:pPr>
    </w:p>
    <w:p w:rsidR="00752137" w:rsidRDefault="00752137" w:rsidP="00C86D6F">
      <w:pPr>
        <w:keepNext/>
        <w:keepLines/>
        <w:ind w:firstLine="720"/>
        <w:rPr>
          <w:rFonts w:ascii="Arial" w:hAnsi="Arial" w:cs="Arial"/>
          <w:sz w:val="16"/>
        </w:rPr>
      </w:pPr>
    </w:p>
    <w:p w:rsidR="00752137" w:rsidRDefault="00752137" w:rsidP="00C86D6F">
      <w:pPr>
        <w:keepNext/>
        <w:keepLines/>
        <w:ind w:firstLine="720"/>
        <w:rPr>
          <w:rFonts w:ascii="Arial" w:hAnsi="Arial" w:cs="Arial"/>
          <w:sz w:val="16"/>
        </w:rPr>
      </w:pPr>
    </w:p>
    <w:p w:rsidR="00752137" w:rsidRDefault="00752137" w:rsidP="00C86D6F">
      <w:pPr>
        <w:keepNext/>
        <w:keepLines/>
        <w:ind w:firstLine="720"/>
        <w:rPr>
          <w:rFonts w:ascii="Arial" w:hAnsi="Arial" w:cs="Arial"/>
          <w:sz w:val="16"/>
        </w:rPr>
      </w:pPr>
    </w:p>
    <w:p w:rsidR="00752137" w:rsidRDefault="00752137" w:rsidP="00C86D6F">
      <w:pPr>
        <w:keepNext/>
        <w:keepLines/>
        <w:ind w:firstLine="720"/>
        <w:rPr>
          <w:rFonts w:ascii="Arial" w:hAnsi="Arial" w:cs="Arial"/>
          <w:sz w:val="16"/>
        </w:rPr>
      </w:pPr>
    </w:p>
    <w:p w:rsidR="00752137" w:rsidRDefault="00752137" w:rsidP="00C86D6F">
      <w:pPr>
        <w:keepNext/>
        <w:keepLines/>
        <w:ind w:firstLine="720"/>
        <w:rPr>
          <w:rFonts w:ascii="Arial" w:hAnsi="Arial" w:cs="Arial"/>
          <w:sz w:val="16"/>
        </w:rPr>
      </w:pPr>
    </w:p>
    <w:p w:rsidR="003E3579" w:rsidRPr="004B5579" w:rsidRDefault="003E3579" w:rsidP="00C86D6F">
      <w:pPr>
        <w:keepNext/>
        <w:keepLines/>
        <w:ind w:firstLine="720"/>
        <w:rPr>
          <w:rFonts w:ascii="Arial" w:hAnsi="Arial" w:cs="Arial"/>
          <w:sz w:val="16"/>
          <w:u w:val="single"/>
        </w:rPr>
      </w:pPr>
      <w:r w:rsidRPr="004B5579">
        <w:rPr>
          <w:rFonts w:ascii="Arial" w:hAnsi="Arial" w:cs="Arial"/>
          <w:sz w:val="16"/>
        </w:rPr>
        <w:t xml:space="preserve"> </w:t>
      </w:r>
    </w:p>
    <w:p w:rsidR="00C86D6F" w:rsidRPr="004B5579" w:rsidRDefault="00C86D6F" w:rsidP="00C86D6F">
      <w:pPr>
        <w:keepNext/>
        <w:keepLines/>
        <w:rPr>
          <w:rFonts w:ascii="Arial" w:hAnsi="Arial" w:cs="Arial"/>
          <w:b/>
          <w:bCs/>
          <w:smallCaps/>
          <w:sz w:val="16"/>
          <w:u w:val="single"/>
        </w:rPr>
      </w:pPr>
    </w:p>
    <w:p w:rsidR="00392AAB" w:rsidRPr="004B5579" w:rsidRDefault="00392AAB" w:rsidP="00C86D6F">
      <w:pPr>
        <w:keepNext/>
        <w:keepLines/>
        <w:rPr>
          <w:rFonts w:ascii="Arial" w:hAnsi="Arial" w:cs="Arial"/>
          <w:b/>
          <w:bCs/>
          <w:smallCaps/>
          <w:sz w:val="16"/>
          <w:u w:val="single"/>
        </w:rPr>
      </w:pPr>
    </w:p>
    <w:p w:rsidR="00392AAB" w:rsidRPr="004B5579" w:rsidRDefault="00392AAB" w:rsidP="00C86D6F">
      <w:pPr>
        <w:keepNext/>
        <w:keepLines/>
        <w:rPr>
          <w:rFonts w:ascii="Arial" w:hAnsi="Arial" w:cs="Arial"/>
          <w:b/>
          <w:bCs/>
          <w:smallCaps/>
          <w:sz w:val="16"/>
          <w:u w:val="single"/>
        </w:rPr>
      </w:pPr>
    </w:p>
    <w:p w:rsidR="003E3579" w:rsidRPr="004B5579" w:rsidRDefault="003E3579" w:rsidP="00C86D6F">
      <w:pPr>
        <w:keepNext/>
        <w:keepLines/>
        <w:rPr>
          <w:rFonts w:ascii="Arial" w:hAnsi="Arial" w:cs="Arial"/>
          <w:b/>
          <w:bCs/>
          <w:smallCaps/>
          <w:sz w:val="16"/>
        </w:rPr>
      </w:pPr>
      <w:r w:rsidRPr="004B5579">
        <w:rPr>
          <w:rFonts w:ascii="Arial" w:hAnsi="Arial" w:cs="Arial"/>
          <w:b/>
          <w:bCs/>
          <w:smallCaps/>
          <w:sz w:val="16"/>
          <w:u w:val="single"/>
        </w:rPr>
        <w:t>NOTICE</w:t>
      </w:r>
      <w:r w:rsidRPr="004B5579">
        <w:rPr>
          <w:rFonts w:ascii="Arial" w:hAnsi="Arial" w:cs="Arial"/>
          <w:b/>
          <w:bCs/>
          <w:smallCaps/>
          <w:sz w:val="16"/>
        </w:rPr>
        <w:t>:</w:t>
      </w:r>
      <w:r w:rsidR="00D01AC0" w:rsidRPr="004B5579">
        <w:rPr>
          <w:rFonts w:ascii="Arial" w:hAnsi="Arial" w:cs="Arial"/>
          <w:b/>
          <w:bCs/>
          <w:smallCaps/>
          <w:sz w:val="16"/>
        </w:rPr>
        <w:t xml:space="preserve"> </w:t>
      </w:r>
      <w:r w:rsidRPr="004B5579">
        <w:rPr>
          <w:rFonts w:ascii="Arial" w:hAnsi="Arial" w:cs="Arial"/>
          <w:b/>
          <w:bCs/>
          <w:smallCaps/>
          <w:sz w:val="16"/>
        </w:rPr>
        <w:t xml:space="preserve">With few exceptions, individuals are entitled on request to be informed about the information that governmental bodies of the State of Texas collect about such individuals. Under </w:t>
      </w:r>
      <w:r w:rsidR="00435B05" w:rsidRPr="004B5579">
        <w:rPr>
          <w:rFonts w:ascii="Arial" w:hAnsi="Arial" w:cs="Arial"/>
          <w:b/>
          <w:bCs/>
          <w:smallCaps/>
          <w:sz w:val="16"/>
        </w:rPr>
        <w:t>§§</w:t>
      </w:r>
      <w:hyperlink r:id="rId46" w:anchor="552.021" w:history="1">
        <w:r w:rsidRPr="004B5579">
          <w:rPr>
            <w:rStyle w:val="Hyperlink"/>
            <w:rFonts w:ascii="Arial" w:hAnsi="Arial" w:cs="Arial"/>
            <w:b/>
            <w:bCs/>
            <w:smallCaps/>
            <w:sz w:val="16"/>
          </w:rPr>
          <w:t>552.021</w:t>
        </w:r>
      </w:hyperlink>
      <w:r w:rsidRPr="004B5579">
        <w:rPr>
          <w:rFonts w:ascii="Arial" w:hAnsi="Arial" w:cs="Arial"/>
          <w:b/>
          <w:bCs/>
          <w:smallCaps/>
          <w:sz w:val="16"/>
        </w:rPr>
        <w:t xml:space="preserve"> and </w:t>
      </w:r>
      <w:hyperlink r:id="rId47" w:anchor="552.023" w:history="1">
        <w:r w:rsidRPr="004B5579">
          <w:rPr>
            <w:rStyle w:val="Hyperlink"/>
            <w:rFonts w:ascii="Arial" w:hAnsi="Arial" w:cs="Arial"/>
            <w:b/>
            <w:bCs/>
            <w:smallCaps/>
            <w:sz w:val="16"/>
          </w:rPr>
          <w:t>552.023</w:t>
        </w:r>
      </w:hyperlink>
      <w:r w:rsidRPr="004B5579">
        <w:rPr>
          <w:rFonts w:ascii="Arial" w:hAnsi="Arial" w:cs="Arial"/>
          <w:b/>
          <w:bCs/>
          <w:smallCaps/>
          <w:sz w:val="16"/>
        </w:rPr>
        <w:t xml:space="preserve">, </w:t>
      </w:r>
      <w:r w:rsidRPr="004B5579">
        <w:rPr>
          <w:rFonts w:ascii="Arial" w:hAnsi="Arial" w:cs="Arial"/>
          <w:b/>
          <w:bCs/>
          <w:i/>
          <w:iCs/>
          <w:smallCaps/>
          <w:sz w:val="16"/>
        </w:rPr>
        <w:t>Government Code</w:t>
      </w:r>
      <w:r w:rsidRPr="004B5579">
        <w:rPr>
          <w:rFonts w:ascii="Arial" w:hAnsi="Arial" w:cs="Arial"/>
          <w:b/>
          <w:bCs/>
          <w:smallCaps/>
          <w:sz w:val="16"/>
        </w:rPr>
        <w:t xml:space="preserve">, individuals are entitled to receive and review such information. Under </w:t>
      </w:r>
      <w:hyperlink r:id="rId48" w:anchor="559.004" w:history="1">
        <w:r w:rsidR="00435B05" w:rsidRPr="004B5579">
          <w:rPr>
            <w:rStyle w:val="Hyperlink"/>
            <w:rFonts w:ascii="Arial" w:hAnsi="Arial" w:cs="Arial"/>
            <w:b/>
            <w:bCs/>
            <w:smallCaps/>
            <w:sz w:val="16"/>
          </w:rPr>
          <w:t>§</w:t>
        </w:r>
        <w:r w:rsidRPr="004B5579">
          <w:rPr>
            <w:rStyle w:val="Hyperlink"/>
            <w:rFonts w:ascii="Arial" w:hAnsi="Arial" w:cs="Arial"/>
            <w:b/>
            <w:bCs/>
            <w:smallCaps/>
            <w:sz w:val="16"/>
          </w:rPr>
          <w:t xml:space="preserve">559.004, </w:t>
        </w:r>
        <w:r w:rsidRPr="004B5579">
          <w:rPr>
            <w:rStyle w:val="Hyperlink"/>
            <w:rFonts w:ascii="Arial" w:hAnsi="Arial" w:cs="Arial"/>
            <w:b/>
            <w:bCs/>
            <w:i/>
            <w:iCs/>
            <w:smallCaps/>
            <w:sz w:val="16"/>
          </w:rPr>
          <w:t>Government Code</w:t>
        </w:r>
      </w:hyperlink>
      <w:r w:rsidRPr="004B5579">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4B5579">
            <w:rPr>
              <w:rFonts w:ascii="Arial" w:hAnsi="Arial" w:cs="Arial"/>
              <w:b/>
              <w:bCs/>
              <w:smallCaps/>
              <w:sz w:val="16"/>
            </w:rPr>
            <w:t>Texas</w:t>
          </w:r>
        </w:smartTag>
      </w:smartTag>
      <w:r w:rsidRPr="004B5579">
        <w:rPr>
          <w:rFonts w:ascii="Arial" w:hAnsi="Arial" w:cs="Arial"/>
          <w:b/>
          <w:bCs/>
          <w:smallCaps/>
          <w:sz w:val="16"/>
        </w:rPr>
        <w:t xml:space="preserve"> correct information about such individuals that is incorrect.</w:t>
      </w:r>
    </w:p>
    <w:p w:rsidR="003E3579" w:rsidRPr="004B5579" w:rsidRDefault="003E3579">
      <w:pPr>
        <w:ind w:left="720"/>
        <w:jc w:val="left"/>
        <w:rPr>
          <w:rFonts w:ascii="Arial" w:hAnsi="Arial" w:cs="Arial"/>
          <w:sz w:val="16"/>
        </w:rPr>
      </w:pPr>
    </w:p>
    <w:p w:rsidR="003E3579" w:rsidRPr="004B5579" w:rsidRDefault="003E3579">
      <w:pPr>
        <w:ind w:left="720"/>
        <w:jc w:val="left"/>
        <w:rPr>
          <w:rFonts w:ascii="Arial" w:hAnsi="Arial" w:cs="Arial"/>
          <w:sz w:val="16"/>
        </w:rPr>
      </w:pPr>
    </w:p>
    <w:p w:rsidR="003E3579" w:rsidRPr="004B5579" w:rsidRDefault="003E3579">
      <w:pPr>
        <w:rPr>
          <w:rFonts w:ascii="Arial" w:hAnsi="Arial" w:cs="Arial"/>
          <w:b/>
          <w:bCs/>
          <w:sz w:val="16"/>
        </w:rPr>
      </w:pPr>
      <w:r w:rsidRPr="004B5579">
        <w:rPr>
          <w:rFonts w:ascii="Arial" w:hAnsi="Arial" w:cs="Arial"/>
          <w:b/>
          <w:bCs/>
          <w:sz w:val="16"/>
        </w:rPr>
        <w:lastRenderedPageBreak/>
        <w:t>Submitted and Certified By:</w:t>
      </w:r>
      <w:r w:rsidR="00D01AC0" w:rsidRPr="004B5579">
        <w:rPr>
          <w:rFonts w:ascii="Arial" w:hAnsi="Arial" w:cs="Arial"/>
          <w:b/>
          <w:bCs/>
          <w:sz w:val="16"/>
        </w:rPr>
        <w:t xml:space="preserve"> </w:t>
      </w:r>
    </w:p>
    <w:p w:rsidR="003E3579" w:rsidRPr="004B5579" w:rsidRDefault="003E3579">
      <w:pPr>
        <w:rPr>
          <w:rFonts w:ascii="Arial" w:hAnsi="Arial" w:cs="Arial"/>
          <w:sz w:val="16"/>
          <w:u w:val="single"/>
        </w:rPr>
      </w:pPr>
    </w:p>
    <w:p w:rsidR="003E3579" w:rsidRPr="004B5579" w:rsidRDefault="003E3579">
      <w:pPr>
        <w:rPr>
          <w:rFonts w:ascii="Arial" w:hAnsi="Arial" w:cs="Arial"/>
          <w:sz w:val="16"/>
          <w:u w:val="single"/>
        </w:rPr>
      </w:pP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t xml:space="preserve"> </w:t>
      </w:r>
    </w:p>
    <w:p w:rsidR="003E3579" w:rsidRPr="004B5579" w:rsidRDefault="003E3579">
      <w:pPr>
        <w:rPr>
          <w:rFonts w:ascii="Arial" w:hAnsi="Arial" w:cs="Arial"/>
          <w:sz w:val="16"/>
        </w:rPr>
      </w:pPr>
      <w:r w:rsidRPr="004B5579">
        <w:rPr>
          <w:rFonts w:ascii="Arial" w:hAnsi="Arial" w:cs="Arial"/>
          <w:sz w:val="16"/>
        </w:rPr>
        <w:t xml:space="preserve">(Proposer Institution’s Name) </w:t>
      </w:r>
    </w:p>
    <w:p w:rsidR="003E3579" w:rsidRPr="004B5579" w:rsidRDefault="003E3579">
      <w:pPr>
        <w:rPr>
          <w:rFonts w:ascii="Arial" w:hAnsi="Arial" w:cs="Arial"/>
          <w:sz w:val="16"/>
        </w:rPr>
      </w:pPr>
    </w:p>
    <w:p w:rsidR="003E3579" w:rsidRPr="004B5579" w:rsidRDefault="003E3579">
      <w:pPr>
        <w:rPr>
          <w:rFonts w:ascii="Arial" w:hAnsi="Arial" w:cs="Arial"/>
          <w:sz w:val="16"/>
        </w:rPr>
      </w:pP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t xml:space="preserve"> </w:t>
      </w:r>
    </w:p>
    <w:p w:rsidR="003E3579" w:rsidRPr="004B5579" w:rsidRDefault="003E3579">
      <w:pPr>
        <w:rPr>
          <w:rFonts w:ascii="Arial" w:hAnsi="Arial" w:cs="Arial"/>
          <w:sz w:val="16"/>
        </w:rPr>
      </w:pPr>
      <w:r w:rsidRPr="004B5579">
        <w:rPr>
          <w:rFonts w:ascii="Arial" w:hAnsi="Arial" w:cs="Arial"/>
          <w:sz w:val="16"/>
        </w:rPr>
        <w:t xml:space="preserve">(Signature of Duly Authorized Representative) </w:t>
      </w:r>
    </w:p>
    <w:p w:rsidR="003E3579" w:rsidRPr="004B5579" w:rsidRDefault="003E3579">
      <w:pPr>
        <w:rPr>
          <w:rFonts w:ascii="Arial" w:hAnsi="Arial" w:cs="Arial"/>
          <w:sz w:val="16"/>
        </w:rPr>
      </w:pPr>
    </w:p>
    <w:p w:rsidR="003E3579" w:rsidRPr="004B5579" w:rsidRDefault="003E3579">
      <w:pPr>
        <w:rPr>
          <w:rFonts w:ascii="Arial" w:hAnsi="Arial" w:cs="Arial"/>
          <w:sz w:val="16"/>
          <w:u w:val="single"/>
        </w:rPr>
      </w:pP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t xml:space="preserve"> </w:t>
      </w:r>
    </w:p>
    <w:p w:rsidR="003E3579" w:rsidRPr="004B5579" w:rsidRDefault="003E3579">
      <w:pPr>
        <w:rPr>
          <w:rFonts w:ascii="Arial" w:hAnsi="Arial" w:cs="Arial"/>
          <w:sz w:val="16"/>
        </w:rPr>
      </w:pPr>
      <w:r w:rsidRPr="004B5579">
        <w:rPr>
          <w:rFonts w:ascii="Arial" w:hAnsi="Arial" w:cs="Arial"/>
          <w:sz w:val="16"/>
        </w:rPr>
        <w:t xml:space="preserve">(Printed Name/Title) </w:t>
      </w:r>
    </w:p>
    <w:p w:rsidR="003E3579" w:rsidRPr="004B5579" w:rsidRDefault="003E3579">
      <w:pPr>
        <w:rPr>
          <w:rFonts w:ascii="Arial" w:hAnsi="Arial" w:cs="Arial"/>
          <w:sz w:val="16"/>
          <w:u w:val="single"/>
        </w:rPr>
      </w:pPr>
    </w:p>
    <w:p w:rsidR="003E3579" w:rsidRPr="004B5579" w:rsidRDefault="003E3579">
      <w:pPr>
        <w:rPr>
          <w:rFonts w:ascii="Arial" w:hAnsi="Arial" w:cs="Arial"/>
          <w:sz w:val="16"/>
        </w:rPr>
      </w:pP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t xml:space="preserve"> </w:t>
      </w:r>
    </w:p>
    <w:p w:rsidR="003E3579" w:rsidRPr="004B5579" w:rsidRDefault="003E3579">
      <w:pPr>
        <w:rPr>
          <w:rFonts w:ascii="Arial" w:hAnsi="Arial" w:cs="Arial"/>
          <w:sz w:val="16"/>
        </w:rPr>
      </w:pPr>
      <w:r w:rsidRPr="004B5579">
        <w:rPr>
          <w:rFonts w:ascii="Arial" w:hAnsi="Arial" w:cs="Arial"/>
          <w:sz w:val="16"/>
        </w:rPr>
        <w:t xml:space="preserve">(Date Signed) </w:t>
      </w:r>
    </w:p>
    <w:p w:rsidR="003E3579" w:rsidRPr="004B5579" w:rsidRDefault="003E3579">
      <w:pPr>
        <w:rPr>
          <w:rFonts w:ascii="Arial" w:hAnsi="Arial" w:cs="Arial"/>
          <w:sz w:val="16"/>
        </w:rPr>
      </w:pPr>
    </w:p>
    <w:p w:rsidR="003E3579" w:rsidRPr="004B5579" w:rsidRDefault="003E3579">
      <w:pPr>
        <w:rPr>
          <w:rFonts w:ascii="Arial" w:hAnsi="Arial" w:cs="Arial"/>
          <w:sz w:val="16"/>
        </w:rPr>
      </w:pP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t xml:space="preserve"> </w:t>
      </w:r>
    </w:p>
    <w:p w:rsidR="003E3579" w:rsidRPr="004B5579" w:rsidRDefault="003E3579">
      <w:pPr>
        <w:rPr>
          <w:rFonts w:ascii="Arial" w:hAnsi="Arial" w:cs="Arial"/>
          <w:sz w:val="16"/>
        </w:rPr>
      </w:pPr>
      <w:r w:rsidRPr="004B5579">
        <w:rPr>
          <w:rFonts w:ascii="Arial" w:hAnsi="Arial" w:cs="Arial"/>
          <w:sz w:val="16"/>
        </w:rPr>
        <w:t xml:space="preserve">(Proposer’s Street Address) </w:t>
      </w:r>
    </w:p>
    <w:p w:rsidR="003E3579" w:rsidRPr="004B5579" w:rsidRDefault="003E3579">
      <w:pPr>
        <w:rPr>
          <w:rFonts w:ascii="Arial" w:hAnsi="Arial" w:cs="Arial"/>
          <w:sz w:val="16"/>
        </w:rPr>
      </w:pPr>
    </w:p>
    <w:p w:rsidR="003E3579" w:rsidRPr="004B5579" w:rsidRDefault="003E3579">
      <w:pPr>
        <w:rPr>
          <w:rFonts w:ascii="Arial" w:hAnsi="Arial" w:cs="Arial"/>
          <w:sz w:val="16"/>
        </w:rPr>
      </w:pP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t xml:space="preserve"> </w:t>
      </w:r>
    </w:p>
    <w:p w:rsidR="003E3579" w:rsidRPr="004B5579" w:rsidRDefault="003E3579">
      <w:pPr>
        <w:rPr>
          <w:rFonts w:ascii="Arial" w:hAnsi="Arial" w:cs="Arial"/>
          <w:sz w:val="16"/>
        </w:rPr>
      </w:pPr>
      <w:r w:rsidRPr="004B5579">
        <w:rPr>
          <w:rFonts w:ascii="Arial" w:hAnsi="Arial" w:cs="Arial"/>
          <w:sz w:val="16"/>
        </w:rPr>
        <w:t xml:space="preserve">(City, State, Zip Code) </w:t>
      </w:r>
    </w:p>
    <w:p w:rsidR="003E3579" w:rsidRPr="004B5579" w:rsidRDefault="003E3579">
      <w:pPr>
        <w:rPr>
          <w:rFonts w:ascii="Arial" w:hAnsi="Arial" w:cs="Arial"/>
          <w:sz w:val="16"/>
        </w:rPr>
      </w:pPr>
    </w:p>
    <w:p w:rsidR="003E3579" w:rsidRPr="004B5579" w:rsidRDefault="003E3579">
      <w:pPr>
        <w:rPr>
          <w:rFonts w:ascii="Arial" w:hAnsi="Arial" w:cs="Arial"/>
          <w:sz w:val="16"/>
        </w:rPr>
      </w:pP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t xml:space="preserve"> </w:t>
      </w:r>
    </w:p>
    <w:p w:rsidR="003E3579" w:rsidRPr="004B5579" w:rsidRDefault="003E3579">
      <w:pPr>
        <w:rPr>
          <w:rFonts w:ascii="Arial" w:hAnsi="Arial" w:cs="Arial"/>
          <w:sz w:val="16"/>
        </w:rPr>
      </w:pPr>
      <w:r w:rsidRPr="004B5579">
        <w:rPr>
          <w:rFonts w:ascii="Arial" w:hAnsi="Arial" w:cs="Arial"/>
          <w:sz w:val="16"/>
        </w:rPr>
        <w:t xml:space="preserve">(Telephone Number) </w:t>
      </w:r>
    </w:p>
    <w:p w:rsidR="003E3579" w:rsidRPr="004B5579" w:rsidRDefault="003E3579">
      <w:pPr>
        <w:rPr>
          <w:rFonts w:ascii="Arial" w:hAnsi="Arial" w:cs="Arial"/>
          <w:sz w:val="16"/>
        </w:rPr>
      </w:pPr>
    </w:p>
    <w:p w:rsidR="003E3579" w:rsidRPr="004B5579" w:rsidRDefault="003E3579">
      <w:pPr>
        <w:rPr>
          <w:rFonts w:ascii="Arial" w:hAnsi="Arial" w:cs="Arial"/>
          <w:sz w:val="16"/>
        </w:rPr>
      </w:pP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r>
      <w:r w:rsidRPr="004B5579">
        <w:rPr>
          <w:rFonts w:ascii="Arial" w:hAnsi="Arial" w:cs="Arial"/>
          <w:sz w:val="16"/>
          <w:u w:val="single"/>
        </w:rPr>
        <w:tab/>
        <w:t xml:space="preserve"> </w:t>
      </w:r>
    </w:p>
    <w:p w:rsidR="003E3579" w:rsidRDefault="003E3579">
      <w:pPr>
        <w:tabs>
          <w:tab w:val="left" w:pos="720"/>
        </w:tabs>
        <w:rPr>
          <w:rFonts w:ascii="Arial" w:hAnsi="Arial" w:cs="Arial"/>
          <w:sz w:val="16"/>
        </w:rPr>
      </w:pPr>
      <w:r w:rsidRPr="004B5579">
        <w:rPr>
          <w:rFonts w:ascii="Arial" w:hAnsi="Arial" w:cs="Arial"/>
          <w:sz w:val="16"/>
        </w:rPr>
        <w:t>(FAX Number)</w:t>
      </w:r>
    </w:p>
    <w:p w:rsidR="0059620F" w:rsidRDefault="0059620F">
      <w:pPr>
        <w:tabs>
          <w:tab w:val="left" w:pos="720"/>
        </w:tabs>
        <w:rPr>
          <w:rFonts w:ascii="Arial" w:hAnsi="Arial" w:cs="Arial"/>
          <w:sz w:val="16"/>
        </w:rPr>
      </w:pPr>
    </w:p>
    <w:p w:rsidR="0059620F" w:rsidRDefault="0059620F" w:rsidP="0059620F">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59620F" w:rsidRPr="009A1240" w:rsidRDefault="0059620F" w:rsidP="0059620F">
      <w:pPr>
        <w:tabs>
          <w:tab w:val="left" w:pos="720"/>
        </w:tabs>
        <w:rPr>
          <w:rFonts w:ascii="Arial" w:hAnsi="Arial" w:cs="Arial"/>
          <w:sz w:val="16"/>
        </w:rPr>
      </w:pPr>
      <w:r>
        <w:rPr>
          <w:rFonts w:ascii="Arial" w:hAnsi="Arial" w:cs="Arial"/>
          <w:sz w:val="16"/>
        </w:rPr>
        <w:t>(Email Address)</w:t>
      </w:r>
    </w:p>
    <w:p w:rsidR="003E3579" w:rsidRPr="009A1240" w:rsidRDefault="005B10B6">
      <w:pPr>
        <w:rPr>
          <w:rFonts w:ascii="Arial" w:hAnsi="Arial" w:cs="Arial"/>
          <w:sz w:val="16"/>
        </w:rPr>
      </w:pPr>
      <w:r>
        <w:rPr>
          <w:rFonts w:ascii="Arial" w:hAnsi="Arial" w:cs="Arial"/>
          <w:sz w:val="16"/>
        </w:rPr>
        <w:br w:type="page"/>
      </w:r>
    </w:p>
    <w:p w:rsidR="003E3579" w:rsidRPr="009A1240" w:rsidRDefault="003E3579">
      <w:pPr>
        <w:jc w:val="center"/>
        <w:rPr>
          <w:rFonts w:ascii="Arial" w:hAnsi="Arial" w:cs="Arial"/>
          <w:b/>
          <w:bCs/>
          <w:sz w:val="16"/>
          <w:lang w:val="fr-FR"/>
        </w:rPr>
      </w:pPr>
      <w:r w:rsidRPr="009A1240">
        <w:rPr>
          <w:rFonts w:ascii="Arial" w:hAnsi="Arial" w:cs="Arial"/>
          <w:b/>
          <w:bCs/>
          <w:sz w:val="16"/>
          <w:lang w:val="fr-FR"/>
        </w:rPr>
        <w:lastRenderedPageBreak/>
        <w:t>SECTION 3</w:t>
      </w:r>
    </w:p>
    <w:p w:rsidR="003E3579" w:rsidRPr="009A1240" w:rsidRDefault="003E3579">
      <w:pPr>
        <w:jc w:val="center"/>
        <w:rPr>
          <w:rFonts w:ascii="Arial" w:hAnsi="Arial" w:cs="Arial"/>
          <w:b/>
          <w:bCs/>
          <w:sz w:val="16"/>
          <w:lang w:val="fr-FR"/>
        </w:rPr>
      </w:pPr>
    </w:p>
    <w:p w:rsidR="003E3579" w:rsidRPr="009A1240" w:rsidRDefault="003E3579">
      <w:pPr>
        <w:jc w:val="center"/>
        <w:rPr>
          <w:rFonts w:ascii="Arial" w:hAnsi="Arial" w:cs="Arial"/>
          <w:sz w:val="16"/>
          <w:u w:val="single"/>
          <w:lang w:val="fr-FR"/>
        </w:rPr>
      </w:pPr>
      <w:r w:rsidRPr="009A1240">
        <w:rPr>
          <w:rFonts w:ascii="Arial" w:hAnsi="Arial" w:cs="Arial"/>
          <w:b/>
          <w:bCs/>
          <w:sz w:val="16"/>
          <w:u w:val="single"/>
          <w:lang w:val="fr-FR"/>
        </w:rPr>
        <w:t>PROPOSER’S GENERAL QUESTIONNAIRE</w:t>
      </w:r>
    </w:p>
    <w:p w:rsidR="003E3579" w:rsidRPr="009A1240" w:rsidRDefault="003E3579">
      <w:pPr>
        <w:rPr>
          <w:rFonts w:ascii="Arial" w:hAnsi="Arial" w:cs="Arial"/>
          <w:sz w:val="16"/>
          <w:lang w:val="fr-FR"/>
        </w:rPr>
      </w:pPr>
    </w:p>
    <w:p w:rsidR="003E3579" w:rsidRPr="009A1240" w:rsidRDefault="003E3579">
      <w:pPr>
        <w:rPr>
          <w:rFonts w:ascii="Arial" w:hAnsi="Arial" w:cs="Arial"/>
          <w:sz w:val="16"/>
          <w:lang w:val="fr-FR"/>
        </w:rPr>
      </w:pPr>
    </w:p>
    <w:p w:rsidR="003E3579" w:rsidRPr="009A1240" w:rsidRDefault="003E3579">
      <w:pPr>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sidR="00D01AC0">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collect about such individuals. Under </w:t>
      </w:r>
      <w:r w:rsidR="00435B05">
        <w:rPr>
          <w:rFonts w:ascii="Arial" w:hAnsi="Arial" w:cs="Arial"/>
          <w:b/>
          <w:bCs/>
          <w:smallCaps/>
          <w:sz w:val="16"/>
        </w:rPr>
        <w:t>§§</w:t>
      </w:r>
      <w:hyperlink r:id="rId49" w:anchor="552.021" w:history="1">
        <w:r w:rsidRPr="00C7406F">
          <w:rPr>
            <w:rStyle w:val="Hyperlink"/>
            <w:rFonts w:ascii="Arial" w:hAnsi="Arial" w:cs="Arial"/>
            <w:b/>
            <w:bCs/>
            <w:smallCaps/>
            <w:sz w:val="16"/>
          </w:rPr>
          <w:t>552.021</w:t>
        </w:r>
      </w:hyperlink>
      <w:r w:rsidRPr="009A1240">
        <w:rPr>
          <w:rFonts w:ascii="Arial" w:hAnsi="Arial" w:cs="Arial"/>
          <w:b/>
          <w:bCs/>
          <w:smallCaps/>
          <w:sz w:val="16"/>
        </w:rPr>
        <w:t xml:space="preserve"> and </w:t>
      </w:r>
      <w:hyperlink r:id="rId50" w:anchor="552.023" w:history="1">
        <w:r w:rsidRPr="00C7406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51" w:anchor="559.004" w:history="1">
        <w:r w:rsidR="00435B05">
          <w:rPr>
            <w:rStyle w:val="Hyperlink"/>
            <w:rFonts w:ascii="Arial" w:hAnsi="Arial" w:cs="Arial"/>
            <w:b/>
            <w:bCs/>
            <w:smallCaps/>
            <w:sz w:val="16"/>
          </w:rPr>
          <w:t>§</w:t>
        </w:r>
        <w:r w:rsidRPr="00C7406F">
          <w:rPr>
            <w:rStyle w:val="Hyperlink"/>
            <w:rFonts w:ascii="Arial" w:hAnsi="Arial" w:cs="Arial"/>
            <w:b/>
            <w:bCs/>
            <w:smallCaps/>
            <w:sz w:val="16"/>
          </w:rPr>
          <w:t xml:space="preserve">559.004, </w:t>
        </w:r>
        <w:r w:rsidRPr="00C7406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rsidR="003E3579" w:rsidRPr="009A1240" w:rsidRDefault="003E3579">
      <w:pPr>
        <w:rPr>
          <w:rFonts w:ascii="Arial" w:hAnsi="Arial" w:cs="Arial"/>
          <w:sz w:val="16"/>
        </w:rPr>
      </w:pPr>
    </w:p>
    <w:p w:rsidR="003E3579" w:rsidRPr="009A1240" w:rsidRDefault="003E3579">
      <w:pPr>
        <w:rPr>
          <w:rFonts w:ascii="Arial" w:hAnsi="Arial" w:cs="Arial"/>
          <w:sz w:val="16"/>
        </w:rPr>
      </w:pPr>
      <w:r w:rsidRPr="009A1240">
        <w:rPr>
          <w:rFonts w:ascii="Arial" w:hAnsi="Arial" w:cs="Arial"/>
          <w:sz w:val="16"/>
        </w:rPr>
        <w:t xml:space="preserve">Proposals must include responses to the questions contained in this </w:t>
      </w:r>
      <w:r w:rsidRPr="009A1240">
        <w:rPr>
          <w:rFonts w:ascii="Arial" w:hAnsi="Arial" w:cs="Arial"/>
          <w:sz w:val="16"/>
          <w:u w:val="single"/>
        </w:rPr>
        <w:t>Proposer’s General Questionnaire</w:t>
      </w:r>
      <w:r w:rsidRPr="009A1240">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rsidR="003E3579" w:rsidRPr="009A1240" w:rsidRDefault="003E3579">
      <w:pPr>
        <w:rPr>
          <w:rFonts w:ascii="Arial" w:hAnsi="Arial" w:cs="Arial"/>
          <w:b/>
          <w:bCs/>
          <w:sz w:val="16"/>
        </w:rPr>
      </w:pPr>
    </w:p>
    <w:p w:rsidR="003E3579" w:rsidRPr="009A1240" w:rsidRDefault="003E3579">
      <w:pPr>
        <w:rPr>
          <w:rFonts w:ascii="Arial" w:hAnsi="Arial" w:cs="Arial"/>
          <w:sz w:val="16"/>
        </w:rPr>
      </w:pPr>
      <w:r w:rsidRPr="009A1240">
        <w:rPr>
          <w:rFonts w:ascii="Arial" w:hAnsi="Arial" w:cs="Arial"/>
          <w:b/>
          <w:bCs/>
          <w:sz w:val="16"/>
        </w:rPr>
        <w:t>3.1</w:t>
      </w:r>
      <w:r w:rsidRPr="009A1240">
        <w:rPr>
          <w:rFonts w:ascii="Arial" w:hAnsi="Arial" w:cs="Arial"/>
          <w:b/>
          <w:bCs/>
          <w:sz w:val="16"/>
        </w:rPr>
        <w:tab/>
        <w:t xml:space="preserve">Proposer Profile </w:t>
      </w:r>
    </w:p>
    <w:p w:rsidR="003E3579" w:rsidRPr="009A1240" w:rsidRDefault="003E3579">
      <w:pPr>
        <w:rPr>
          <w:rFonts w:ascii="Arial" w:hAnsi="Arial" w:cs="Arial"/>
          <w:sz w:val="16"/>
        </w:rPr>
      </w:pPr>
    </w:p>
    <w:p w:rsidR="003E3579" w:rsidRPr="009A1240" w:rsidRDefault="003E3579">
      <w:pPr>
        <w:tabs>
          <w:tab w:val="left" w:pos="1440"/>
        </w:tabs>
        <w:ind w:left="720"/>
        <w:rPr>
          <w:rFonts w:ascii="Arial" w:hAnsi="Arial" w:cs="Arial"/>
          <w:sz w:val="16"/>
        </w:rPr>
      </w:pPr>
      <w:r w:rsidRPr="009A1240">
        <w:rPr>
          <w:rFonts w:ascii="Arial" w:hAnsi="Arial" w:cs="Arial"/>
          <w:sz w:val="16"/>
        </w:rPr>
        <w:t>3.1.1</w:t>
      </w:r>
      <w:r w:rsidRPr="009A1240">
        <w:rPr>
          <w:rFonts w:ascii="Arial" w:hAnsi="Arial" w:cs="Arial"/>
          <w:sz w:val="16"/>
        </w:rPr>
        <w:tab/>
        <w:t>Legal name of Proposer company:</w:t>
      </w:r>
      <w:r w:rsidR="00D01AC0">
        <w:rPr>
          <w:rFonts w:ascii="Arial" w:hAnsi="Arial" w:cs="Arial"/>
          <w:sz w:val="16"/>
        </w:rPr>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u w:val="single"/>
        </w:rPr>
      </w:pPr>
    </w:p>
    <w:p w:rsidR="003E3579" w:rsidRPr="009A1240" w:rsidRDefault="003E3579">
      <w:pPr>
        <w:ind w:left="1530" w:hanging="90"/>
        <w:rPr>
          <w:rFonts w:ascii="Arial" w:hAnsi="Arial" w:cs="Arial"/>
          <w:sz w:val="16"/>
        </w:rPr>
      </w:pPr>
      <w:r w:rsidRPr="009A1240">
        <w:rPr>
          <w:rFonts w:ascii="Arial" w:hAnsi="Arial" w:cs="Arial"/>
          <w:sz w:val="16"/>
        </w:rPr>
        <w:t>Address of principal place of business:</w:t>
      </w:r>
      <w:r w:rsidR="00D01AC0">
        <w:rPr>
          <w:rFonts w:ascii="Arial" w:hAnsi="Arial" w:cs="Arial"/>
          <w:sz w:val="16"/>
        </w:rPr>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Address of office that would be providing service under the Agreement:</w:t>
      </w:r>
      <w:r w:rsidR="00FF738A">
        <w:rPr>
          <w:rFonts w:ascii="Arial" w:hAnsi="Arial" w:cs="Arial"/>
          <w:sz w:val="16"/>
        </w:rPr>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u w:val="single"/>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u w:val="single"/>
        </w:rPr>
      </w:pPr>
    </w:p>
    <w:p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u w:val="single"/>
        </w:rPr>
      </w:pPr>
      <w:r w:rsidRPr="009A1240">
        <w:rPr>
          <w:rFonts w:ascii="Arial" w:hAnsi="Arial" w:cs="Arial"/>
          <w:sz w:val="16"/>
        </w:rPr>
        <w:t>Number of years in Business: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u w:val="single"/>
        </w:rPr>
      </w:pPr>
      <w:r w:rsidRPr="009A1240">
        <w:rPr>
          <w:rFonts w:ascii="Arial" w:hAnsi="Arial" w:cs="Arial"/>
          <w:sz w:val="16"/>
        </w:rPr>
        <w:t>State of incorporation:</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u w:val="single"/>
        </w:rPr>
      </w:pPr>
      <w:r w:rsidRPr="009A1240">
        <w:rPr>
          <w:rFonts w:ascii="Arial" w:hAnsi="Arial" w:cs="Arial"/>
          <w:sz w:val="16"/>
        </w:rPr>
        <w:t>Number of Employees: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Annual Revenues Volume:</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ight="-1080"/>
        <w:jc w:val="left"/>
        <w:rPr>
          <w:rFonts w:ascii="Arial" w:hAnsi="Arial" w:cs="Arial"/>
          <w:sz w:val="16"/>
        </w:rPr>
      </w:pPr>
      <w:r w:rsidRPr="009A1240">
        <w:rPr>
          <w:rFonts w:ascii="Arial" w:hAnsi="Arial" w:cs="Arial"/>
          <w:sz w:val="16"/>
        </w:rPr>
        <w:t>Name of Parent Corporation, if any</w:t>
      </w:r>
      <w:r w:rsidR="00FF738A">
        <w:rPr>
          <w:rFonts w:ascii="Arial" w:hAnsi="Arial" w:cs="Arial"/>
          <w:sz w:val="16"/>
        </w:rPr>
        <w:t xml:space="preserve"> </w:t>
      </w:r>
      <w:r w:rsidRPr="009A1240">
        <w:rPr>
          <w:rFonts w:ascii="Arial" w:hAnsi="Arial" w:cs="Arial"/>
          <w:sz w:val="16"/>
        </w:rPr>
        <w:t xml:space="preserve">______________________________ </w:t>
      </w:r>
    </w:p>
    <w:p w:rsidR="003E3579" w:rsidRPr="009A1240" w:rsidRDefault="003E3579">
      <w:pPr>
        <w:ind w:left="2160"/>
        <w:rPr>
          <w:rFonts w:ascii="Arial" w:hAnsi="Arial" w:cs="Arial"/>
          <w:b/>
          <w:bCs/>
          <w:sz w:val="16"/>
        </w:rPr>
      </w:pPr>
      <w:r w:rsidRPr="009A1240">
        <w:rPr>
          <w:rFonts w:ascii="Arial" w:hAnsi="Arial" w:cs="Arial"/>
          <w:b/>
          <w:bCs/>
          <w:sz w:val="16"/>
          <w:u w:val="single"/>
        </w:rPr>
        <w:t>NOTE</w:t>
      </w:r>
      <w:r w:rsidRPr="009A1240">
        <w:rPr>
          <w:rFonts w:ascii="Arial" w:hAnsi="Arial" w:cs="Arial"/>
          <w:b/>
          <w:bCs/>
          <w:sz w:val="16"/>
        </w:rPr>
        <w:t>:</w:t>
      </w:r>
      <w:r w:rsidR="00D01AC0">
        <w:rPr>
          <w:rFonts w:ascii="Arial" w:hAnsi="Arial" w:cs="Arial"/>
          <w:b/>
          <w:bCs/>
          <w:sz w:val="16"/>
        </w:rPr>
        <w:t xml:space="preserve"> </w:t>
      </w:r>
      <w:r w:rsidRPr="009A1240">
        <w:rPr>
          <w:rFonts w:ascii="Arial" w:hAnsi="Arial" w:cs="Arial"/>
          <w:b/>
          <w:bCs/>
          <w:sz w:val="16"/>
          <w:u w:val="single"/>
        </w:rPr>
        <w:t>If Proposer is a subsidiary, University prefers to enter into a contract or agreement with the Parent Corporation or to receive assurances of performance from the Parent Corporation</w:t>
      </w:r>
      <w:r w:rsidRPr="009A1240">
        <w:rPr>
          <w:rFonts w:ascii="Arial" w:hAnsi="Arial" w:cs="Arial"/>
          <w:b/>
          <w:bCs/>
          <w:sz w:val="16"/>
        </w:rPr>
        <w:t xml:space="preserve">.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3.1.2</w:t>
      </w:r>
      <w:r w:rsidRPr="009A1240">
        <w:rPr>
          <w:rFonts w:ascii="Arial" w:hAnsi="Arial" w:cs="Arial"/>
          <w:sz w:val="16"/>
        </w:rPr>
        <w:tab/>
        <w:t xml:space="preserve">State whether Proposer will provide a copy of its financial statements for the past two (2) years, if requested by University.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3.1.3</w:t>
      </w:r>
      <w:r w:rsidRPr="009A1240">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rsidR="003E3579" w:rsidRPr="009A1240" w:rsidRDefault="003E3579">
      <w:pPr>
        <w:rPr>
          <w:rFonts w:ascii="Arial" w:hAnsi="Arial" w:cs="Arial"/>
          <w:sz w:val="16"/>
        </w:rPr>
      </w:pPr>
    </w:p>
    <w:p w:rsidR="003E3579" w:rsidRPr="009A1240" w:rsidRDefault="003E3579">
      <w:pPr>
        <w:tabs>
          <w:tab w:val="left" w:pos="1440"/>
        </w:tabs>
        <w:ind w:left="1440" w:hanging="720"/>
        <w:rPr>
          <w:rFonts w:ascii="Arial" w:hAnsi="Arial" w:cs="Arial"/>
          <w:sz w:val="16"/>
        </w:rPr>
      </w:pPr>
      <w:r w:rsidRPr="009A1240">
        <w:rPr>
          <w:rFonts w:ascii="Arial" w:hAnsi="Arial" w:cs="Arial"/>
          <w:sz w:val="16"/>
        </w:rPr>
        <w:t>3.1.4</w:t>
      </w:r>
      <w:r w:rsidRPr="009A1240">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3.1.5</w:t>
      </w:r>
      <w:r w:rsidRPr="009A1240">
        <w:rPr>
          <w:rFonts w:ascii="Arial" w:hAnsi="Arial" w:cs="Arial"/>
          <w:sz w:val="16"/>
        </w:rPr>
        <w:tab/>
        <w:t xml:space="preserve">Proposer will provide any details of all past or pending litigation or claims filed against Proposer that would affect its performance under </w:t>
      </w:r>
      <w:r w:rsidR="000B06F5" w:rsidRPr="009A1240">
        <w:rPr>
          <w:rFonts w:ascii="Arial" w:hAnsi="Arial" w:cs="Arial"/>
          <w:sz w:val="16"/>
        </w:rPr>
        <w:t>the</w:t>
      </w:r>
      <w:r w:rsidRPr="009A1240">
        <w:rPr>
          <w:rFonts w:ascii="Arial" w:hAnsi="Arial" w:cs="Arial"/>
          <w:sz w:val="16"/>
        </w:rPr>
        <w:t xml:space="preserve"> Agreement with University (if any).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3.1.6</w:t>
      </w:r>
      <w:r w:rsidRPr="009A1240">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3.1.7</w:t>
      </w:r>
      <w:r w:rsidRPr="009A1240">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rsidR="003E3579" w:rsidRPr="009A1240" w:rsidRDefault="005B10B6" w:rsidP="00A5015B">
      <w:pPr>
        <w:ind w:left="1440" w:hanging="720"/>
        <w:rPr>
          <w:rFonts w:ascii="Arial" w:hAnsi="Arial" w:cs="Arial"/>
          <w:sz w:val="16"/>
        </w:rPr>
      </w:pPr>
      <w:r>
        <w:rPr>
          <w:rFonts w:ascii="Arial" w:hAnsi="Arial" w:cs="Arial"/>
          <w:sz w:val="16"/>
        </w:rPr>
        <w:br w:type="page"/>
      </w:r>
    </w:p>
    <w:p w:rsidR="003E3579" w:rsidRPr="009A1240" w:rsidRDefault="003E3579">
      <w:pPr>
        <w:ind w:left="1440" w:hanging="720"/>
        <w:rPr>
          <w:rFonts w:ascii="Arial" w:hAnsi="Arial" w:cs="Arial"/>
          <w:sz w:val="16"/>
        </w:rPr>
      </w:pPr>
      <w:r w:rsidRPr="009A1240">
        <w:rPr>
          <w:rFonts w:ascii="Arial" w:hAnsi="Arial" w:cs="Arial"/>
          <w:sz w:val="16"/>
        </w:rPr>
        <w:lastRenderedPageBreak/>
        <w:t>3.1.8</w:t>
      </w:r>
      <w:r w:rsidRPr="009A1240">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3.1.9</w:t>
      </w:r>
      <w:r w:rsidRPr="009A1240">
        <w:rPr>
          <w:rFonts w:ascii="Arial" w:hAnsi="Arial" w:cs="Arial"/>
          <w:sz w:val="16"/>
        </w:rPr>
        <w:tab/>
        <w:t xml:space="preserve">Proposer will provide the name and Social Security Number for each person having at least 25% ownership interest in Proposer. This disclosure is mandatory pursuant to </w:t>
      </w:r>
      <w:hyperlink r:id="rId52" w:anchor="231.006" w:history="1">
        <w:r w:rsidR="00435B05">
          <w:rPr>
            <w:rStyle w:val="Hyperlink"/>
            <w:rFonts w:ascii="Arial" w:hAnsi="Arial" w:cs="Arial"/>
            <w:sz w:val="16"/>
          </w:rPr>
          <w:t>§</w:t>
        </w:r>
        <w:r w:rsidRPr="002429A7">
          <w:rPr>
            <w:rStyle w:val="Hyperlink"/>
            <w:rFonts w:ascii="Arial" w:hAnsi="Arial" w:cs="Arial"/>
            <w:sz w:val="16"/>
          </w:rPr>
          <w:t>231.00</w:t>
        </w:r>
        <w:r w:rsidR="00734EA5" w:rsidRPr="002429A7">
          <w:rPr>
            <w:rStyle w:val="Hyperlink"/>
            <w:rFonts w:ascii="Arial" w:hAnsi="Arial" w:cs="Arial"/>
            <w:sz w:val="16"/>
          </w:rPr>
          <w:t>6</w:t>
        </w:r>
        <w:r w:rsidRPr="002429A7">
          <w:rPr>
            <w:rStyle w:val="Hyperlink"/>
            <w:rFonts w:ascii="Arial" w:hAnsi="Arial" w:cs="Arial"/>
            <w:sz w:val="16"/>
          </w:rPr>
          <w:t xml:space="preserve">, </w:t>
        </w:r>
        <w:r w:rsidRPr="002429A7">
          <w:rPr>
            <w:rStyle w:val="Hyperlink"/>
            <w:rFonts w:ascii="Arial" w:hAnsi="Arial" w:cs="Arial"/>
            <w:i/>
            <w:iCs/>
            <w:sz w:val="16"/>
          </w:rPr>
          <w:t>Family Code</w:t>
        </w:r>
      </w:hyperlink>
      <w:r w:rsidRPr="009A1240">
        <w:rPr>
          <w:rFonts w:ascii="Arial" w:hAnsi="Arial" w:cs="Arial"/>
          <w:sz w:val="16"/>
        </w:rPr>
        <w:t>, and will be used for the purpose of determining whether an owner of Proposer with an ownership interest of at least 25% is more than 30 days delinquent in paying child support.</w:t>
      </w:r>
      <w:r w:rsidR="00BC2614" w:rsidRPr="009A1240">
        <w:rPr>
          <w:rFonts w:ascii="Arial" w:hAnsi="Arial" w:cs="Arial"/>
          <w:sz w:val="16"/>
        </w:rPr>
        <w:t xml:space="preserve"> Further disclosure of this information is governed by the </w:t>
      </w:r>
      <w:r w:rsidR="00BC2614" w:rsidRPr="009A1240">
        <w:rPr>
          <w:rFonts w:ascii="Arial" w:hAnsi="Arial" w:cs="Arial"/>
          <w:i/>
          <w:sz w:val="16"/>
        </w:rPr>
        <w:t>Texas Public Information Act</w:t>
      </w:r>
      <w:r w:rsidR="00203EB4">
        <w:rPr>
          <w:rFonts w:ascii="Arial" w:hAnsi="Arial" w:cs="Arial"/>
          <w:sz w:val="16"/>
        </w:rPr>
        <w:t xml:space="preserve"> (ref.</w:t>
      </w:r>
      <w:r w:rsidR="00BC2614" w:rsidRPr="009A1240">
        <w:rPr>
          <w:rFonts w:ascii="Arial" w:hAnsi="Arial" w:cs="Arial"/>
          <w:sz w:val="16"/>
        </w:rPr>
        <w:t xml:space="preserve"> </w:t>
      </w:r>
      <w:hyperlink r:id="rId53" w:history="1">
        <w:r w:rsidR="00BC2614" w:rsidRPr="002429A7">
          <w:rPr>
            <w:rStyle w:val="Hyperlink"/>
            <w:rFonts w:ascii="Arial" w:hAnsi="Arial" w:cs="Arial"/>
            <w:sz w:val="16"/>
          </w:rPr>
          <w:t xml:space="preserve">Chapter 552, </w:t>
        </w:r>
        <w:r w:rsidR="00BC2614" w:rsidRPr="002429A7">
          <w:rPr>
            <w:rStyle w:val="Hyperlink"/>
            <w:rFonts w:ascii="Arial" w:hAnsi="Arial" w:cs="Arial"/>
            <w:i/>
            <w:sz w:val="16"/>
          </w:rPr>
          <w:t>Government Code</w:t>
        </w:r>
      </w:hyperlink>
      <w:r w:rsidR="00203EB4">
        <w:rPr>
          <w:rFonts w:ascii="Arial" w:hAnsi="Arial" w:cs="Arial"/>
          <w:sz w:val="16"/>
        </w:rPr>
        <w:t>),</w:t>
      </w:r>
      <w:r w:rsidR="00BC2614" w:rsidRPr="009A1240">
        <w:rPr>
          <w:rFonts w:ascii="Arial" w:hAnsi="Arial" w:cs="Arial"/>
          <w:sz w:val="16"/>
        </w:rPr>
        <w:t xml:space="preserve"> and other applicable law.</w:t>
      </w:r>
    </w:p>
    <w:p w:rsidR="003E3579" w:rsidRPr="009A1240" w:rsidRDefault="003E3579">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3.2</w:t>
      </w:r>
      <w:r w:rsidRPr="009A1240">
        <w:rPr>
          <w:rFonts w:ascii="Arial" w:hAnsi="Arial" w:cs="Arial"/>
          <w:b/>
          <w:bCs/>
          <w:sz w:val="16"/>
        </w:rPr>
        <w:tab/>
        <w:t xml:space="preserve">Approach to </w:t>
      </w:r>
      <w:r w:rsidR="00177B30">
        <w:rPr>
          <w:rFonts w:ascii="Arial" w:hAnsi="Arial" w:cs="Arial"/>
          <w:b/>
          <w:bCs/>
          <w:sz w:val="16"/>
        </w:rPr>
        <w:t>Work</w:t>
      </w:r>
      <w:r w:rsidRPr="009A1240">
        <w:rPr>
          <w:rFonts w:ascii="Arial" w:hAnsi="Arial" w:cs="Arial"/>
          <w:b/>
          <w:bCs/>
          <w:sz w:val="16"/>
        </w:rPr>
        <w:t xml:space="preserve">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3.2.1</w:t>
      </w:r>
      <w:r w:rsidRPr="009A1240">
        <w:rPr>
          <w:rFonts w:ascii="Arial" w:hAnsi="Arial" w:cs="Arial"/>
          <w:sz w:val="16"/>
        </w:rPr>
        <w:tab/>
        <w:t xml:space="preserve">Proposer will provide a statement of the Proposer’s service approach and will describe any unique benefits to University from doing business with Proposer. Proposer will briefly describe its approach for each of the required services identified in </w:t>
      </w:r>
      <w:r w:rsidRPr="009A1240">
        <w:rPr>
          <w:rFonts w:ascii="Arial" w:hAnsi="Arial" w:cs="Arial"/>
          <w:b/>
          <w:bCs/>
          <w:sz w:val="16"/>
        </w:rPr>
        <w:t>Section 5.4</w:t>
      </w:r>
      <w:r w:rsidRPr="009A1240">
        <w:rPr>
          <w:rFonts w:ascii="Arial" w:hAnsi="Arial" w:cs="Arial"/>
          <w:bCs/>
          <w:sz w:val="16"/>
        </w:rPr>
        <w:t xml:space="preserve"> </w:t>
      </w:r>
      <w:r w:rsidRPr="009A1240">
        <w:rPr>
          <w:rFonts w:ascii="Arial" w:hAnsi="Arial" w:cs="Arial"/>
          <w:bCs/>
          <w:color w:val="000000"/>
          <w:sz w:val="16"/>
        </w:rPr>
        <w:t>Scope of Work</w:t>
      </w:r>
      <w:r w:rsidRPr="009A1240">
        <w:rPr>
          <w:rFonts w:ascii="Arial" w:hAnsi="Arial" w:cs="Arial"/>
          <w:color w:val="000000"/>
          <w:sz w:val="16"/>
        </w:rPr>
        <w:t xml:space="preserve"> </w:t>
      </w:r>
      <w:r w:rsidRPr="009A1240">
        <w:rPr>
          <w:rFonts w:ascii="Arial" w:hAnsi="Arial" w:cs="Arial"/>
          <w:sz w:val="16"/>
        </w:rPr>
        <w:t xml:space="preserve">of this RFP.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3.2.2</w:t>
      </w:r>
      <w:r w:rsidRPr="009A1240">
        <w:rPr>
          <w:rFonts w:ascii="Arial" w:hAnsi="Arial" w:cs="Arial"/>
          <w:sz w:val="16"/>
        </w:rPr>
        <w:tab/>
        <w:t xml:space="preserve">Proposer will provide an estimate of the earliest starting date for services following execution of </w:t>
      </w:r>
      <w:r w:rsidR="000B06F5" w:rsidRPr="009A1240">
        <w:rPr>
          <w:rFonts w:ascii="Arial" w:hAnsi="Arial" w:cs="Arial"/>
          <w:sz w:val="16"/>
        </w:rPr>
        <w:t>the</w:t>
      </w:r>
      <w:r w:rsidRPr="009A1240">
        <w:rPr>
          <w:rFonts w:ascii="Arial" w:hAnsi="Arial" w:cs="Arial"/>
          <w:sz w:val="16"/>
        </w:rPr>
        <w:t xml:space="preserve"> Agreement. </w:t>
      </w:r>
    </w:p>
    <w:p w:rsidR="003E3579" w:rsidRPr="009A1240" w:rsidRDefault="003E3579">
      <w:pPr>
        <w:rPr>
          <w:rFonts w:ascii="Arial" w:hAnsi="Arial" w:cs="Arial"/>
          <w:sz w:val="16"/>
        </w:rPr>
      </w:pPr>
    </w:p>
    <w:p w:rsidR="003E3579" w:rsidRPr="009A1240" w:rsidRDefault="00112E38">
      <w:pPr>
        <w:ind w:left="1440" w:hanging="720"/>
        <w:rPr>
          <w:rFonts w:ascii="Arial" w:hAnsi="Arial" w:cs="Arial"/>
          <w:sz w:val="16"/>
        </w:rPr>
      </w:pPr>
      <w:r>
        <w:rPr>
          <w:rFonts w:ascii="Arial" w:hAnsi="Arial" w:cs="Arial"/>
          <w:sz w:val="16"/>
        </w:rPr>
        <w:t>3.2.3</w:t>
      </w:r>
      <w:r w:rsidR="003E3579" w:rsidRPr="009A1240">
        <w:rPr>
          <w:rFonts w:ascii="Arial" w:hAnsi="Arial" w:cs="Arial"/>
          <w:sz w:val="16"/>
        </w:rPr>
        <w:tab/>
        <w:t xml:space="preserve">Proposer will describe the types of reports or other written documents Proposer will provide (if any) and the frequency of reporting, if more frequent than required in </w:t>
      </w:r>
      <w:r w:rsidR="00C0759C">
        <w:rPr>
          <w:rFonts w:ascii="Arial" w:hAnsi="Arial" w:cs="Arial"/>
          <w:sz w:val="16"/>
        </w:rPr>
        <w:t>this RFP</w:t>
      </w:r>
      <w:r w:rsidR="003E3579" w:rsidRPr="009A1240">
        <w:rPr>
          <w:rFonts w:ascii="Arial" w:hAnsi="Arial" w:cs="Arial"/>
          <w:sz w:val="16"/>
        </w:rPr>
        <w:t xml:space="preserve">. Proposer will include samples of reports and documents if appropriate. </w:t>
      </w:r>
    </w:p>
    <w:p w:rsidR="003E3579" w:rsidRPr="009A1240" w:rsidRDefault="003E3579">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3.3</w:t>
      </w:r>
      <w:r w:rsidRPr="009A1240">
        <w:rPr>
          <w:rFonts w:ascii="Arial" w:hAnsi="Arial" w:cs="Arial"/>
          <w:b/>
          <w:bCs/>
          <w:sz w:val="16"/>
        </w:rPr>
        <w:tab/>
        <w:t xml:space="preserve">General Requirements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3.3.1</w:t>
      </w:r>
      <w:r w:rsidRPr="009A1240">
        <w:rPr>
          <w:rFonts w:ascii="Arial" w:hAnsi="Arial" w:cs="Arial"/>
          <w:sz w:val="16"/>
        </w:rPr>
        <w:tab/>
        <w:t>Proposer wi</w:t>
      </w:r>
      <w:r w:rsidR="00E51E35" w:rsidRPr="009A1240">
        <w:rPr>
          <w:rFonts w:ascii="Arial" w:hAnsi="Arial" w:cs="Arial"/>
          <w:sz w:val="16"/>
        </w:rPr>
        <w:t>l</w:t>
      </w:r>
      <w:r w:rsidRPr="009A1240">
        <w:rPr>
          <w:rFonts w:ascii="Arial" w:hAnsi="Arial" w:cs="Arial"/>
          <w:sz w:val="16"/>
        </w:rPr>
        <w:t xml:space="preserve">l provide summary resumes for its proposed key personnel who will be providing services under the Agreement with University, including their specific experiences with similar service projects, and number of years of employment with Proposer. </w:t>
      </w:r>
    </w:p>
    <w:p w:rsidR="003E3579" w:rsidRPr="009A1240" w:rsidRDefault="003E3579">
      <w:pPr>
        <w:ind w:left="1440" w:hanging="720"/>
        <w:rPr>
          <w:rFonts w:ascii="Arial" w:hAnsi="Arial" w:cs="Arial"/>
          <w:sz w:val="16"/>
        </w:rPr>
      </w:pPr>
    </w:p>
    <w:p w:rsidR="003E3579" w:rsidRPr="009A1240" w:rsidRDefault="003E3579">
      <w:pPr>
        <w:tabs>
          <w:tab w:val="left" w:pos="1440"/>
        </w:tabs>
        <w:ind w:left="1440" w:hanging="720"/>
        <w:rPr>
          <w:rFonts w:ascii="Arial" w:hAnsi="Arial" w:cs="Arial"/>
          <w:sz w:val="16"/>
        </w:rPr>
      </w:pPr>
      <w:r w:rsidRPr="009A1240">
        <w:rPr>
          <w:rFonts w:ascii="Arial" w:hAnsi="Arial" w:cs="Arial"/>
          <w:sz w:val="16"/>
        </w:rPr>
        <w:t>3.3.2</w:t>
      </w:r>
      <w:r w:rsidRPr="009A1240">
        <w:rPr>
          <w:rFonts w:ascii="Arial" w:hAnsi="Arial" w:cs="Arial"/>
          <w:sz w:val="16"/>
        </w:rPr>
        <w:tab/>
        <w:t xml:space="preserve">Proposer will describe any difficulties it anticipates in performing its duties under the Agreement with University and how Proposer plans to manage these difficulties. Proposer will describe the assistance it will require from University. </w:t>
      </w:r>
    </w:p>
    <w:p w:rsidR="003E3579" w:rsidRPr="009A1240" w:rsidRDefault="003E3579">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3.4</w:t>
      </w:r>
      <w:r w:rsidRPr="009A1240">
        <w:rPr>
          <w:rFonts w:ascii="Arial" w:hAnsi="Arial" w:cs="Arial"/>
          <w:b/>
          <w:bCs/>
          <w:sz w:val="16"/>
        </w:rPr>
        <w:tab/>
        <w:t xml:space="preserve">Service Support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Proposer will describe its service support philosophy, how it</w:t>
      </w:r>
      <w:r w:rsidR="00823761" w:rsidRPr="009A1240">
        <w:rPr>
          <w:rFonts w:ascii="Arial" w:hAnsi="Arial" w:cs="Arial"/>
          <w:sz w:val="16"/>
        </w:rPr>
        <w:t xml:space="preserve"> is</w:t>
      </w:r>
      <w:r w:rsidRPr="009A1240">
        <w:rPr>
          <w:rFonts w:ascii="Arial" w:hAnsi="Arial" w:cs="Arial"/>
          <w:sz w:val="16"/>
        </w:rPr>
        <w:t xml:space="preserve"> implemented, and how Proposer measures its success in maintaining this philosophy. </w:t>
      </w:r>
    </w:p>
    <w:p w:rsidR="003E3579" w:rsidRPr="009A1240" w:rsidRDefault="003E3579">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3.5</w:t>
      </w:r>
      <w:r w:rsidRPr="009A1240">
        <w:rPr>
          <w:rFonts w:ascii="Arial" w:hAnsi="Arial" w:cs="Arial"/>
          <w:b/>
          <w:bCs/>
          <w:sz w:val="16"/>
        </w:rPr>
        <w:tab/>
        <w:t xml:space="preserve">Quality Assurance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Proposer will describe its quality assurance program, its quality requirements, and how they are measured. </w:t>
      </w:r>
    </w:p>
    <w:p w:rsidR="003E3579" w:rsidRPr="009A1240" w:rsidRDefault="003E3579">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3.6</w:t>
      </w:r>
      <w:r w:rsidRPr="009A1240">
        <w:rPr>
          <w:rFonts w:ascii="Arial" w:hAnsi="Arial" w:cs="Arial"/>
          <w:b/>
          <w:bCs/>
          <w:sz w:val="16"/>
        </w:rPr>
        <w:tab/>
        <w:t xml:space="preserve">Miscellaneous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3.6.1</w:t>
      </w:r>
      <w:r w:rsidRPr="009A1240">
        <w:rPr>
          <w:rFonts w:ascii="Arial" w:hAnsi="Arial" w:cs="Arial"/>
          <w:sz w:val="16"/>
        </w:rPr>
        <w:tab/>
      </w:r>
      <w:r w:rsidR="00B56EE8" w:rsidRPr="009A1240">
        <w:rPr>
          <w:rFonts w:ascii="Arial" w:hAnsi="Arial" w:cs="Arial"/>
          <w:sz w:val="16"/>
        </w:rPr>
        <w:t>Proposer will provide a list of any additional services or benefits not otherwise identified in this RFP that Proposer would propose to provide to University. Additional services or benefits must be directly related to the goods and services solicited under this RFP</w:t>
      </w:r>
      <w:r w:rsidRPr="009A1240">
        <w:rPr>
          <w:rFonts w:ascii="Arial" w:hAnsi="Arial" w:cs="Arial"/>
          <w:sz w:val="16"/>
        </w:rPr>
        <w:t xml:space="preserve">. </w:t>
      </w:r>
    </w:p>
    <w:p w:rsidR="003E3579" w:rsidRPr="009A1240" w:rsidRDefault="003E3579">
      <w:pPr>
        <w:ind w:left="1440" w:hanging="720"/>
        <w:rPr>
          <w:rFonts w:ascii="Arial" w:hAnsi="Arial" w:cs="Arial"/>
          <w:sz w:val="16"/>
        </w:rPr>
      </w:pPr>
    </w:p>
    <w:p w:rsidR="00B56EE8" w:rsidRPr="009A1240" w:rsidRDefault="003E3579" w:rsidP="00B56EE8">
      <w:pPr>
        <w:ind w:left="1440" w:hanging="720"/>
        <w:rPr>
          <w:rFonts w:ascii="Arial" w:hAnsi="Arial" w:cs="Arial"/>
          <w:sz w:val="16"/>
        </w:rPr>
      </w:pPr>
      <w:r w:rsidRPr="009A1240">
        <w:rPr>
          <w:rFonts w:ascii="Arial" w:hAnsi="Arial" w:cs="Arial"/>
          <w:sz w:val="16"/>
        </w:rPr>
        <w:t>3.6.2</w:t>
      </w:r>
      <w:r w:rsidRPr="009A1240">
        <w:rPr>
          <w:rFonts w:ascii="Arial" w:hAnsi="Arial" w:cs="Arial"/>
          <w:sz w:val="16"/>
        </w:rPr>
        <w:tab/>
        <w:t xml:space="preserve">Proposer will provide details describing any unique or special services or benefits offered or advantages to be gained by University from doing business with Proposer. </w:t>
      </w:r>
      <w:r w:rsidR="00B56EE8" w:rsidRPr="009A1240">
        <w:rPr>
          <w:rFonts w:ascii="Arial" w:hAnsi="Arial" w:cs="Arial"/>
          <w:sz w:val="16"/>
        </w:rPr>
        <w:t xml:space="preserve">Additional services or benefits must be directly related to the goods and services solicited under this RFP. </w:t>
      </w:r>
    </w:p>
    <w:p w:rsidR="003E3579" w:rsidRPr="009A1240" w:rsidRDefault="003E3579">
      <w:pPr>
        <w:rPr>
          <w:rFonts w:ascii="Arial" w:hAnsi="Arial" w:cs="Arial"/>
          <w:sz w:val="16"/>
        </w:rPr>
      </w:pPr>
    </w:p>
    <w:p w:rsidR="003E3579" w:rsidRPr="009A1240" w:rsidRDefault="003E3579">
      <w:pPr>
        <w:ind w:left="1440" w:hanging="720"/>
        <w:rPr>
          <w:rFonts w:ascii="Arial" w:hAnsi="Arial" w:cs="Arial"/>
          <w:snapToGrid w:val="0"/>
          <w:sz w:val="16"/>
        </w:rPr>
      </w:pPr>
      <w:r w:rsidRPr="009A1240">
        <w:rPr>
          <w:rFonts w:ascii="Arial" w:hAnsi="Arial" w:cs="Arial"/>
          <w:snapToGrid w:val="0"/>
          <w:sz w:val="16"/>
        </w:rPr>
        <w:t>3.6.3</w:t>
      </w:r>
      <w:r w:rsidRPr="009A1240">
        <w:rPr>
          <w:rFonts w:ascii="Arial" w:hAnsi="Arial" w:cs="Arial"/>
          <w:snapToGrid w:val="0"/>
          <w:sz w:val="16"/>
        </w:rPr>
        <w:tab/>
        <w:t xml:space="preserve">Does Proposer have a contingency plan or disaster recovery plan in the event of a disaster? If so, then Proposer will provide a copy of the plan. </w:t>
      </w:r>
    </w:p>
    <w:p w:rsidR="003E3579" w:rsidRPr="009A1240" w:rsidRDefault="005B10B6">
      <w:pPr>
        <w:rPr>
          <w:rFonts w:ascii="Arial" w:hAnsi="Arial" w:cs="Arial"/>
          <w:sz w:val="16"/>
        </w:rPr>
      </w:pPr>
      <w:r>
        <w:rPr>
          <w:rFonts w:ascii="Arial" w:hAnsi="Arial" w:cs="Arial"/>
          <w:sz w:val="16"/>
        </w:rPr>
        <w:br w:type="page"/>
      </w:r>
    </w:p>
    <w:p w:rsidR="003E3579" w:rsidRPr="009A1240" w:rsidRDefault="003E3579">
      <w:pPr>
        <w:jc w:val="center"/>
        <w:rPr>
          <w:rFonts w:ascii="Arial" w:hAnsi="Arial" w:cs="Arial"/>
          <w:b/>
          <w:bCs/>
          <w:sz w:val="18"/>
        </w:rPr>
      </w:pPr>
      <w:r w:rsidRPr="009A1240">
        <w:rPr>
          <w:rFonts w:ascii="Arial" w:hAnsi="Arial" w:cs="Arial"/>
          <w:b/>
          <w:bCs/>
          <w:sz w:val="18"/>
        </w:rPr>
        <w:lastRenderedPageBreak/>
        <w:t>SECTION 4</w:t>
      </w:r>
    </w:p>
    <w:p w:rsidR="003E3579" w:rsidRPr="009A1240" w:rsidRDefault="003E3579">
      <w:pPr>
        <w:jc w:val="center"/>
        <w:rPr>
          <w:rFonts w:ascii="Arial" w:hAnsi="Arial" w:cs="Arial"/>
          <w:b/>
          <w:bCs/>
          <w:sz w:val="18"/>
        </w:rPr>
      </w:pPr>
    </w:p>
    <w:p w:rsidR="003E3579" w:rsidRPr="009A1240" w:rsidRDefault="003E3579">
      <w:pPr>
        <w:jc w:val="center"/>
        <w:rPr>
          <w:rFonts w:ascii="Arial" w:hAnsi="Arial" w:cs="Arial"/>
          <w:sz w:val="18"/>
          <w:u w:val="single"/>
        </w:rPr>
      </w:pPr>
      <w:r w:rsidRPr="009A1240">
        <w:rPr>
          <w:rFonts w:ascii="Arial" w:hAnsi="Arial" w:cs="Arial"/>
          <w:b/>
          <w:bCs/>
          <w:sz w:val="18"/>
          <w:u w:val="single"/>
        </w:rPr>
        <w:t>ADDENDA CHECKLIST</w:t>
      </w:r>
    </w:p>
    <w:p w:rsidR="003E3579" w:rsidRPr="009A1240" w:rsidRDefault="003E3579">
      <w:pPr>
        <w:rPr>
          <w:rFonts w:ascii="Arial" w:hAnsi="Arial" w:cs="Arial"/>
          <w:sz w:val="18"/>
        </w:rPr>
      </w:pPr>
    </w:p>
    <w:p w:rsidR="003E3579" w:rsidRPr="009A1240" w:rsidRDefault="003E3579">
      <w:pPr>
        <w:rPr>
          <w:rFonts w:ascii="Arial" w:hAnsi="Arial" w:cs="Arial"/>
          <w:sz w:val="18"/>
        </w:rPr>
      </w:pPr>
    </w:p>
    <w:p w:rsidR="003E3579" w:rsidRPr="009A1240" w:rsidRDefault="003E3579">
      <w:pPr>
        <w:rPr>
          <w:rFonts w:ascii="Arial" w:hAnsi="Arial" w:cs="Arial"/>
          <w:sz w:val="18"/>
        </w:rPr>
      </w:pPr>
      <w:r w:rsidRPr="009A1240">
        <w:rPr>
          <w:rFonts w:ascii="Arial" w:hAnsi="Arial" w:cs="Arial"/>
          <w:b/>
          <w:bCs/>
          <w:sz w:val="18"/>
        </w:rPr>
        <w:t>Proposal of:</w:t>
      </w:r>
      <w:r w:rsidR="00D01AC0">
        <w:rPr>
          <w:rFonts w:ascii="Arial" w:hAnsi="Arial" w:cs="Arial"/>
          <w:sz w:val="18"/>
        </w:rPr>
        <w:t xml:space="preserve"> </w:t>
      </w:r>
      <w:r w:rsidRPr="009A1240">
        <w:rPr>
          <w:rFonts w:ascii="Arial" w:hAnsi="Arial" w:cs="Arial"/>
          <w:sz w:val="18"/>
        </w:rPr>
        <w:t xml:space="preserve">___________________________________ </w:t>
      </w:r>
    </w:p>
    <w:p w:rsidR="003E3579" w:rsidRPr="009A1240" w:rsidRDefault="003E3579">
      <w:pPr>
        <w:tabs>
          <w:tab w:val="left" w:pos="720"/>
          <w:tab w:val="left" w:pos="1440"/>
        </w:tabs>
        <w:rPr>
          <w:rFonts w:ascii="Arial" w:hAnsi="Arial" w:cs="Arial"/>
          <w:sz w:val="18"/>
        </w:rPr>
      </w:pPr>
      <w:r w:rsidRPr="009A1240">
        <w:rPr>
          <w:rFonts w:ascii="Arial" w:hAnsi="Arial" w:cs="Arial"/>
          <w:sz w:val="18"/>
        </w:rPr>
        <w:tab/>
      </w:r>
      <w:r w:rsidRPr="009A1240">
        <w:rPr>
          <w:rFonts w:ascii="Arial" w:hAnsi="Arial" w:cs="Arial"/>
          <w:sz w:val="18"/>
        </w:rPr>
        <w:tab/>
        <w:t xml:space="preserve"> (Proposer Name)</w:t>
      </w:r>
    </w:p>
    <w:p w:rsidR="003E3579" w:rsidRPr="009A1240" w:rsidRDefault="003E3579">
      <w:pPr>
        <w:rPr>
          <w:rFonts w:ascii="Arial" w:hAnsi="Arial" w:cs="Arial"/>
          <w:sz w:val="18"/>
        </w:rPr>
      </w:pPr>
    </w:p>
    <w:p w:rsidR="003E3579" w:rsidRPr="00CE2781" w:rsidRDefault="003E3579" w:rsidP="00CE2781">
      <w:pPr>
        <w:tabs>
          <w:tab w:val="left" w:pos="1080"/>
          <w:tab w:val="left" w:pos="1440"/>
        </w:tabs>
        <w:rPr>
          <w:rFonts w:ascii="Arial" w:hAnsi="Arial"/>
          <w:sz w:val="18"/>
        </w:rPr>
      </w:pPr>
      <w:r w:rsidRPr="009A1240">
        <w:rPr>
          <w:rFonts w:ascii="Arial" w:hAnsi="Arial" w:cs="Arial"/>
          <w:b/>
          <w:bCs/>
          <w:sz w:val="18"/>
        </w:rPr>
        <w:t>To:</w:t>
      </w:r>
      <w:r w:rsidR="00D01AC0">
        <w:rPr>
          <w:rFonts w:ascii="Arial" w:hAnsi="Arial" w:cs="Arial"/>
          <w:b/>
          <w:bCs/>
          <w:sz w:val="18"/>
        </w:rPr>
        <w:t xml:space="preserve"> </w:t>
      </w:r>
      <w:r w:rsidRPr="009A1240">
        <w:rPr>
          <w:rFonts w:ascii="Arial" w:hAnsi="Arial" w:cs="Arial"/>
          <w:sz w:val="18"/>
        </w:rPr>
        <w:t>University</w:t>
      </w:r>
      <w:r w:rsidRPr="00CE2781">
        <w:rPr>
          <w:rFonts w:ascii="Arial" w:hAnsi="Arial"/>
          <w:sz w:val="18"/>
        </w:rPr>
        <w:t xml:space="preserve"> </w:t>
      </w:r>
    </w:p>
    <w:p w:rsidR="003E3579" w:rsidRPr="009A1240" w:rsidRDefault="003E3579" w:rsidP="00CE2781">
      <w:pPr>
        <w:rPr>
          <w:rFonts w:ascii="Arial" w:hAnsi="Arial" w:cs="Arial"/>
          <w:sz w:val="18"/>
        </w:rPr>
      </w:pPr>
    </w:p>
    <w:p w:rsidR="003E3579" w:rsidRPr="009A1240" w:rsidRDefault="003E3579">
      <w:pPr>
        <w:tabs>
          <w:tab w:val="left" w:pos="1440"/>
        </w:tabs>
        <w:rPr>
          <w:rFonts w:ascii="Arial" w:hAnsi="Arial" w:cs="Arial"/>
          <w:sz w:val="18"/>
        </w:rPr>
      </w:pPr>
      <w:r w:rsidRPr="009A1240">
        <w:rPr>
          <w:rFonts w:ascii="Arial" w:hAnsi="Arial" w:cs="Arial"/>
          <w:b/>
          <w:bCs/>
          <w:sz w:val="18"/>
        </w:rPr>
        <w:t>RFP No.:</w:t>
      </w:r>
      <w:r w:rsidR="00D01AC0">
        <w:rPr>
          <w:rFonts w:ascii="Arial" w:hAnsi="Arial" w:cs="Arial"/>
          <w:sz w:val="18"/>
        </w:rPr>
        <w:t xml:space="preserve"> </w:t>
      </w:r>
      <w:r w:rsidR="00752137">
        <w:rPr>
          <w:rFonts w:ascii="Arial" w:hAnsi="Arial" w:cs="Arial"/>
          <w:sz w:val="18"/>
        </w:rPr>
        <w:t>744-R1821 Learning Managing System</w:t>
      </w:r>
      <w:r w:rsidRPr="009A1240">
        <w:rPr>
          <w:rFonts w:ascii="Arial" w:hAnsi="Arial" w:cs="Arial"/>
          <w:sz w:val="18"/>
        </w:rPr>
        <w:t xml:space="preserve"> </w:t>
      </w:r>
    </w:p>
    <w:p w:rsidR="003E3579" w:rsidRPr="009A1240" w:rsidRDefault="003E3579">
      <w:pPr>
        <w:rPr>
          <w:rFonts w:ascii="Arial" w:hAnsi="Arial" w:cs="Arial"/>
          <w:sz w:val="18"/>
        </w:rPr>
      </w:pPr>
    </w:p>
    <w:p w:rsidR="003E3579" w:rsidRPr="009A1240" w:rsidRDefault="003E3579">
      <w:pPr>
        <w:rPr>
          <w:rFonts w:ascii="Arial" w:hAnsi="Arial" w:cs="Arial"/>
          <w:sz w:val="18"/>
        </w:rPr>
      </w:pPr>
    </w:p>
    <w:p w:rsidR="003E3579" w:rsidRPr="009A1240" w:rsidRDefault="003E3579">
      <w:pPr>
        <w:rPr>
          <w:rFonts w:ascii="Arial" w:hAnsi="Arial" w:cs="Arial"/>
          <w:sz w:val="18"/>
        </w:rPr>
      </w:pPr>
    </w:p>
    <w:p w:rsidR="003E3579" w:rsidRPr="009A1240" w:rsidRDefault="003E3579">
      <w:pPr>
        <w:rPr>
          <w:rFonts w:ascii="Arial" w:hAnsi="Arial" w:cs="Arial"/>
          <w:sz w:val="18"/>
        </w:rPr>
      </w:pPr>
      <w:r w:rsidRPr="009A1240">
        <w:rPr>
          <w:rFonts w:ascii="Arial" w:hAnsi="Arial" w:cs="Arial"/>
          <w:sz w:val="18"/>
        </w:rPr>
        <w:t>Ladies and Gentlemen:</w:t>
      </w:r>
      <w:r w:rsidR="00D01AC0">
        <w:rPr>
          <w:rFonts w:ascii="Arial" w:hAnsi="Arial" w:cs="Arial"/>
          <w:sz w:val="18"/>
        </w:rPr>
        <w:t xml:space="preserve"> </w:t>
      </w:r>
    </w:p>
    <w:p w:rsidR="003E3579" w:rsidRPr="009A1240" w:rsidRDefault="003E3579">
      <w:pPr>
        <w:rPr>
          <w:rFonts w:ascii="Arial" w:hAnsi="Arial" w:cs="Arial"/>
          <w:sz w:val="18"/>
        </w:rPr>
      </w:pPr>
    </w:p>
    <w:p w:rsidR="003E3579" w:rsidRPr="009A1240" w:rsidRDefault="003E3579">
      <w:pPr>
        <w:rPr>
          <w:rFonts w:ascii="Arial" w:hAnsi="Arial" w:cs="Arial"/>
          <w:sz w:val="18"/>
        </w:rPr>
      </w:pPr>
      <w:r w:rsidRPr="009A1240">
        <w:rPr>
          <w:rFonts w:ascii="Arial" w:hAnsi="Arial" w:cs="Arial"/>
          <w:sz w:val="18"/>
        </w:rPr>
        <w:t>The undersigned Proposer hereby acknowledges receipt of the following Addenda to the captioned RFP (</w:t>
      </w:r>
      <w:r w:rsidRPr="00CE2781">
        <w:rPr>
          <w:rFonts w:ascii="Arial" w:hAnsi="Arial" w:cs="Arial"/>
          <w:i/>
          <w:sz w:val="18"/>
        </w:rPr>
        <w:t>initial</w:t>
      </w:r>
      <w:r w:rsidR="00CE2781" w:rsidRPr="00CE2781">
        <w:rPr>
          <w:rFonts w:ascii="Arial" w:hAnsi="Arial" w:cs="Arial"/>
          <w:i/>
          <w:sz w:val="18"/>
        </w:rPr>
        <w:t xml:space="preserve"> blanks for any Addenda issued</w:t>
      </w:r>
      <w:r w:rsidRPr="009A1240">
        <w:rPr>
          <w:rFonts w:ascii="Arial" w:hAnsi="Arial" w:cs="Arial"/>
          <w:sz w:val="18"/>
        </w:rPr>
        <w:t xml:space="preserve">). </w:t>
      </w:r>
    </w:p>
    <w:p w:rsidR="003E3579" w:rsidRPr="009A1240" w:rsidRDefault="003E3579">
      <w:pPr>
        <w:rPr>
          <w:rFonts w:ascii="Arial" w:hAnsi="Arial" w:cs="Arial"/>
          <w:sz w:val="18"/>
        </w:rPr>
      </w:pPr>
    </w:p>
    <w:p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t>No. 1 _____</w:t>
      </w:r>
      <w:r w:rsidRPr="009A1240">
        <w:rPr>
          <w:rFonts w:ascii="Arial" w:hAnsi="Arial" w:cs="Arial"/>
          <w:sz w:val="18"/>
        </w:rPr>
        <w:tab/>
        <w:t>No. 2 _____</w:t>
      </w:r>
      <w:r w:rsidRPr="009A1240">
        <w:rPr>
          <w:rFonts w:ascii="Arial" w:hAnsi="Arial" w:cs="Arial"/>
          <w:sz w:val="18"/>
        </w:rPr>
        <w:tab/>
        <w:t>No. 3 _____</w:t>
      </w:r>
      <w:r w:rsidRPr="009A1240">
        <w:rPr>
          <w:rFonts w:ascii="Arial" w:hAnsi="Arial" w:cs="Arial"/>
          <w:sz w:val="18"/>
        </w:rPr>
        <w:tab/>
        <w:t>No. 4 _____</w:t>
      </w:r>
      <w:r w:rsidRPr="009A1240">
        <w:rPr>
          <w:rFonts w:ascii="Arial" w:hAnsi="Arial" w:cs="Arial"/>
          <w:sz w:val="18"/>
        </w:rPr>
        <w:tab/>
        <w:t xml:space="preserve">No. 5 _____ </w:t>
      </w:r>
    </w:p>
    <w:p w:rsidR="003E3579" w:rsidRPr="009A1240" w:rsidRDefault="003E3579">
      <w:pPr>
        <w:rPr>
          <w:rFonts w:ascii="Arial" w:hAnsi="Arial" w:cs="Arial"/>
          <w:sz w:val="18"/>
        </w:rPr>
      </w:pPr>
    </w:p>
    <w:p w:rsidR="003E3579" w:rsidRPr="009A1240" w:rsidRDefault="003E3579">
      <w:pPr>
        <w:rPr>
          <w:rFonts w:ascii="Arial" w:hAnsi="Arial" w:cs="Arial"/>
          <w:sz w:val="18"/>
        </w:rPr>
      </w:pPr>
    </w:p>
    <w:p w:rsidR="003E3579" w:rsidRPr="009A1240" w:rsidRDefault="003E3579">
      <w:pPr>
        <w:tabs>
          <w:tab w:val="left" w:pos="5040"/>
          <w:tab w:val="left" w:pos="5760"/>
        </w:tabs>
        <w:ind w:firstLine="4320"/>
        <w:rPr>
          <w:rFonts w:ascii="Arial" w:hAnsi="Arial" w:cs="Arial"/>
          <w:sz w:val="18"/>
        </w:rPr>
      </w:pPr>
      <w:r w:rsidRPr="009A1240">
        <w:rPr>
          <w:rFonts w:ascii="Arial" w:hAnsi="Arial" w:cs="Arial"/>
          <w:sz w:val="18"/>
        </w:rPr>
        <w:t xml:space="preserve">Respectfully submitted, </w:t>
      </w:r>
    </w:p>
    <w:p w:rsidR="003E3579" w:rsidRPr="009A1240" w:rsidRDefault="003E3579">
      <w:pPr>
        <w:ind w:right="5040"/>
        <w:rPr>
          <w:rFonts w:ascii="Arial" w:hAnsi="Arial" w:cs="Arial"/>
          <w:sz w:val="18"/>
        </w:rPr>
      </w:pPr>
    </w:p>
    <w:p w:rsidR="003E3579" w:rsidRPr="009A1240" w:rsidRDefault="003E3579">
      <w:pPr>
        <w:tabs>
          <w:tab w:val="left" w:pos="4320"/>
        </w:tabs>
        <w:rPr>
          <w:rFonts w:ascii="Arial" w:hAnsi="Arial" w:cs="Arial"/>
          <w:sz w:val="18"/>
        </w:rPr>
      </w:pPr>
      <w:r w:rsidRPr="009A1240">
        <w:rPr>
          <w:rFonts w:ascii="Arial" w:hAnsi="Arial" w:cs="Arial"/>
          <w:b/>
          <w:bCs/>
          <w:sz w:val="18"/>
        </w:rPr>
        <w:tab/>
        <w:t>Proposer:</w:t>
      </w:r>
      <w:r w:rsidR="00D01AC0">
        <w:rPr>
          <w:rFonts w:ascii="Arial" w:hAnsi="Arial" w:cs="Arial"/>
          <w:b/>
          <w:bCs/>
          <w:sz w:val="18"/>
        </w:rPr>
        <w:t xml:space="preserve"> </w:t>
      </w:r>
      <w:r w:rsidRPr="009A1240">
        <w:rPr>
          <w:rFonts w:ascii="Arial" w:hAnsi="Arial" w:cs="Arial"/>
          <w:sz w:val="18"/>
        </w:rPr>
        <w:t>________________________</w:t>
      </w:r>
    </w:p>
    <w:p w:rsidR="003E3579" w:rsidRPr="009A1240" w:rsidRDefault="003E3579">
      <w:pPr>
        <w:rPr>
          <w:rFonts w:ascii="Arial" w:hAnsi="Arial" w:cs="Arial"/>
          <w:sz w:val="18"/>
        </w:rPr>
      </w:pPr>
    </w:p>
    <w:p w:rsidR="003E3579" w:rsidRPr="009A1240" w:rsidRDefault="003E3579">
      <w:pPr>
        <w:rPr>
          <w:rFonts w:ascii="Arial" w:hAnsi="Arial" w:cs="Arial"/>
          <w:sz w:val="18"/>
        </w:rPr>
      </w:pPr>
    </w:p>
    <w:p w:rsidR="003E3579" w:rsidRPr="009A1240" w:rsidRDefault="003E3579">
      <w:pPr>
        <w:ind w:left="5040"/>
        <w:rPr>
          <w:rFonts w:ascii="Arial" w:hAnsi="Arial" w:cs="Arial"/>
          <w:sz w:val="18"/>
        </w:rPr>
      </w:pPr>
      <w:r w:rsidRPr="009A1240">
        <w:rPr>
          <w:rFonts w:ascii="Arial" w:hAnsi="Arial" w:cs="Arial"/>
          <w:b/>
          <w:bCs/>
          <w:sz w:val="18"/>
        </w:rPr>
        <w:t>By:</w:t>
      </w:r>
      <w:r w:rsidR="00D01AC0">
        <w:rPr>
          <w:rFonts w:ascii="Arial" w:hAnsi="Arial" w:cs="Arial"/>
          <w:sz w:val="18"/>
        </w:rPr>
        <w:t xml:space="preserve"> </w:t>
      </w:r>
      <w:r w:rsidRPr="009A1240">
        <w:rPr>
          <w:rFonts w:ascii="Arial" w:hAnsi="Arial" w:cs="Arial"/>
          <w:sz w:val="18"/>
        </w:rPr>
        <w:t xml:space="preserve">___________________________ </w:t>
      </w:r>
    </w:p>
    <w:p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t xml:space="preserve">      (Authorized Signature for Proposer) </w:t>
      </w:r>
    </w:p>
    <w:p w:rsidR="0059620F" w:rsidRDefault="0059620F">
      <w:pPr>
        <w:ind w:left="4320" w:firstLine="720"/>
        <w:rPr>
          <w:rFonts w:ascii="Arial" w:hAnsi="Arial" w:cs="Arial"/>
          <w:b/>
          <w:bCs/>
          <w:sz w:val="18"/>
        </w:rPr>
      </w:pPr>
    </w:p>
    <w:p w:rsidR="003E3579" w:rsidRPr="009A1240" w:rsidRDefault="003E3579">
      <w:pPr>
        <w:ind w:left="4320" w:firstLine="720"/>
        <w:rPr>
          <w:rFonts w:ascii="Arial" w:hAnsi="Arial" w:cs="Arial"/>
          <w:sz w:val="18"/>
        </w:rPr>
      </w:pPr>
      <w:r w:rsidRPr="009A1240">
        <w:rPr>
          <w:rFonts w:ascii="Arial" w:hAnsi="Arial" w:cs="Arial"/>
          <w:b/>
          <w:bCs/>
          <w:sz w:val="18"/>
        </w:rPr>
        <w:t>Name:</w:t>
      </w:r>
      <w:r w:rsidR="00D01AC0">
        <w:rPr>
          <w:rFonts w:ascii="Arial" w:hAnsi="Arial" w:cs="Arial"/>
          <w:sz w:val="18"/>
        </w:rPr>
        <w:t xml:space="preserve"> </w:t>
      </w:r>
      <w:r w:rsidRPr="009A1240">
        <w:rPr>
          <w:rFonts w:ascii="Arial" w:hAnsi="Arial" w:cs="Arial"/>
          <w:sz w:val="18"/>
        </w:rPr>
        <w:t xml:space="preserve">_________________________ </w:t>
      </w:r>
    </w:p>
    <w:p w:rsidR="0059620F" w:rsidRDefault="0059620F">
      <w:pPr>
        <w:ind w:left="4320" w:firstLine="720"/>
        <w:rPr>
          <w:rFonts w:ascii="Arial" w:hAnsi="Arial" w:cs="Arial"/>
          <w:b/>
          <w:bCs/>
          <w:sz w:val="18"/>
        </w:rPr>
      </w:pPr>
    </w:p>
    <w:p w:rsidR="003E3579" w:rsidRPr="009A1240" w:rsidRDefault="003E3579">
      <w:pPr>
        <w:ind w:left="4320" w:firstLine="720"/>
        <w:rPr>
          <w:rFonts w:ascii="Arial" w:hAnsi="Arial" w:cs="Arial"/>
          <w:sz w:val="18"/>
        </w:rPr>
      </w:pPr>
      <w:r w:rsidRPr="009A1240">
        <w:rPr>
          <w:rFonts w:ascii="Arial" w:hAnsi="Arial" w:cs="Arial"/>
          <w:b/>
          <w:bCs/>
          <w:sz w:val="18"/>
        </w:rPr>
        <w:t>Title:</w:t>
      </w:r>
      <w:r w:rsidR="00D01AC0">
        <w:rPr>
          <w:rFonts w:ascii="Arial" w:hAnsi="Arial" w:cs="Arial"/>
          <w:sz w:val="18"/>
        </w:rPr>
        <w:t xml:space="preserve"> </w:t>
      </w:r>
      <w:r w:rsidRPr="009A1240">
        <w:rPr>
          <w:rFonts w:ascii="Arial" w:hAnsi="Arial" w:cs="Arial"/>
          <w:sz w:val="18"/>
        </w:rPr>
        <w:t xml:space="preserve">__________________________ </w:t>
      </w:r>
    </w:p>
    <w:p w:rsidR="003E3579" w:rsidRPr="009A1240" w:rsidRDefault="003E3579">
      <w:pPr>
        <w:ind w:left="4320" w:firstLine="720"/>
        <w:rPr>
          <w:rFonts w:ascii="Arial" w:hAnsi="Arial" w:cs="Arial"/>
          <w:sz w:val="18"/>
        </w:rPr>
      </w:pPr>
    </w:p>
    <w:p w:rsidR="003E3579" w:rsidRPr="009A1240" w:rsidRDefault="003E3579">
      <w:pPr>
        <w:ind w:left="4320" w:firstLine="720"/>
        <w:rPr>
          <w:rFonts w:ascii="Arial" w:hAnsi="Arial" w:cs="Arial"/>
          <w:sz w:val="18"/>
        </w:rPr>
      </w:pPr>
    </w:p>
    <w:p w:rsidR="003E3579" w:rsidRPr="009A1240" w:rsidRDefault="003E3579">
      <w:pPr>
        <w:ind w:left="4320" w:firstLine="720"/>
        <w:rPr>
          <w:rFonts w:ascii="Arial" w:hAnsi="Arial" w:cs="Arial"/>
          <w:sz w:val="18"/>
        </w:rPr>
      </w:pPr>
      <w:r w:rsidRPr="009A1240">
        <w:rPr>
          <w:rFonts w:ascii="Arial" w:hAnsi="Arial" w:cs="Arial"/>
          <w:b/>
          <w:bCs/>
          <w:sz w:val="18"/>
        </w:rPr>
        <w:t>Date:</w:t>
      </w:r>
      <w:r w:rsidR="00D01AC0">
        <w:rPr>
          <w:rFonts w:ascii="Arial" w:hAnsi="Arial" w:cs="Arial"/>
          <w:sz w:val="18"/>
        </w:rPr>
        <w:t xml:space="preserve"> </w:t>
      </w:r>
      <w:r w:rsidRPr="009A1240">
        <w:rPr>
          <w:rFonts w:ascii="Arial" w:hAnsi="Arial" w:cs="Arial"/>
          <w:sz w:val="18"/>
        </w:rPr>
        <w:t>_____________________</w:t>
      </w:r>
    </w:p>
    <w:p w:rsidR="003E3579" w:rsidRDefault="003E3579">
      <w:pPr>
        <w:jc w:val="center"/>
        <w:rPr>
          <w:rFonts w:ascii="Arial" w:hAnsi="Arial" w:cs="Arial"/>
          <w:b/>
          <w:bCs/>
        </w:rPr>
      </w:pPr>
    </w:p>
    <w:p w:rsidR="005B10B6" w:rsidRPr="009A1240" w:rsidRDefault="005B10B6">
      <w:pPr>
        <w:jc w:val="center"/>
        <w:rPr>
          <w:rFonts w:ascii="Arial" w:hAnsi="Arial" w:cs="Arial"/>
          <w:b/>
          <w:bCs/>
        </w:rPr>
      </w:pPr>
      <w:r>
        <w:rPr>
          <w:rFonts w:ascii="Arial" w:hAnsi="Arial" w:cs="Arial"/>
          <w:b/>
          <w:bCs/>
        </w:rPr>
        <w:br w:type="page"/>
      </w:r>
    </w:p>
    <w:p w:rsidR="001F7AAA" w:rsidRDefault="001F7AAA" w:rsidP="001F7AAA">
      <w:pPr>
        <w:pStyle w:val="Heading9"/>
        <w:jc w:val="center"/>
        <w:rPr>
          <w:rFonts w:ascii="Arial" w:hAnsi="Arial"/>
        </w:rPr>
      </w:pPr>
      <w:r w:rsidRPr="00FC5080">
        <w:rPr>
          <w:rFonts w:ascii="Arial" w:hAnsi="Arial"/>
        </w:rPr>
        <w:lastRenderedPageBreak/>
        <w:t xml:space="preserve">APPENDIX </w:t>
      </w:r>
      <w:r>
        <w:rPr>
          <w:rFonts w:ascii="Arial" w:hAnsi="Arial"/>
        </w:rPr>
        <w:t>TWO</w:t>
      </w:r>
    </w:p>
    <w:p w:rsidR="001F7AAA" w:rsidRDefault="001F7AAA" w:rsidP="001F7AAA"/>
    <w:p w:rsidR="001F7AAA" w:rsidRPr="00693C66" w:rsidRDefault="001F7AAA" w:rsidP="001F7AAA">
      <w:pPr>
        <w:jc w:val="center"/>
        <w:rPr>
          <w:b/>
        </w:rPr>
      </w:pPr>
      <w:r w:rsidRPr="00693C66">
        <w:rPr>
          <w:b/>
        </w:rPr>
        <w:t>SAMPLE AGREEMENT</w:t>
      </w:r>
    </w:p>
    <w:p w:rsidR="001F7AAA" w:rsidRPr="00FC5080" w:rsidRDefault="001F7AAA" w:rsidP="001F7AAA">
      <w:pPr>
        <w:pStyle w:val="Heading9"/>
        <w:jc w:val="center"/>
        <w:rPr>
          <w:rFonts w:ascii="Arial" w:hAnsi="Arial"/>
        </w:rPr>
      </w:pPr>
    </w:p>
    <w:p w:rsidR="001F7AAA" w:rsidRDefault="001F7AAA" w:rsidP="001F7AAA">
      <w:pPr>
        <w:pStyle w:val="Heading9"/>
        <w:jc w:val="center"/>
        <w:rPr>
          <w:rFonts w:ascii="Arial" w:hAnsi="Arial"/>
        </w:rPr>
      </w:pPr>
    </w:p>
    <w:p w:rsidR="001F7AAA" w:rsidRDefault="001F7AAA" w:rsidP="001F7AAA">
      <w:pPr>
        <w:pStyle w:val="Heading9"/>
        <w:jc w:val="center"/>
        <w:rPr>
          <w:rFonts w:ascii="Arial" w:hAnsi="Arial"/>
        </w:rPr>
      </w:pPr>
    </w:p>
    <w:p w:rsidR="001F7AAA" w:rsidRDefault="001F7AAA" w:rsidP="001F7AAA">
      <w:pPr>
        <w:pStyle w:val="Heading9"/>
        <w:jc w:val="center"/>
        <w:rPr>
          <w:rFonts w:ascii="Arial" w:hAnsi="Arial"/>
        </w:rPr>
      </w:pPr>
    </w:p>
    <w:p w:rsidR="001F7AAA" w:rsidRDefault="001F7AAA" w:rsidP="001F7AAA">
      <w:pPr>
        <w:pStyle w:val="Heading9"/>
        <w:jc w:val="center"/>
        <w:rPr>
          <w:rFonts w:ascii="Arial" w:hAnsi="Arial"/>
        </w:rPr>
      </w:pPr>
    </w:p>
    <w:p w:rsidR="001F7AAA" w:rsidRDefault="001F7AAA" w:rsidP="001F7AAA">
      <w:pPr>
        <w:pStyle w:val="Heading9"/>
        <w:jc w:val="center"/>
        <w:rPr>
          <w:rFonts w:ascii="Arial" w:hAnsi="Arial"/>
        </w:rPr>
      </w:pPr>
    </w:p>
    <w:p w:rsidR="001F7AAA" w:rsidRDefault="001F7AAA" w:rsidP="001F7AAA">
      <w:pPr>
        <w:pStyle w:val="Heading9"/>
        <w:jc w:val="center"/>
        <w:rPr>
          <w:rFonts w:ascii="Arial" w:hAnsi="Arial"/>
        </w:rPr>
      </w:pPr>
    </w:p>
    <w:p w:rsidR="001F7AAA" w:rsidRDefault="001F7AAA" w:rsidP="001F7AAA">
      <w:pPr>
        <w:pStyle w:val="Heading9"/>
        <w:jc w:val="center"/>
        <w:rPr>
          <w:rFonts w:ascii="Arial" w:hAnsi="Arial"/>
        </w:rPr>
      </w:pPr>
    </w:p>
    <w:p w:rsidR="001F7AAA" w:rsidRDefault="001F7AAA" w:rsidP="001F7AAA">
      <w:pPr>
        <w:pStyle w:val="Heading9"/>
        <w:jc w:val="center"/>
        <w:rPr>
          <w:rFonts w:ascii="Arial" w:hAnsi="Arial"/>
        </w:rPr>
      </w:pPr>
    </w:p>
    <w:p w:rsidR="001F7AAA" w:rsidRDefault="001F7AAA" w:rsidP="001F7AAA">
      <w:pPr>
        <w:pStyle w:val="Heading9"/>
        <w:jc w:val="center"/>
        <w:rPr>
          <w:rFonts w:ascii="Arial" w:hAnsi="Arial"/>
        </w:rPr>
      </w:pPr>
    </w:p>
    <w:p w:rsidR="001F7AAA" w:rsidRDefault="001F7AAA" w:rsidP="001F7AAA">
      <w:pPr>
        <w:pStyle w:val="Heading9"/>
        <w:jc w:val="center"/>
        <w:rPr>
          <w:rFonts w:ascii="Arial" w:hAnsi="Arial"/>
        </w:rPr>
      </w:pPr>
    </w:p>
    <w:p w:rsidR="001F7AAA" w:rsidRDefault="001F7AAA" w:rsidP="001F7AAA">
      <w:pPr>
        <w:pStyle w:val="Heading9"/>
        <w:jc w:val="center"/>
        <w:rPr>
          <w:rFonts w:ascii="Arial" w:hAnsi="Arial"/>
        </w:rPr>
      </w:pPr>
    </w:p>
    <w:p w:rsidR="001F7AAA" w:rsidRDefault="001F7AAA" w:rsidP="001F7AAA">
      <w:pPr>
        <w:pStyle w:val="Heading9"/>
        <w:jc w:val="center"/>
        <w:rPr>
          <w:rFonts w:ascii="Arial" w:hAnsi="Arial"/>
        </w:rPr>
      </w:pPr>
    </w:p>
    <w:p w:rsidR="001F7AAA" w:rsidRDefault="001F7AAA" w:rsidP="001F7AAA">
      <w:pPr>
        <w:pStyle w:val="Heading9"/>
        <w:jc w:val="center"/>
        <w:rPr>
          <w:rFonts w:ascii="Arial" w:hAnsi="Arial"/>
        </w:rPr>
      </w:pPr>
    </w:p>
    <w:p w:rsidR="001F7AAA" w:rsidRDefault="001F7AAA" w:rsidP="001F7AAA">
      <w:pPr>
        <w:pStyle w:val="Heading9"/>
        <w:jc w:val="center"/>
        <w:rPr>
          <w:rFonts w:ascii="Arial" w:hAnsi="Arial"/>
        </w:rPr>
      </w:pPr>
    </w:p>
    <w:p w:rsidR="001F7AAA" w:rsidRDefault="001F7AAA" w:rsidP="001F7AAA">
      <w:pPr>
        <w:pStyle w:val="Heading9"/>
        <w:jc w:val="center"/>
        <w:rPr>
          <w:rFonts w:ascii="Arial" w:hAnsi="Arial"/>
        </w:rPr>
      </w:pPr>
    </w:p>
    <w:p w:rsidR="001F7AAA" w:rsidRDefault="001F7AAA" w:rsidP="001F7AAA">
      <w:pPr>
        <w:pStyle w:val="Heading9"/>
        <w:jc w:val="center"/>
        <w:rPr>
          <w:rFonts w:ascii="Arial" w:hAnsi="Arial"/>
        </w:rPr>
      </w:pPr>
    </w:p>
    <w:p w:rsidR="001F7AAA" w:rsidRDefault="001F7AAA" w:rsidP="001F7AAA">
      <w:pPr>
        <w:pStyle w:val="Heading9"/>
        <w:jc w:val="center"/>
        <w:rPr>
          <w:rFonts w:ascii="Arial" w:hAnsi="Arial"/>
        </w:rPr>
      </w:pPr>
    </w:p>
    <w:p w:rsidR="001F7AAA" w:rsidRDefault="001F7AAA" w:rsidP="001F7AAA">
      <w:pPr>
        <w:pStyle w:val="Heading9"/>
        <w:jc w:val="center"/>
        <w:rPr>
          <w:rFonts w:ascii="Arial" w:hAnsi="Arial"/>
        </w:rPr>
      </w:pPr>
    </w:p>
    <w:p w:rsidR="001F7AAA" w:rsidRDefault="001F7AAA" w:rsidP="001F7AAA">
      <w:pPr>
        <w:pStyle w:val="Heading9"/>
        <w:jc w:val="center"/>
        <w:rPr>
          <w:rFonts w:ascii="Arial" w:hAnsi="Arial"/>
        </w:rPr>
      </w:pPr>
    </w:p>
    <w:p w:rsidR="001F7AAA" w:rsidRPr="003E3B2B" w:rsidRDefault="001F7AAA" w:rsidP="001F7AAA">
      <w:pPr>
        <w:pStyle w:val="Heading9"/>
        <w:jc w:val="center"/>
        <w:rPr>
          <w:rFonts w:ascii="Arial" w:hAnsi="Arial"/>
          <w:i/>
        </w:rPr>
      </w:pPr>
      <w:r>
        <w:rPr>
          <w:rFonts w:ascii="Arial" w:hAnsi="Arial"/>
          <w:i/>
        </w:rPr>
        <w:t>(INCLUDED AS SEPARATE ATTACHMENT)</w:t>
      </w:r>
    </w:p>
    <w:p w:rsidR="003E3579" w:rsidRPr="00FC5080" w:rsidRDefault="003E72D5">
      <w:pPr>
        <w:pStyle w:val="Heading9"/>
        <w:jc w:val="center"/>
        <w:rPr>
          <w:rFonts w:ascii="Arial" w:hAnsi="Arial"/>
        </w:rPr>
      </w:pPr>
      <w:r>
        <w:rPr>
          <w:rFonts w:ascii="Arial" w:hAnsi="Arial"/>
        </w:rPr>
        <w:br w:type="page"/>
      </w:r>
      <w:r w:rsidR="003E3579" w:rsidRPr="00FC5080">
        <w:rPr>
          <w:rFonts w:ascii="Arial" w:hAnsi="Arial"/>
        </w:rPr>
        <w:lastRenderedPageBreak/>
        <w:t>APPENDIX THREE</w:t>
      </w:r>
    </w:p>
    <w:p w:rsidR="003E3579" w:rsidRPr="00FC5080" w:rsidRDefault="003E3579">
      <w:pPr>
        <w:pStyle w:val="Heading9"/>
        <w:jc w:val="center"/>
        <w:rPr>
          <w:rFonts w:ascii="Arial" w:hAnsi="Arial"/>
        </w:rPr>
      </w:pPr>
    </w:p>
    <w:p w:rsidR="003E3579" w:rsidRDefault="003E3579">
      <w:pPr>
        <w:pStyle w:val="Heading9"/>
        <w:jc w:val="center"/>
        <w:rPr>
          <w:rFonts w:ascii="Arial" w:hAnsi="Arial"/>
        </w:rPr>
      </w:pPr>
      <w:r w:rsidRPr="00FC5080">
        <w:rPr>
          <w:rFonts w:ascii="Arial" w:hAnsi="Arial"/>
        </w:rPr>
        <w:t>HUB SUBCONTRACTING PLAN</w:t>
      </w:r>
    </w:p>
    <w:p w:rsidR="005B10B6" w:rsidRDefault="005B10B6" w:rsidP="005B10B6"/>
    <w:p w:rsidR="008158D6" w:rsidRDefault="008158D6" w:rsidP="008158D6">
      <w:pPr>
        <w:pStyle w:val="Heading9"/>
      </w:pPr>
    </w:p>
    <w:p w:rsidR="008158D6" w:rsidRDefault="008158D6" w:rsidP="008158D6">
      <w:pPr>
        <w:pStyle w:val="Heading9"/>
      </w:pPr>
    </w:p>
    <w:p w:rsidR="008158D6" w:rsidRDefault="008158D6" w:rsidP="008158D6">
      <w:pPr>
        <w:pStyle w:val="Heading9"/>
      </w:pPr>
    </w:p>
    <w:p w:rsidR="008158D6" w:rsidRDefault="008158D6" w:rsidP="008158D6">
      <w:pPr>
        <w:pStyle w:val="Heading9"/>
      </w:pPr>
    </w:p>
    <w:p w:rsidR="008158D6" w:rsidRDefault="008158D6" w:rsidP="008158D6">
      <w:pPr>
        <w:pStyle w:val="Heading9"/>
      </w:pPr>
    </w:p>
    <w:p w:rsidR="008158D6" w:rsidRDefault="008158D6" w:rsidP="008158D6">
      <w:pPr>
        <w:pStyle w:val="Heading9"/>
      </w:pPr>
    </w:p>
    <w:p w:rsidR="008158D6" w:rsidRDefault="008158D6" w:rsidP="008158D6">
      <w:pPr>
        <w:pStyle w:val="Heading9"/>
      </w:pPr>
    </w:p>
    <w:p w:rsidR="008158D6" w:rsidRDefault="008158D6" w:rsidP="008158D6">
      <w:pPr>
        <w:pStyle w:val="Heading9"/>
      </w:pPr>
    </w:p>
    <w:p w:rsidR="008158D6" w:rsidRDefault="008158D6" w:rsidP="008158D6">
      <w:pPr>
        <w:pStyle w:val="Heading9"/>
      </w:pPr>
    </w:p>
    <w:p w:rsidR="008158D6" w:rsidRDefault="008158D6" w:rsidP="008158D6">
      <w:pPr>
        <w:pStyle w:val="Heading9"/>
      </w:pPr>
    </w:p>
    <w:p w:rsidR="008158D6" w:rsidRDefault="008158D6" w:rsidP="008158D6">
      <w:pPr>
        <w:pStyle w:val="Heading9"/>
      </w:pPr>
    </w:p>
    <w:p w:rsidR="008158D6" w:rsidRDefault="008158D6" w:rsidP="008158D6">
      <w:pPr>
        <w:pStyle w:val="Heading9"/>
      </w:pPr>
    </w:p>
    <w:p w:rsidR="008158D6" w:rsidRDefault="008158D6" w:rsidP="008158D6">
      <w:pPr>
        <w:pStyle w:val="Heading9"/>
      </w:pPr>
    </w:p>
    <w:p w:rsidR="008158D6" w:rsidRDefault="008158D6" w:rsidP="008158D6">
      <w:pPr>
        <w:pStyle w:val="Heading9"/>
      </w:pPr>
    </w:p>
    <w:p w:rsidR="008158D6" w:rsidRDefault="008158D6" w:rsidP="008158D6">
      <w:pPr>
        <w:pStyle w:val="Heading9"/>
      </w:pPr>
    </w:p>
    <w:p w:rsidR="008158D6" w:rsidRDefault="008158D6" w:rsidP="008158D6">
      <w:pPr>
        <w:pStyle w:val="Heading9"/>
      </w:pPr>
    </w:p>
    <w:p w:rsidR="008158D6" w:rsidRDefault="008158D6" w:rsidP="008158D6">
      <w:pPr>
        <w:pStyle w:val="Heading9"/>
      </w:pPr>
    </w:p>
    <w:p w:rsidR="008158D6" w:rsidRDefault="008158D6" w:rsidP="008158D6">
      <w:pPr>
        <w:pStyle w:val="Heading9"/>
      </w:pPr>
    </w:p>
    <w:p w:rsidR="008158D6" w:rsidRDefault="008158D6" w:rsidP="008158D6">
      <w:pPr>
        <w:pStyle w:val="Heading9"/>
      </w:pPr>
    </w:p>
    <w:p w:rsidR="005B10B6" w:rsidRDefault="008158D6" w:rsidP="008158D6">
      <w:pPr>
        <w:pStyle w:val="Heading9"/>
        <w:jc w:val="center"/>
        <w:rPr>
          <w:rFonts w:ascii="Arial" w:hAnsi="Arial"/>
          <w:i/>
        </w:rPr>
      </w:pPr>
      <w:r>
        <w:rPr>
          <w:rFonts w:ascii="Arial" w:hAnsi="Arial"/>
          <w:i/>
        </w:rPr>
        <w:t>(INCLUDED AS SEPARATE ATTACHMENT)</w:t>
      </w:r>
    </w:p>
    <w:p w:rsidR="008158D6" w:rsidRDefault="008158D6" w:rsidP="008158D6"/>
    <w:p w:rsidR="008158D6" w:rsidRDefault="008158D6" w:rsidP="008158D6"/>
    <w:p w:rsidR="008158D6" w:rsidRDefault="008158D6" w:rsidP="008158D6"/>
    <w:p w:rsidR="008158D6" w:rsidRDefault="008158D6" w:rsidP="008158D6"/>
    <w:p w:rsidR="008158D6" w:rsidRDefault="008158D6" w:rsidP="008158D6"/>
    <w:p w:rsidR="008158D6" w:rsidRDefault="008158D6" w:rsidP="008158D6"/>
    <w:p w:rsidR="008158D6" w:rsidRDefault="008158D6" w:rsidP="008158D6"/>
    <w:p w:rsidR="008158D6" w:rsidRDefault="008158D6" w:rsidP="008158D6"/>
    <w:p w:rsidR="008158D6" w:rsidRDefault="008158D6" w:rsidP="008158D6"/>
    <w:p w:rsidR="008158D6" w:rsidRDefault="008158D6" w:rsidP="008158D6"/>
    <w:p w:rsidR="008158D6" w:rsidRDefault="008158D6" w:rsidP="008158D6"/>
    <w:p w:rsidR="008158D6" w:rsidRDefault="008158D6" w:rsidP="008158D6"/>
    <w:p w:rsidR="008158D6" w:rsidRDefault="008158D6" w:rsidP="008158D6"/>
    <w:p w:rsidR="008158D6" w:rsidRDefault="008158D6" w:rsidP="008158D6"/>
    <w:p w:rsidR="008158D6" w:rsidRDefault="008158D6" w:rsidP="008158D6"/>
    <w:p w:rsidR="008158D6" w:rsidRDefault="008158D6" w:rsidP="008158D6"/>
    <w:p w:rsidR="008158D6" w:rsidRDefault="008158D6" w:rsidP="008158D6"/>
    <w:p w:rsidR="008158D6" w:rsidRDefault="008158D6" w:rsidP="008158D6"/>
    <w:p w:rsidR="008158D6" w:rsidRDefault="008158D6" w:rsidP="008158D6"/>
    <w:p w:rsidR="008158D6" w:rsidRDefault="008158D6" w:rsidP="008158D6"/>
    <w:p w:rsidR="008158D6" w:rsidRDefault="008158D6" w:rsidP="008158D6"/>
    <w:p w:rsidR="008158D6" w:rsidRDefault="008158D6" w:rsidP="008158D6"/>
    <w:p w:rsidR="008158D6" w:rsidRDefault="008158D6" w:rsidP="008158D6"/>
    <w:p w:rsidR="008158D6" w:rsidRDefault="008158D6" w:rsidP="008158D6"/>
    <w:p w:rsidR="008158D6" w:rsidRDefault="008158D6" w:rsidP="008158D6"/>
    <w:p w:rsidR="008158D6" w:rsidRDefault="008158D6" w:rsidP="008158D6"/>
    <w:p w:rsidR="008158D6" w:rsidRDefault="008158D6" w:rsidP="008158D6"/>
    <w:p w:rsidR="008158D6" w:rsidRDefault="008158D6" w:rsidP="008158D6"/>
    <w:p w:rsidR="008158D6" w:rsidRDefault="008158D6" w:rsidP="008158D6"/>
    <w:p w:rsidR="008158D6" w:rsidRDefault="008158D6" w:rsidP="008158D6"/>
    <w:p w:rsidR="008158D6" w:rsidRDefault="008158D6" w:rsidP="008158D6"/>
    <w:p w:rsidR="003E3579" w:rsidRPr="00FC5080" w:rsidRDefault="003E3579">
      <w:pPr>
        <w:pStyle w:val="Heading9"/>
        <w:jc w:val="center"/>
        <w:rPr>
          <w:rFonts w:ascii="Arial" w:hAnsi="Arial"/>
        </w:rPr>
      </w:pPr>
      <w:r w:rsidRPr="00FC5080">
        <w:rPr>
          <w:rFonts w:ascii="Arial" w:hAnsi="Arial"/>
        </w:rPr>
        <w:lastRenderedPageBreak/>
        <w:t>APPENDIX FOUR</w:t>
      </w:r>
    </w:p>
    <w:p w:rsidR="003E3579" w:rsidRPr="00FC5080" w:rsidRDefault="003E3579">
      <w:pPr>
        <w:pStyle w:val="Heading9"/>
        <w:jc w:val="center"/>
        <w:rPr>
          <w:rFonts w:ascii="Arial" w:hAnsi="Arial"/>
        </w:rPr>
      </w:pPr>
    </w:p>
    <w:p w:rsidR="00757883" w:rsidRPr="00B5154A" w:rsidRDefault="00757883" w:rsidP="00757883">
      <w:pPr>
        <w:jc w:val="center"/>
        <w:rPr>
          <w:rFonts w:ascii="Arial" w:hAnsi="Arial" w:cs="Arial"/>
          <w:b/>
          <w:bCs/>
          <w:sz w:val="20"/>
        </w:rPr>
      </w:pPr>
      <w:r w:rsidRPr="00B5154A">
        <w:rPr>
          <w:rFonts w:ascii="Arial" w:hAnsi="Arial" w:cs="Arial"/>
          <w:b/>
          <w:bCs/>
          <w:sz w:val="20"/>
        </w:rPr>
        <w:t>ACCESS BY INDIVIDUALS WITH DISABILITIES</w:t>
      </w:r>
    </w:p>
    <w:p w:rsidR="00757883" w:rsidRPr="00B5154A" w:rsidRDefault="00757883" w:rsidP="00757883">
      <w:pPr>
        <w:keepNext/>
        <w:keepLines/>
        <w:rPr>
          <w:rFonts w:ascii="Arial" w:hAnsi="Arial" w:cs="Arial"/>
          <w:b/>
          <w:bCs/>
          <w:sz w:val="20"/>
        </w:rPr>
      </w:pPr>
    </w:p>
    <w:p w:rsidR="00757883" w:rsidRPr="00B5154A" w:rsidRDefault="00757883" w:rsidP="00757883">
      <w:pPr>
        <w:rPr>
          <w:rFonts w:ascii="Arial" w:hAnsi="Arial" w:cs="Arial"/>
          <w:sz w:val="20"/>
        </w:rPr>
      </w:pPr>
    </w:p>
    <w:p w:rsidR="00757883" w:rsidRDefault="00757883" w:rsidP="00757883">
      <w:pPr>
        <w:rPr>
          <w:rFonts w:ascii="Arial" w:hAnsi="Arial" w:cs="Arial"/>
          <w:b/>
          <w:bCs/>
          <w:sz w:val="20"/>
        </w:rPr>
      </w:pPr>
      <w:r w:rsidRPr="00B5154A">
        <w:rPr>
          <w:rFonts w:ascii="Arial" w:hAnsi="Arial" w:cs="Arial"/>
          <w:bCs/>
          <w:sz w:val="20"/>
        </w:rPr>
        <w:t>Contractor represents and warrants (</w:t>
      </w:r>
      <w:r w:rsidRPr="007E6B38">
        <w:rPr>
          <w:rFonts w:ascii="Arial" w:hAnsi="Arial" w:cs="Arial"/>
          <w:b/>
          <w:sz w:val="20"/>
        </w:rPr>
        <w:t>EIR Accessibility Warranty</w:t>
      </w:r>
      <w:r w:rsidRPr="00B5154A">
        <w:rPr>
          <w:rFonts w:ascii="Arial" w:hAnsi="Arial" w:cs="Arial"/>
          <w:bCs/>
          <w:sz w:val="20"/>
        </w:rPr>
        <w:t xml:space="preserve">) the electronic and information resources and all associated information, documentation, and support </w:t>
      </w:r>
      <w:r>
        <w:rPr>
          <w:rFonts w:ascii="Arial" w:hAnsi="Arial" w:cs="Arial"/>
          <w:bCs/>
          <w:sz w:val="20"/>
        </w:rPr>
        <w:t>Contractor</w:t>
      </w:r>
      <w:r w:rsidRPr="00B5154A">
        <w:rPr>
          <w:rFonts w:ascii="Arial" w:hAnsi="Arial" w:cs="Arial"/>
          <w:bCs/>
          <w:sz w:val="20"/>
        </w:rPr>
        <w:t xml:space="preserve"> provides to University under this Agreement (</w:t>
      </w:r>
      <w:r w:rsidRPr="00B5154A">
        <w:rPr>
          <w:rFonts w:ascii="Arial" w:hAnsi="Arial" w:cs="Arial"/>
          <w:b/>
          <w:sz w:val="20"/>
        </w:rPr>
        <w:t>EIRs</w:t>
      </w:r>
      <w:r w:rsidRPr="00B5154A">
        <w:rPr>
          <w:rFonts w:ascii="Arial" w:hAnsi="Arial" w:cs="Arial"/>
          <w:bCs/>
          <w:sz w:val="20"/>
        </w:rPr>
        <w:t xml:space="preserve">) comply with applicable requirements set forth in </w:t>
      </w:r>
      <w:hyperlink r:id="rId54" w:history="1">
        <w:r w:rsidRPr="00B5154A">
          <w:rPr>
            <w:rStyle w:val="Hyperlink"/>
            <w:rFonts w:ascii="Arial" w:hAnsi="Arial" w:cs="Arial"/>
            <w:bCs/>
            <w:sz w:val="20"/>
          </w:rPr>
          <w:t>1</w:t>
        </w:r>
        <w:r>
          <w:rPr>
            <w:rStyle w:val="Hyperlink"/>
            <w:rFonts w:ascii="Arial" w:hAnsi="Arial" w:cs="Arial"/>
            <w:bCs/>
            <w:sz w:val="20"/>
          </w:rPr>
          <w:t xml:space="preserve"> TAC</w:t>
        </w:r>
        <w:r w:rsidRPr="00B5154A">
          <w:rPr>
            <w:rStyle w:val="Hyperlink"/>
            <w:rFonts w:ascii="Arial" w:hAnsi="Arial" w:cs="Arial"/>
            <w:bCs/>
            <w:sz w:val="20"/>
          </w:rPr>
          <w:t xml:space="preserve"> Chapter 213</w:t>
        </w:r>
      </w:hyperlink>
      <w:r w:rsidRPr="00B5154A">
        <w:rPr>
          <w:rFonts w:ascii="Arial" w:hAnsi="Arial" w:cs="Arial"/>
          <w:bCs/>
          <w:i/>
          <w:sz w:val="20"/>
        </w:rPr>
        <w:t>,</w:t>
      </w:r>
      <w:r w:rsidRPr="00B5154A">
        <w:rPr>
          <w:rFonts w:ascii="Arial" w:hAnsi="Arial" w:cs="Arial"/>
          <w:bCs/>
          <w:sz w:val="20"/>
        </w:rPr>
        <w:t xml:space="preserve"> and </w:t>
      </w:r>
      <w:hyperlink r:id="rId55" w:history="1">
        <w:r>
          <w:rPr>
            <w:rStyle w:val="Hyperlink"/>
            <w:rFonts w:ascii="Arial" w:hAnsi="Arial" w:cs="Arial"/>
            <w:bCs/>
            <w:sz w:val="20"/>
          </w:rPr>
          <w:t>1 TAC</w:t>
        </w:r>
        <w:r w:rsidRPr="00B5154A">
          <w:rPr>
            <w:rStyle w:val="Hyperlink"/>
            <w:rFonts w:ascii="Arial" w:hAnsi="Arial" w:cs="Arial"/>
            <w:bCs/>
            <w:sz w:val="20"/>
          </w:rPr>
          <w:t xml:space="preserve"> </w:t>
        </w:r>
        <w:r>
          <w:rPr>
            <w:rStyle w:val="Hyperlink"/>
            <w:rFonts w:ascii="Arial" w:hAnsi="Arial" w:cs="Arial"/>
            <w:bCs/>
            <w:sz w:val="20"/>
          </w:rPr>
          <w:t>§</w:t>
        </w:r>
        <w:r w:rsidRPr="00B5154A">
          <w:rPr>
            <w:rStyle w:val="Hyperlink"/>
            <w:rFonts w:ascii="Arial" w:hAnsi="Arial" w:cs="Arial"/>
            <w:bCs/>
            <w:sz w:val="20"/>
          </w:rPr>
          <w:t>206.70</w:t>
        </w:r>
      </w:hyperlink>
      <w:r w:rsidRPr="00B5154A">
        <w:rPr>
          <w:rFonts w:ascii="Arial" w:hAnsi="Arial" w:cs="Arial"/>
          <w:bCs/>
          <w:sz w:val="20"/>
        </w:rPr>
        <w:t xml:space="preserve"> (</w:t>
      </w:r>
      <w:r>
        <w:rPr>
          <w:rFonts w:ascii="Arial" w:hAnsi="Arial" w:cs="Arial"/>
          <w:bCs/>
          <w:sz w:val="20"/>
        </w:rPr>
        <w:t>ref.</w:t>
      </w:r>
      <w:r w:rsidRPr="00B5154A">
        <w:rPr>
          <w:rFonts w:ascii="Arial" w:hAnsi="Arial" w:cs="Arial"/>
          <w:bCs/>
          <w:sz w:val="20"/>
        </w:rPr>
        <w:t xml:space="preserve"> </w:t>
      </w:r>
      <w:hyperlink r:id="rId56" w:anchor="M" w:history="1">
        <w:r>
          <w:rPr>
            <w:rStyle w:val="Hyperlink"/>
            <w:rFonts w:ascii="Arial" w:hAnsi="Arial" w:cs="Arial"/>
            <w:bCs/>
            <w:sz w:val="20"/>
          </w:rPr>
          <w:t>Subchapter M, Chapter 2054</w:t>
        </w:r>
        <w:r w:rsidRPr="00B5154A">
          <w:rPr>
            <w:rStyle w:val="Hyperlink"/>
            <w:rFonts w:ascii="Arial" w:hAnsi="Arial" w:cs="Arial"/>
            <w:bCs/>
            <w:sz w:val="20"/>
          </w:rPr>
          <w:t>,</w:t>
        </w:r>
        <w:r w:rsidRPr="00B5154A">
          <w:rPr>
            <w:rStyle w:val="Hyperlink"/>
            <w:rFonts w:ascii="Arial" w:hAnsi="Arial" w:cs="Arial"/>
            <w:bCs/>
            <w:i/>
            <w:sz w:val="20"/>
          </w:rPr>
          <w:t xml:space="preserve"> Government Code</w:t>
        </w:r>
      </w:hyperlink>
      <w:r w:rsidRPr="00B5154A">
        <w:rPr>
          <w:rFonts w:ascii="Arial" w:hAnsi="Arial" w:cs="Arial"/>
          <w:bCs/>
          <w:sz w:val="20"/>
        </w:rPr>
        <w:t xml:space="preserve">.) To the extent Contractor becomes aware that EIRs, or any portion thereof, do not comply with </w:t>
      </w:r>
      <w:r>
        <w:rPr>
          <w:rFonts w:ascii="Arial" w:hAnsi="Arial" w:cs="Arial"/>
          <w:bCs/>
          <w:sz w:val="20"/>
        </w:rPr>
        <w:t xml:space="preserve">the </w:t>
      </w:r>
      <w:r w:rsidRPr="00B5154A">
        <w:rPr>
          <w:rFonts w:ascii="Arial" w:hAnsi="Arial" w:cs="Arial"/>
          <w:bCs/>
          <w:sz w:val="20"/>
        </w:rPr>
        <w:t xml:space="preserve">EIR Accessibility Warranty, then Contractor represents and warrants it will, at no cost to University, either (1) perform all necessary remediation to make EIRs satisfy </w:t>
      </w:r>
      <w:r>
        <w:rPr>
          <w:rFonts w:ascii="Arial" w:hAnsi="Arial" w:cs="Arial"/>
          <w:bCs/>
          <w:sz w:val="20"/>
        </w:rPr>
        <w:t xml:space="preserve">the </w:t>
      </w:r>
      <w:r w:rsidRPr="00B5154A">
        <w:rPr>
          <w:rFonts w:ascii="Arial" w:hAnsi="Arial" w:cs="Arial"/>
          <w:bCs/>
          <w:sz w:val="20"/>
        </w:rPr>
        <w:t xml:space="preserve">EIR Accessibility Warranty or (2) replace EIRs with new EIRs that satisfy </w:t>
      </w:r>
      <w:r>
        <w:rPr>
          <w:rFonts w:ascii="Arial" w:hAnsi="Arial" w:cs="Arial"/>
          <w:bCs/>
          <w:sz w:val="20"/>
        </w:rPr>
        <w:t xml:space="preserve">the </w:t>
      </w:r>
      <w:r w:rsidRPr="00B5154A">
        <w:rPr>
          <w:rFonts w:ascii="Arial" w:hAnsi="Arial" w:cs="Arial"/>
          <w:bCs/>
          <w:sz w:val="20"/>
        </w:rPr>
        <w:t>EIR Accessibility Warranty. I</w:t>
      </w:r>
      <w:r>
        <w:rPr>
          <w:rFonts w:ascii="Arial" w:hAnsi="Arial" w:cs="Arial"/>
          <w:bCs/>
          <w:sz w:val="20"/>
        </w:rPr>
        <w:t>f</w:t>
      </w:r>
      <w:r w:rsidRPr="00B5154A">
        <w:rPr>
          <w:rFonts w:ascii="Arial" w:hAnsi="Arial" w:cs="Arial"/>
          <w:bCs/>
          <w:sz w:val="20"/>
        </w:rPr>
        <w:t xml:space="preserve"> Contractor fails or is unable to do so, University may terminate this Agreement and</w:t>
      </w:r>
      <w:r>
        <w:rPr>
          <w:rFonts w:ascii="Arial" w:hAnsi="Arial" w:cs="Arial"/>
          <w:bCs/>
          <w:sz w:val="20"/>
        </w:rPr>
        <w:t xml:space="preserve">, </w:t>
      </w:r>
      <w:r w:rsidRPr="00B5154A">
        <w:rPr>
          <w:rFonts w:ascii="Arial" w:hAnsi="Arial" w:cs="Arial"/>
          <w:bCs/>
          <w:sz w:val="20"/>
        </w:rPr>
        <w:t>within thirty (30) days after termination</w:t>
      </w:r>
      <w:r>
        <w:rPr>
          <w:rFonts w:ascii="Arial" w:hAnsi="Arial" w:cs="Arial"/>
          <w:bCs/>
          <w:sz w:val="20"/>
        </w:rPr>
        <w:t>,</w:t>
      </w:r>
      <w:r w:rsidRPr="00B5154A">
        <w:rPr>
          <w:rFonts w:ascii="Arial" w:hAnsi="Arial" w:cs="Arial"/>
          <w:bCs/>
          <w:sz w:val="20"/>
        </w:rPr>
        <w:t xml:space="preserve"> Contractor will refund to University all amounts University paid under this Agreement.</w:t>
      </w:r>
      <w:r>
        <w:rPr>
          <w:rFonts w:ascii="Arial" w:hAnsi="Arial" w:cs="Arial"/>
          <w:bCs/>
          <w:sz w:val="20"/>
        </w:rPr>
        <w:t xml:space="preserve"> </w:t>
      </w:r>
    </w:p>
    <w:p w:rsidR="005B10B6" w:rsidRDefault="005B10B6" w:rsidP="005B10B6"/>
    <w:p w:rsidR="00EB7E20" w:rsidRDefault="00EB7E20" w:rsidP="00EB7E20">
      <w:pPr>
        <w:pStyle w:val="Heading9"/>
        <w:rPr>
          <w:rFonts w:ascii="Arial" w:hAnsi="Arial" w:cs="Arial"/>
          <w:sz w:val="20"/>
        </w:rPr>
      </w:pPr>
    </w:p>
    <w:p w:rsidR="00757883" w:rsidRDefault="00757883" w:rsidP="00757883"/>
    <w:p w:rsidR="00757883" w:rsidRDefault="00757883" w:rsidP="00757883"/>
    <w:p w:rsidR="00757883" w:rsidRDefault="00757883" w:rsidP="00757883"/>
    <w:p w:rsidR="00757883" w:rsidRDefault="00757883" w:rsidP="00757883"/>
    <w:p w:rsidR="00757883" w:rsidRDefault="00757883" w:rsidP="00757883"/>
    <w:p w:rsidR="00757883" w:rsidRDefault="00757883" w:rsidP="00757883"/>
    <w:p w:rsidR="00757883" w:rsidRDefault="00757883" w:rsidP="00757883"/>
    <w:p w:rsidR="00757883" w:rsidRDefault="00757883" w:rsidP="00757883"/>
    <w:p w:rsidR="00757883" w:rsidRDefault="00757883" w:rsidP="00757883"/>
    <w:p w:rsidR="00757883" w:rsidRDefault="00757883" w:rsidP="00757883"/>
    <w:p w:rsidR="00757883" w:rsidRDefault="00757883" w:rsidP="00757883"/>
    <w:p w:rsidR="00757883" w:rsidRDefault="00757883" w:rsidP="00757883"/>
    <w:p w:rsidR="00757883" w:rsidRDefault="00757883" w:rsidP="00757883"/>
    <w:p w:rsidR="00757883" w:rsidRDefault="00757883" w:rsidP="00757883"/>
    <w:p w:rsidR="00757883" w:rsidRDefault="00757883" w:rsidP="00757883"/>
    <w:p w:rsidR="00757883" w:rsidRDefault="00757883" w:rsidP="00757883"/>
    <w:p w:rsidR="00757883" w:rsidRDefault="00757883" w:rsidP="00757883"/>
    <w:p w:rsidR="00757883" w:rsidRDefault="00757883" w:rsidP="00757883"/>
    <w:p w:rsidR="00757883" w:rsidRDefault="00757883" w:rsidP="00757883"/>
    <w:p w:rsidR="00757883" w:rsidRDefault="00757883" w:rsidP="00757883"/>
    <w:p w:rsidR="00757883" w:rsidRDefault="00757883" w:rsidP="00757883"/>
    <w:p w:rsidR="00757883" w:rsidRDefault="00757883" w:rsidP="00757883"/>
    <w:p w:rsidR="00757883" w:rsidRDefault="00757883" w:rsidP="00757883"/>
    <w:p w:rsidR="00757883" w:rsidRDefault="00757883" w:rsidP="00757883"/>
    <w:p w:rsidR="00757883" w:rsidRDefault="00757883" w:rsidP="00757883"/>
    <w:p w:rsidR="00757883" w:rsidRDefault="00757883" w:rsidP="00757883"/>
    <w:p w:rsidR="00757883" w:rsidRDefault="00757883" w:rsidP="00757883"/>
    <w:p w:rsidR="00757883" w:rsidRDefault="00757883" w:rsidP="00757883"/>
    <w:p w:rsidR="00757883" w:rsidRDefault="00757883" w:rsidP="00757883"/>
    <w:p w:rsidR="00757883" w:rsidRDefault="00757883" w:rsidP="00757883"/>
    <w:p w:rsidR="00757883" w:rsidRDefault="00757883" w:rsidP="00757883"/>
    <w:p w:rsidR="00757883" w:rsidRDefault="00757883" w:rsidP="00757883"/>
    <w:p w:rsidR="00757883" w:rsidRDefault="00757883" w:rsidP="00757883"/>
    <w:p w:rsidR="00757883" w:rsidRDefault="00757883" w:rsidP="00757883"/>
    <w:p w:rsidR="00757883" w:rsidRDefault="00757883" w:rsidP="00757883"/>
    <w:p w:rsidR="00757883" w:rsidRDefault="00757883" w:rsidP="00757883"/>
    <w:p w:rsidR="00757883" w:rsidRDefault="00757883" w:rsidP="00757883"/>
    <w:p w:rsidR="00757883" w:rsidRDefault="00757883" w:rsidP="00757883"/>
    <w:p w:rsidR="00757883" w:rsidRPr="00757883" w:rsidRDefault="00757883" w:rsidP="00757883"/>
    <w:p w:rsidR="0009495A" w:rsidRPr="005464DB" w:rsidRDefault="0009495A" w:rsidP="005464DB">
      <w:pPr>
        <w:rPr>
          <w:rFonts w:ascii="Arial" w:hAnsi="Arial" w:cs="Arial"/>
          <w:b/>
          <w:bCs/>
          <w:sz w:val="20"/>
        </w:rPr>
      </w:pPr>
    </w:p>
    <w:sectPr w:rsidR="0009495A" w:rsidRPr="005464DB" w:rsidSect="00A5015B">
      <w:headerReference w:type="even" r:id="rId57"/>
      <w:headerReference w:type="default" r:id="rId58"/>
      <w:headerReference w:type="first" r:id="rId59"/>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8B6" w:rsidRDefault="003118B6">
      <w:r>
        <w:separator/>
      </w:r>
    </w:p>
  </w:endnote>
  <w:endnote w:type="continuationSeparator" w:id="0">
    <w:p w:rsidR="003118B6" w:rsidRDefault="003118B6">
      <w:r>
        <w:continuationSeparator/>
      </w:r>
    </w:p>
  </w:endnote>
  <w:endnote w:type="continuationNotice" w:id="1">
    <w:p w:rsidR="003118B6" w:rsidRDefault="003118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6F8" w:rsidRDefault="00EC46F8">
    <w:pPr>
      <w:pStyle w:val="Footer"/>
      <w:ind w:left="0"/>
      <w:jc w:val="center"/>
    </w:pPr>
    <w:r>
      <w:t>REQUEST FOR PROPOSAL</w:t>
    </w:r>
  </w:p>
  <w:p w:rsidR="00EC46F8" w:rsidRDefault="00EC46F8" w:rsidP="00A5015B">
    <w:pPr>
      <w:pStyle w:val="Footer"/>
      <w:ind w:left="0"/>
      <w:jc w:val="center"/>
    </w:pPr>
    <w:r>
      <w:t xml:space="preserve">Page </w:t>
    </w:r>
    <w:r>
      <w:fldChar w:fldCharType="begin"/>
    </w:r>
    <w:r>
      <w:instrText xml:space="preserve"> PAGE  \* Arabic  \* MERGEFORMAT </w:instrText>
    </w:r>
    <w:r>
      <w:fldChar w:fldCharType="separate"/>
    </w:r>
    <w:r w:rsidR="00E170DE">
      <w:rPr>
        <w:noProof/>
      </w:rPr>
      <w:t>2</w:t>
    </w:r>
    <w:r>
      <w:fldChar w:fldCharType="end"/>
    </w:r>
    <w:r>
      <w:t xml:space="preserve"> of </w:t>
    </w:r>
    <w:fldSimple w:instr=" NUMPAGES  \* Arabic  \* MERGEFORMAT ">
      <w:r w:rsidR="00E170DE">
        <w:rPr>
          <w:noProof/>
        </w:rPr>
        <w:t>33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8B6" w:rsidRDefault="003118B6">
      <w:r>
        <w:separator/>
      </w:r>
    </w:p>
  </w:footnote>
  <w:footnote w:type="continuationSeparator" w:id="0">
    <w:p w:rsidR="003118B6" w:rsidRDefault="003118B6">
      <w:r>
        <w:continuationSeparator/>
      </w:r>
    </w:p>
  </w:footnote>
  <w:footnote w:type="continuationNotice" w:id="1">
    <w:p w:rsidR="003118B6" w:rsidRDefault="003118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6F8" w:rsidRPr="00F55D73" w:rsidRDefault="00EC46F8" w:rsidP="00F55D73">
    <w:pPr>
      <w:pStyle w:val="Header"/>
      <w:jc w:val="right"/>
      <w:rPr>
        <w:b/>
        <w:i/>
        <w:color w:val="FF0000"/>
      </w:rPr>
    </w:pPr>
    <w:r>
      <w:rPr>
        <w:b/>
        <w:i/>
        <w:color w:val="FF0000"/>
      </w:rPr>
      <w:t>Revised</w:t>
    </w:r>
    <w:r w:rsidRPr="00F55D73">
      <w:rPr>
        <w:b/>
        <w:i/>
        <w:color w:val="FF0000"/>
      </w:rPr>
      <w:t xml:space="preserve"> </w:t>
    </w:r>
    <w:r>
      <w:rPr>
        <w:b/>
        <w:i/>
        <w:color w:val="FF0000"/>
      </w:rPr>
      <w:t>2.2.2018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6F8" w:rsidRDefault="00EC46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6F8" w:rsidRDefault="00EC46F8" w:rsidP="00A501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6F8" w:rsidRDefault="00EC46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04090001"/>
    <w:lvl w:ilvl="0">
      <w:start w:val="1"/>
      <w:numFmt w:val="bullet"/>
      <w:lvlText w:val=""/>
      <w:lvlJc w:val="left"/>
      <w:pPr>
        <w:ind w:left="360" w:hanging="360"/>
      </w:pPr>
      <w:rPr>
        <w:rFonts w:ascii="Symbol" w:hAnsi="Symbol" w:hint="default"/>
      </w:rPr>
    </w:lvl>
  </w:abstractNum>
  <w:abstractNum w:abstractNumId="2" w15:restartNumberingAfterBreak="0">
    <w:nsid w:val="0634300A"/>
    <w:multiLevelType w:val="multilevel"/>
    <w:tmpl w:val="37424642"/>
    <w:lvl w:ilvl="0">
      <w:start w:val="2"/>
      <w:numFmt w:val="decimal"/>
      <w:lvlText w:val="%1"/>
      <w:lvlJc w:val="left"/>
      <w:pPr>
        <w:tabs>
          <w:tab w:val="num" w:pos="1290"/>
        </w:tabs>
        <w:ind w:left="1290" w:hanging="1290"/>
      </w:pPr>
      <w:rPr>
        <w:rFonts w:eastAsia="Times" w:cs="Times New Roman" w:hint="default"/>
      </w:rPr>
    </w:lvl>
    <w:lvl w:ilvl="1">
      <w:start w:val="3"/>
      <w:numFmt w:val="decimal"/>
      <w:lvlText w:val="%1.%2"/>
      <w:lvlJc w:val="left"/>
      <w:pPr>
        <w:tabs>
          <w:tab w:val="num" w:pos="1395"/>
        </w:tabs>
        <w:ind w:left="1395" w:hanging="1290"/>
      </w:pPr>
      <w:rPr>
        <w:rFonts w:eastAsia="Times" w:cs="Times New Roman" w:hint="default"/>
      </w:rPr>
    </w:lvl>
    <w:lvl w:ilvl="2">
      <w:start w:val="1"/>
      <w:numFmt w:val="decimal"/>
      <w:lvlText w:val="%1.%2.%3"/>
      <w:lvlJc w:val="left"/>
      <w:pPr>
        <w:tabs>
          <w:tab w:val="num" w:pos="1500"/>
        </w:tabs>
        <w:ind w:left="1500" w:hanging="1290"/>
      </w:pPr>
      <w:rPr>
        <w:rFonts w:eastAsia="Times" w:cs="Times New Roman" w:hint="default"/>
      </w:rPr>
    </w:lvl>
    <w:lvl w:ilvl="3">
      <w:start w:val="1"/>
      <w:numFmt w:val="decimal"/>
      <w:lvlText w:val="%1.%2.%3.%4"/>
      <w:lvlJc w:val="left"/>
      <w:pPr>
        <w:tabs>
          <w:tab w:val="num" w:pos="1605"/>
        </w:tabs>
        <w:ind w:left="1605" w:hanging="1290"/>
      </w:pPr>
      <w:rPr>
        <w:rFonts w:eastAsia="Times" w:cs="Times New Roman" w:hint="default"/>
      </w:rPr>
    </w:lvl>
    <w:lvl w:ilvl="4">
      <w:start w:val="1"/>
      <w:numFmt w:val="decimal"/>
      <w:lvlText w:val="%1.%2.%3.%4.%5"/>
      <w:lvlJc w:val="left"/>
      <w:pPr>
        <w:tabs>
          <w:tab w:val="num" w:pos="1860"/>
        </w:tabs>
        <w:ind w:left="1860" w:hanging="1440"/>
      </w:pPr>
      <w:rPr>
        <w:rFonts w:eastAsia="Times" w:cs="Times New Roman" w:hint="default"/>
      </w:rPr>
    </w:lvl>
    <w:lvl w:ilvl="5">
      <w:start w:val="1"/>
      <w:numFmt w:val="decimal"/>
      <w:lvlText w:val="%1.%2.%3.%4.%5.%6"/>
      <w:lvlJc w:val="left"/>
      <w:pPr>
        <w:tabs>
          <w:tab w:val="num" w:pos="1965"/>
        </w:tabs>
        <w:ind w:left="1965" w:hanging="1440"/>
      </w:pPr>
      <w:rPr>
        <w:rFonts w:eastAsia="Times" w:cs="Times New Roman" w:hint="default"/>
      </w:rPr>
    </w:lvl>
    <w:lvl w:ilvl="6">
      <w:start w:val="1"/>
      <w:numFmt w:val="decimal"/>
      <w:lvlText w:val="%1.%2.%3.%4.%5.%6.%7"/>
      <w:lvlJc w:val="left"/>
      <w:pPr>
        <w:tabs>
          <w:tab w:val="num" w:pos="2430"/>
        </w:tabs>
        <w:ind w:left="2430" w:hanging="1800"/>
      </w:pPr>
      <w:rPr>
        <w:rFonts w:eastAsia="Times" w:cs="Times New Roman" w:hint="default"/>
      </w:rPr>
    </w:lvl>
    <w:lvl w:ilvl="7">
      <w:start w:val="1"/>
      <w:numFmt w:val="decimal"/>
      <w:lvlText w:val="%1.%2.%3.%4.%5.%6.%7.%8"/>
      <w:lvlJc w:val="left"/>
      <w:pPr>
        <w:tabs>
          <w:tab w:val="num" w:pos="2535"/>
        </w:tabs>
        <w:ind w:left="2535" w:hanging="1800"/>
      </w:pPr>
      <w:rPr>
        <w:rFonts w:eastAsia="Times" w:cs="Times New Roman" w:hint="default"/>
      </w:rPr>
    </w:lvl>
    <w:lvl w:ilvl="8">
      <w:start w:val="1"/>
      <w:numFmt w:val="decimal"/>
      <w:lvlText w:val="%1.%2.%3.%4.%5.%6.%7.%8.%9"/>
      <w:lvlJc w:val="left"/>
      <w:pPr>
        <w:tabs>
          <w:tab w:val="num" w:pos="3000"/>
        </w:tabs>
        <w:ind w:left="3000" w:hanging="2160"/>
      </w:pPr>
      <w:rPr>
        <w:rFonts w:eastAsia="Times" w:cs="Times New Roman" w:hint="default"/>
      </w:rPr>
    </w:lvl>
  </w:abstractNum>
  <w:abstractNum w:abstractNumId="3" w15:restartNumberingAfterBreak="0">
    <w:nsid w:val="077A11A0"/>
    <w:multiLevelType w:val="multilevel"/>
    <w:tmpl w:val="B1B86178"/>
    <w:lvl w:ilvl="0">
      <w:start w:val="5"/>
      <w:numFmt w:val="decimal"/>
      <w:lvlText w:val="%1"/>
      <w:lvlJc w:val="left"/>
      <w:pPr>
        <w:ind w:left="705" w:hanging="705"/>
      </w:pPr>
      <w:rPr>
        <w:rFonts w:hint="default"/>
      </w:rPr>
    </w:lvl>
    <w:lvl w:ilvl="1">
      <w:start w:val="3"/>
      <w:numFmt w:val="decimal"/>
      <w:lvlText w:val="%1.%2"/>
      <w:lvlJc w:val="left"/>
      <w:pPr>
        <w:ind w:left="905" w:hanging="705"/>
      </w:pPr>
      <w:rPr>
        <w:rFonts w:hint="default"/>
      </w:rPr>
    </w:lvl>
    <w:lvl w:ilvl="2">
      <w:start w:val="5"/>
      <w:numFmt w:val="decimal"/>
      <w:lvlText w:val="%1.%2.%3"/>
      <w:lvlJc w:val="left"/>
      <w:pPr>
        <w:ind w:left="1120" w:hanging="720"/>
      </w:pPr>
      <w:rPr>
        <w:rFonts w:hint="default"/>
      </w:rPr>
    </w:lvl>
    <w:lvl w:ilvl="3">
      <w:start w:val="1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400" w:hanging="1800"/>
      </w:pPr>
      <w:rPr>
        <w:rFonts w:hint="default"/>
      </w:rPr>
    </w:lvl>
  </w:abstractNum>
  <w:abstractNum w:abstractNumId="4" w15:restartNumberingAfterBreak="0">
    <w:nsid w:val="09E260B4"/>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E910F27"/>
    <w:multiLevelType w:val="multilevel"/>
    <w:tmpl w:val="D5F47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9" w15:restartNumberingAfterBreak="0">
    <w:nsid w:val="1FC6197C"/>
    <w:multiLevelType w:val="multilevel"/>
    <w:tmpl w:val="C5C25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D321C7"/>
    <w:multiLevelType w:val="hybridMultilevel"/>
    <w:tmpl w:val="AA38999C"/>
    <w:lvl w:ilvl="0" w:tplc="7F323CE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56F47F0"/>
    <w:multiLevelType w:val="hybridMultilevel"/>
    <w:tmpl w:val="22903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063A36"/>
    <w:multiLevelType w:val="multilevel"/>
    <w:tmpl w:val="D3643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E7161F"/>
    <w:multiLevelType w:val="hybridMultilevel"/>
    <w:tmpl w:val="3FE003D2"/>
    <w:lvl w:ilvl="0" w:tplc="69B00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9C76993"/>
    <w:multiLevelType w:val="hybridMultilevel"/>
    <w:tmpl w:val="0986D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716012"/>
    <w:multiLevelType w:val="multilevel"/>
    <w:tmpl w:val="B7C0B8CE"/>
    <w:lvl w:ilvl="0">
      <w:start w:val="4"/>
      <w:numFmt w:val="decimal"/>
      <w:lvlText w:val="%1"/>
      <w:lvlJc w:val="left"/>
      <w:pPr>
        <w:ind w:left="780" w:hanging="780"/>
      </w:pPr>
      <w:rPr>
        <w:rFonts w:hint="default"/>
        <w:color w:val="000000"/>
      </w:rPr>
    </w:lvl>
    <w:lvl w:ilvl="1">
      <w:start w:val="19"/>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18" w15:restartNumberingAfterBreak="0">
    <w:nsid w:val="32510FD7"/>
    <w:multiLevelType w:val="multilevel"/>
    <w:tmpl w:val="9E6C4620"/>
    <w:lvl w:ilvl="0">
      <w:start w:val="4"/>
      <w:numFmt w:val="decimal"/>
      <w:lvlText w:val="%1"/>
      <w:lvlJc w:val="left"/>
      <w:pPr>
        <w:tabs>
          <w:tab w:val="num" w:pos="435"/>
        </w:tabs>
        <w:ind w:left="435" w:hanging="435"/>
      </w:pPr>
      <w:rPr>
        <w:rFonts w:hint="default"/>
      </w:rPr>
    </w:lvl>
    <w:lvl w:ilvl="1">
      <w:start w:val="3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4137198"/>
    <w:multiLevelType w:val="multilevel"/>
    <w:tmpl w:val="4C76AD9A"/>
    <w:lvl w:ilvl="0">
      <w:start w:val="4"/>
      <w:numFmt w:val="decimal"/>
      <w:lvlText w:val="%1"/>
      <w:lvlJc w:val="left"/>
      <w:pPr>
        <w:tabs>
          <w:tab w:val="num" w:pos="720"/>
        </w:tabs>
        <w:ind w:left="720" w:hanging="720"/>
      </w:pPr>
      <w:rPr>
        <w:rFonts w:cs="Times New Roman" w:hint="default"/>
        <w:b w:val="0"/>
      </w:rPr>
    </w:lvl>
    <w:lvl w:ilvl="1">
      <w:start w:val="3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0" w15:restartNumberingAfterBreak="0">
    <w:nsid w:val="444961F3"/>
    <w:multiLevelType w:val="hybridMultilevel"/>
    <w:tmpl w:val="59907C2A"/>
    <w:lvl w:ilvl="0" w:tplc="8392E6E4">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F907F04"/>
    <w:multiLevelType w:val="multilevel"/>
    <w:tmpl w:val="FC96BE64"/>
    <w:lvl w:ilvl="0">
      <w:start w:val="5"/>
      <w:numFmt w:val="decimal"/>
      <w:lvlText w:val="%1"/>
      <w:lvlJc w:val="left"/>
      <w:pPr>
        <w:ind w:left="600" w:hanging="600"/>
      </w:pPr>
      <w:rPr>
        <w:rFonts w:hint="default"/>
      </w:rPr>
    </w:lvl>
    <w:lvl w:ilvl="1">
      <w:start w:val="2"/>
      <w:numFmt w:val="decimal"/>
      <w:lvlText w:val="%1.%2"/>
      <w:lvlJc w:val="left"/>
      <w:pPr>
        <w:ind w:left="800" w:hanging="600"/>
      </w:pPr>
      <w:rPr>
        <w:rFonts w:hint="default"/>
      </w:rPr>
    </w:lvl>
    <w:lvl w:ilvl="2">
      <w:start w:val="5"/>
      <w:numFmt w:val="decimal"/>
      <w:lvlText w:val="%1.%2.%3"/>
      <w:lvlJc w:val="left"/>
      <w:pPr>
        <w:ind w:left="1120" w:hanging="720"/>
      </w:pPr>
      <w:rPr>
        <w:rFonts w:hint="default"/>
      </w:rPr>
    </w:lvl>
    <w:lvl w:ilvl="3">
      <w:start w:val="8"/>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400" w:hanging="1800"/>
      </w:pPr>
      <w:rPr>
        <w:rFonts w:hint="default"/>
      </w:rPr>
    </w:lvl>
  </w:abstractNum>
  <w:abstractNum w:abstractNumId="22" w15:restartNumberingAfterBreak="0">
    <w:nsid w:val="56554E1E"/>
    <w:multiLevelType w:val="hybridMultilevel"/>
    <w:tmpl w:val="42C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B0E7A39"/>
    <w:multiLevelType w:val="hybridMultilevel"/>
    <w:tmpl w:val="764CD15E"/>
    <w:lvl w:ilvl="0" w:tplc="8B0264D4">
      <w:start w:val="2"/>
      <w:numFmt w:val="bullet"/>
      <w:lvlText w:val=""/>
      <w:lvlJc w:val="left"/>
      <w:pPr>
        <w:ind w:left="1080" w:hanging="360"/>
      </w:pPr>
      <w:rPr>
        <w:rFonts w:ascii="Wingdings 2" w:eastAsia="Times" w:hAnsi="Wingdings 2"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B576894"/>
    <w:multiLevelType w:val="multilevel"/>
    <w:tmpl w:val="89E6B1C2"/>
    <w:lvl w:ilvl="0">
      <w:start w:val="4"/>
      <w:numFmt w:val="decimal"/>
      <w:lvlText w:val="%1"/>
      <w:lvlJc w:val="left"/>
      <w:pPr>
        <w:ind w:left="780" w:hanging="780"/>
      </w:pPr>
      <w:rPr>
        <w:rFonts w:hint="default"/>
        <w:color w:val="000000"/>
      </w:rPr>
    </w:lvl>
    <w:lvl w:ilvl="1">
      <w:start w:val="15"/>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26" w15:restartNumberingAfterBreak="0">
    <w:nsid w:val="60B24F98"/>
    <w:multiLevelType w:val="multilevel"/>
    <w:tmpl w:val="79BC7F4C"/>
    <w:lvl w:ilvl="0">
      <w:start w:val="5"/>
      <w:numFmt w:val="decimal"/>
      <w:lvlText w:val="%1"/>
      <w:lvlJc w:val="left"/>
      <w:pPr>
        <w:ind w:left="600" w:hanging="600"/>
      </w:pPr>
      <w:rPr>
        <w:rFonts w:hint="default"/>
      </w:rPr>
    </w:lvl>
    <w:lvl w:ilvl="1">
      <w:start w:val="3"/>
      <w:numFmt w:val="decimal"/>
      <w:lvlText w:val="%1.%2"/>
      <w:lvlJc w:val="left"/>
      <w:pPr>
        <w:ind w:left="900" w:hanging="600"/>
      </w:pPr>
      <w:rPr>
        <w:rFonts w:hint="default"/>
      </w:rPr>
    </w:lvl>
    <w:lvl w:ilvl="2">
      <w:start w:val="5"/>
      <w:numFmt w:val="decimal"/>
      <w:lvlText w:val="%1.%2.%3"/>
      <w:lvlJc w:val="left"/>
      <w:pPr>
        <w:ind w:left="1320" w:hanging="720"/>
      </w:pPr>
      <w:rPr>
        <w:rFonts w:hint="default"/>
      </w:rPr>
    </w:lvl>
    <w:lvl w:ilvl="3">
      <w:start w:val="3"/>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7" w15:restartNumberingAfterBreak="0">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28" w15:restartNumberingAfterBreak="0">
    <w:nsid w:val="631603D6"/>
    <w:multiLevelType w:val="hybridMultilevel"/>
    <w:tmpl w:val="D23AB1F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9" w15:restartNumberingAfterBreak="0">
    <w:nsid w:val="66895CC1"/>
    <w:multiLevelType w:val="multilevel"/>
    <w:tmpl w:val="5EE27DD4"/>
    <w:lvl w:ilvl="0">
      <w:start w:val="4"/>
      <w:numFmt w:val="decimal"/>
      <w:lvlText w:val="%1"/>
      <w:lvlJc w:val="left"/>
      <w:pPr>
        <w:ind w:left="780" w:hanging="780"/>
      </w:pPr>
      <w:rPr>
        <w:rFonts w:hint="default"/>
        <w:color w:val="000000"/>
      </w:rPr>
    </w:lvl>
    <w:lvl w:ilvl="1">
      <w:start w:val="16"/>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30" w15:restartNumberingAfterBreak="0">
    <w:nsid w:val="66E51C50"/>
    <w:multiLevelType w:val="multilevel"/>
    <w:tmpl w:val="B3984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69941BA5"/>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34" w15:restartNumberingAfterBreak="0">
    <w:nsid w:val="775F4711"/>
    <w:multiLevelType w:val="multilevel"/>
    <w:tmpl w:val="39362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8911C13"/>
    <w:multiLevelType w:val="hybridMultilevel"/>
    <w:tmpl w:val="239C7C8C"/>
    <w:lvl w:ilvl="0" w:tplc="E7BEEB2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795A5631"/>
    <w:multiLevelType w:val="multilevel"/>
    <w:tmpl w:val="BDEC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3"/>
  </w:num>
  <w:num w:numId="2">
    <w:abstractNumId w:val="27"/>
  </w:num>
  <w:num w:numId="3">
    <w:abstractNumId w:val="23"/>
  </w:num>
  <w:num w:numId="4">
    <w:abstractNumId w:val="8"/>
  </w:num>
  <w:num w:numId="5">
    <w:abstractNumId w:val="1"/>
  </w:num>
  <w:num w:numId="6">
    <w:abstractNumId w:val="0"/>
  </w:num>
  <w:num w:numId="7">
    <w:abstractNumId w:val="7"/>
  </w:num>
  <w:num w:numId="8">
    <w:abstractNumId w:val="1"/>
    <w:lvlOverride w:ilvl="0">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4"/>
  </w:num>
  <w:num w:numId="12">
    <w:abstractNumId w:val="1"/>
  </w:num>
  <w:num w:numId="13">
    <w:abstractNumId w:val="20"/>
  </w:num>
  <w:num w:numId="14">
    <w:abstractNumId w:val="22"/>
  </w:num>
  <w:num w:numId="15">
    <w:abstractNumId w:val="24"/>
  </w:num>
  <w:num w:numId="16">
    <w:abstractNumId w:val="2"/>
  </w:num>
  <w:num w:numId="17">
    <w:abstractNumId w:val="19"/>
  </w:num>
  <w:num w:numId="18">
    <w:abstractNumId w:val="18"/>
  </w:num>
  <w:num w:numId="19">
    <w:abstractNumId w:val="31"/>
  </w:num>
  <w:num w:numId="20">
    <w:abstractNumId w:val="14"/>
  </w:num>
  <w:num w:numId="21">
    <w:abstractNumId w:val="25"/>
  </w:num>
  <w:num w:numId="22">
    <w:abstractNumId w:val="29"/>
  </w:num>
  <w:num w:numId="23">
    <w:abstractNumId w:val="17"/>
  </w:num>
  <w:num w:numId="24">
    <w:abstractNumId w:val="13"/>
  </w:num>
  <w:num w:numId="25">
    <w:abstractNumId w:val="28"/>
  </w:num>
  <w:num w:numId="26">
    <w:abstractNumId w:val="5"/>
  </w:num>
  <w:num w:numId="27">
    <w:abstractNumId w:val="12"/>
  </w:num>
  <w:num w:numId="28">
    <w:abstractNumId w:val="36"/>
  </w:num>
  <w:num w:numId="29">
    <w:abstractNumId w:val="34"/>
  </w:num>
  <w:num w:numId="30">
    <w:abstractNumId w:val="30"/>
  </w:num>
  <w:num w:numId="31">
    <w:abstractNumId w:val="9"/>
  </w:num>
  <w:num w:numId="32">
    <w:abstractNumId w:val="6"/>
  </w:num>
  <w:num w:numId="33">
    <w:abstractNumId w:val="11"/>
  </w:num>
  <w:num w:numId="34">
    <w:abstractNumId w:val="35"/>
  </w:num>
  <w:num w:numId="35">
    <w:abstractNumId w:val="16"/>
  </w:num>
  <w:num w:numId="36">
    <w:abstractNumId w:val="10"/>
  </w:num>
  <w:num w:numId="37">
    <w:abstractNumId w:val="26"/>
  </w:num>
  <w:num w:numId="38">
    <w:abstractNumId w:val="21"/>
  </w:num>
  <w:num w:numId="3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27"/>
    <w:rsid w:val="00001443"/>
    <w:rsid w:val="00001AC8"/>
    <w:rsid w:val="00002029"/>
    <w:rsid w:val="000025AF"/>
    <w:rsid w:val="00003459"/>
    <w:rsid w:val="00003624"/>
    <w:rsid w:val="000037CF"/>
    <w:rsid w:val="0000490B"/>
    <w:rsid w:val="0000516C"/>
    <w:rsid w:val="00005C43"/>
    <w:rsid w:val="00005C7B"/>
    <w:rsid w:val="00006189"/>
    <w:rsid w:val="0000664A"/>
    <w:rsid w:val="00007C84"/>
    <w:rsid w:val="00010289"/>
    <w:rsid w:val="0001214A"/>
    <w:rsid w:val="00012378"/>
    <w:rsid w:val="00012384"/>
    <w:rsid w:val="00012436"/>
    <w:rsid w:val="0001243F"/>
    <w:rsid w:val="00012481"/>
    <w:rsid w:val="000124B1"/>
    <w:rsid w:val="000128F4"/>
    <w:rsid w:val="00013600"/>
    <w:rsid w:val="0001416E"/>
    <w:rsid w:val="000157E9"/>
    <w:rsid w:val="00015E7D"/>
    <w:rsid w:val="0001631D"/>
    <w:rsid w:val="0001669E"/>
    <w:rsid w:val="0001675C"/>
    <w:rsid w:val="000167D4"/>
    <w:rsid w:val="00020C67"/>
    <w:rsid w:val="00021440"/>
    <w:rsid w:val="00022158"/>
    <w:rsid w:val="0002217B"/>
    <w:rsid w:val="00022B98"/>
    <w:rsid w:val="0002442D"/>
    <w:rsid w:val="00025892"/>
    <w:rsid w:val="000266C9"/>
    <w:rsid w:val="000278CA"/>
    <w:rsid w:val="00031010"/>
    <w:rsid w:val="000312E6"/>
    <w:rsid w:val="00031701"/>
    <w:rsid w:val="000333AF"/>
    <w:rsid w:val="00033AEB"/>
    <w:rsid w:val="00033F01"/>
    <w:rsid w:val="00034C34"/>
    <w:rsid w:val="00034ECE"/>
    <w:rsid w:val="00034FB0"/>
    <w:rsid w:val="00036100"/>
    <w:rsid w:val="000362D6"/>
    <w:rsid w:val="00037F27"/>
    <w:rsid w:val="00040476"/>
    <w:rsid w:val="0004062E"/>
    <w:rsid w:val="00040D6E"/>
    <w:rsid w:val="00041166"/>
    <w:rsid w:val="0004131E"/>
    <w:rsid w:val="00041B7F"/>
    <w:rsid w:val="00042D70"/>
    <w:rsid w:val="00042FC2"/>
    <w:rsid w:val="0004397B"/>
    <w:rsid w:val="0004449D"/>
    <w:rsid w:val="000445FE"/>
    <w:rsid w:val="00044A80"/>
    <w:rsid w:val="000459E8"/>
    <w:rsid w:val="00046230"/>
    <w:rsid w:val="000463BD"/>
    <w:rsid w:val="000501A1"/>
    <w:rsid w:val="00050D11"/>
    <w:rsid w:val="0005145F"/>
    <w:rsid w:val="000514B9"/>
    <w:rsid w:val="00051AD8"/>
    <w:rsid w:val="00052BEC"/>
    <w:rsid w:val="00053E69"/>
    <w:rsid w:val="00054718"/>
    <w:rsid w:val="00055ED1"/>
    <w:rsid w:val="0005621F"/>
    <w:rsid w:val="00056DAB"/>
    <w:rsid w:val="00057C78"/>
    <w:rsid w:val="00057F00"/>
    <w:rsid w:val="00060ADC"/>
    <w:rsid w:val="00061515"/>
    <w:rsid w:val="00061C60"/>
    <w:rsid w:val="00062AC6"/>
    <w:rsid w:val="0006327F"/>
    <w:rsid w:val="000646D8"/>
    <w:rsid w:val="00064B36"/>
    <w:rsid w:val="00066CAF"/>
    <w:rsid w:val="00066CDE"/>
    <w:rsid w:val="00071B2C"/>
    <w:rsid w:val="00072F86"/>
    <w:rsid w:val="00073497"/>
    <w:rsid w:val="00073ADD"/>
    <w:rsid w:val="000742E2"/>
    <w:rsid w:val="000750A3"/>
    <w:rsid w:val="00075ECE"/>
    <w:rsid w:val="000774B1"/>
    <w:rsid w:val="000800DD"/>
    <w:rsid w:val="00081DCC"/>
    <w:rsid w:val="000823F8"/>
    <w:rsid w:val="00082B2C"/>
    <w:rsid w:val="00084A43"/>
    <w:rsid w:val="0008560D"/>
    <w:rsid w:val="00087CB0"/>
    <w:rsid w:val="00091436"/>
    <w:rsid w:val="00091986"/>
    <w:rsid w:val="00092F37"/>
    <w:rsid w:val="00093B99"/>
    <w:rsid w:val="0009495A"/>
    <w:rsid w:val="00097591"/>
    <w:rsid w:val="0009783B"/>
    <w:rsid w:val="00097B5C"/>
    <w:rsid w:val="000A0A68"/>
    <w:rsid w:val="000A1DB1"/>
    <w:rsid w:val="000A1FC4"/>
    <w:rsid w:val="000A2059"/>
    <w:rsid w:val="000A3B43"/>
    <w:rsid w:val="000A69F7"/>
    <w:rsid w:val="000A70BE"/>
    <w:rsid w:val="000B036B"/>
    <w:rsid w:val="000B06F5"/>
    <w:rsid w:val="000B1A61"/>
    <w:rsid w:val="000B267B"/>
    <w:rsid w:val="000B2906"/>
    <w:rsid w:val="000B3213"/>
    <w:rsid w:val="000B3645"/>
    <w:rsid w:val="000B39BC"/>
    <w:rsid w:val="000B525F"/>
    <w:rsid w:val="000B659E"/>
    <w:rsid w:val="000B6E30"/>
    <w:rsid w:val="000B7141"/>
    <w:rsid w:val="000B7836"/>
    <w:rsid w:val="000B7DFA"/>
    <w:rsid w:val="000C0C37"/>
    <w:rsid w:val="000C194D"/>
    <w:rsid w:val="000C1F9E"/>
    <w:rsid w:val="000C26EC"/>
    <w:rsid w:val="000C2ACE"/>
    <w:rsid w:val="000C2E30"/>
    <w:rsid w:val="000C2E80"/>
    <w:rsid w:val="000C42DE"/>
    <w:rsid w:val="000C4539"/>
    <w:rsid w:val="000C48F3"/>
    <w:rsid w:val="000C4CB5"/>
    <w:rsid w:val="000C5D35"/>
    <w:rsid w:val="000C5DBD"/>
    <w:rsid w:val="000C6838"/>
    <w:rsid w:val="000C6F24"/>
    <w:rsid w:val="000D00D2"/>
    <w:rsid w:val="000D0925"/>
    <w:rsid w:val="000D116D"/>
    <w:rsid w:val="000D1BEB"/>
    <w:rsid w:val="000D1FE5"/>
    <w:rsid w:val="000D3835"/>
    <w:rsid w:val="000D5B06"/>
    <w:rsid w:val="000D5CE8"/>
    <w:rsid w:val="000D6984"/>
    <w:rsid w:val="000D6F38"/>
    <w:rsid w:val="000D796A"/>
    <w:rsid w:val="000E0667"/>
    <w:rsid w:val="000E2B4F"/>
    <w:rsid w:val="000E34E7"/>
    <w:rsid w:val="000E387D"/>
    <w:rsid w:val="000E3A7B"/>
    <w:rsid w:val="000E3CCE"/>
    <w:rsid w:val="000E3DE8"/>
    <w:rsid w:val="000E3EFE"/>
    <w:rsid w:val="000E430A"/>
    <w:rsid w:val="000E5FEA"/>
    <w:rsid w:val="000E71F7"/>
    <w:rsid w:val="000E7D9F"/>
    <w:rsid w:val="000F0006"/>
    <w:rsid w:val="000F1A02"/>
    <w:rsid w:val="000F2E83"/>
    <w:rsid w:val="000F2FAC"/>
    <w:rsid w:val="000F35DC"/>
    <w:rsid w:val="000F468C"/>
    <w:rsid w:val="000F5F75"/>
    <w:rsid w:val="000F70B3"/>
    <w:rsid w:val="000F71B8"/>
    <w:rsid w:val="0010014A"/>
    <w:rsid w:val="0010206D"/>
    <w:rsid w:val="00103083"/>
    <w:rsid w:val="00103FD5"/>
    <w:rsid w:val="00105BEF"/>
    <w:rsid w:val="00105E08"/>
    <w:rsid w:val="001069AB"/>
    <w:rsid w:val="001070C0"/>
    <w:rsid w:val="001073BB"/>
    <w:rsid w:val="00107D3A"/>
    <w:rsid w:val="00112175"/>
    <w:rsid w:val="001125A8"/>
    <w:rsid w:val="001128C2"/>
    <w:rsid w:val="00112E38"/>
    <w:rsid w:val="0011470B"/>
    <w:rsid w:val="00114CF6"/>
    <w:rsid w:val="00115E6A"/>
    <w:rsid w:val="001162F5"/>
    <w:rsid w:val="001164DC"/>
    <w:rsid w:val="0011686C"/>
    <w:rsid w:val="00116C4E"/>
    <w:rsid w:val="001173F2"/>
    <w:rsid w:val="00120DDE"/>
    <w:rsid w:val="00122188"/>
    <w:rsid w:val="00122251"/>
    <w:rsid w:val="00122410"/>
    <w:rsid w:val="001235A4"/>
    <w:rsid w:val="001237AC"/>
    <w:rsid w:val="00123F1E"/>
    <w:rsid w:val="00123FD4"/>
    <w:rsid w:val="00124221"/>
    <w:rsid w:val="00124392"/>
    <w:rsid w:val="00124674"/>
    <w:rsid w:val="00125F1F"/>
    <w:rsid w:val="00126910"/>
    <w:rsid w:val="001301ED"/>
    <w:rsid w:val="00130352"/>
    <w:rsid w:val="001306E3"/>
    <w:rsid w:val="001328D4"/>
    <w:rsid w:val="00132D53"/>
    <w:rsid w:val="001330EE"/>
    <w:rsid w:val="00133506"/>
    <w:rsid w:val="00135508"/>
    <w:rsid w:val="00135ED8"/>
    <w:rsid w:val="00136971"/>
    <w:rsid w:val="001370EB"/>
    <w:rsid w:val="00137440"/>
    <w:rsid w:val="00140893"/>
    <w:rsid w:val="001408E8"/>
    <w:rsid w:val="00144043"/>
    <w:rsid w:val="001441D3"/>
    <w:rsid w:val="001449AA"/>
    <w:rsid w:val="001452DA"/>
    <w:rsid w:val="00145FF0"/>
    <w:rsid w:val="0014680E"/>
    <w:rsid w:val="00150B41"/>
    <w:rsid w:val="0015293A"/>
    <w:rsid w:val="001538E2"/>
    <w:rsid w:val="00153D2D"/>
    <w:rsid w:val="00154659"/>
    <w:rsid w:val="00156AA7"/>
    <w:rsid w:val="0015710D"/>
    <w:rsid w:val="00157A8C"/>
    <w:rsid w:val="00160F42"/>
    <w:rsid w:val="00160FD0"/>
    <w:rsid w:val="0016138D"/>
    <w:rsid w:val="00161C7A"/>
    <w:rsid w:val="00161C9F"/>
    <w:rsid w:val="00162369"/>
    <w:rsid w:val="00162C20"/>
    <w:rsid w:val="001630AB"/>
    <w:rsid w:val="00163DF6"/>
    <w:rsid w:val="00163E0D"/>
    <w:rsid w:val="00164259"/>
    <w:rsid w:val="00165FAF"/>
    <w:rsid w:val="001676BF"/>
    <w:rsid w:val="0017031A"/>
    <w:rsid w:val="0017037A"/>
    <w:rsid w:val="0017266F"/>
    <w:rsid w:val="001726DA"/>
    <w:rsid w:val="00172B8F"/>
    <w:rsid w:val="00172CDD"/>
    <w:rsid w:val="001732E3"/>
    <w:rsid w:val="00173B9A"/>
    <w:rsid w:val="00173BE8"/>
    <w:rsid w:val="00174777"/>
    <w:rsid w:val="001763E4"/>
    <w:rsid w:val="00176796"/>
    <w:rsid w:val="001769AD"/>
    <w:rsid w:val="00176F01"/>
    <w:rsid w:val="00177B30"/>
    <w:rsid w:val="00177F8B"/>
    <w:rsid w:val="00180C73"/>
    <w:rsid w:val="001811D4"/>
    <w:rsid w:val="00181DE6"/>
    <w:rsid w:val="001821E1"/>
    <w:rsid w:val="001822A3"/>
    <w:rsid w:val="00182695"/>
    <w:rsid w:val="00182DB5"/>
    <w:rsid w:val="00183702"/>
    <w:rsid w:val="00184DEE"/>
    <w:rsid w:val="001853BD"/>
    <w:rsid w:val="001856BD"/>
    <w:rsid w:val="00185767"/>
    <w:rsid w:val="00186E9F"/>
    <w:rsid w:val="00186FE3"/>
    <w:rsid w:val="00191EF6"/>
    <w:rsid w:val="001935D8"/>
    <w:rsid w:val="00194220"/>
    <w:rsid w:val="001949DF"/>
    <w:rsid w:val="00194CB0"/>
    <w:rsid w:val="00195484"/>
    <w:rsid w:val="0019666A"/>
    <w:rsid w:val="001976EC"/>
    <w:rsid w:val="001A032D"/>
    <w:rsid w:val="001A04B5"/>
    <w:rsid w:val="001A1AFA"/>
    <w:rsid w:val="001A3D04"/>
    <w:rsid w:val="001A6B3A"/>
    <w:rsid w:val="001A7844"/>
    <w:rsid w:val="001B1628"/>
    <w:rsid w:val="001B184C"/>
    <w:rsid w:val="001B2284"/>
    <w:rsid w:val="001B3E44"/>
    <w:rsid w:val="001B40FA"/>
    <w:rsid w:val="001B451F"/>
    <w:rsid w:val="001B489C"/>
    <w:rsid w:val="001B4B83"/>
    <w:rsid w:val="001B5C7E"/>
    <w:rsid w:val="001C0553"/>
    <w:rsid w:val="001C0972"/>
    <w:rsid w:val="001C1875"/>
    <w:rsid w:val="001C1AC5"/>
    <w:rsid w:val="001C3E96"/>
    <w:rsid w:val="001C41A7"/>
    <w:rsid w:val="001C5329"/>
    <w:rsid w:val="001C60BC"/>
    <w:rsid w:val="001C6324"/>
    <w:rsid w:val="001D38FE"/>
    <w:rsid w:val="001D3A26"/>
    <w:rsid w:val="001D3CA7"/>
    <w:rsid w:val="001D4022"/>
    <w:rsid w:val="001D4208"/>
    <w:rsid w:val="001D52A2"/>
    <w:rsid w:val="001D5749"/>
    <w:rsid w:val="001D5BBA"/>
    <w:rsid w:val="001D5CEA"/>
    <w:rsid w:val="001D679B"/>
    <w:rsid w:val="001D78DB"/>
    <w:rsid w:val="001D7EFD"/>
    <w:rsid w:val="001E27E1"/>
    <w:rsid w:val="001E2F48"/>
    <w:rsid w:val="001E3077"/>
    <w:rsid w:val="001E5D1E"/>
    <w:rsid w:val="001E7048"/>
    <w:rsid w:val="001E7945"/>
    <w:rsid w:val="001F0365"/>
    <w:rsid w:val="001F03F0"/>
    <w:rsid w:val="001F0721"/>
    <w:rsid w:val="001F0ED1"/>
    <w:rsid w:val="001F362C"/>
    <w:rsid w:val="001F530D"/>
    <w:rsid w:val="001F5849"/>
    <w:rsid w:val="001F5B80"/>
    <w:rsid w:val="001F5BA9"/>
    <w:rsid w:val="001F6C72"/>
    <w:rsid w:val="001F7AAA"/>
    <w:rsid w:val="001F7FE6"/>
    <w:rsid w:val="0020036A"/>
    <w:rsid w:val="002006CF"/>
    <w:rsid w:val="002038C9"/>
    <w:rsid w:val="00203EB4"/>
    <w:rsid w:val="00204F43"/>
    <w:rsid w:val="00204FDB"/>
    <w:rsid w:val="00204FFB"/>
    <w:rsid w:val="002056F2"/>
    <w:rsid w:val="00206B29"/>
    <w:rsid w:val="00207468"/>
    <w:rsid w:val="00210D72"/>
    <w:rsid w:val="00211448"/>
    <w:rsid w:val="00212420"/>
    <w:rsid w:val="00212CB1"/>
    <w:rsid w:val="0021458D"/>
    <w:rsid w:val="00214D7D"/>
    <w:rsid w:val="00215E21"/>
    <w:rsid w:val="00216071"/>
    <w:rsid w:val="00217DE0"/>
    <w:rsid w:val="0022027E"/>
    <w:rsid w:val="002216A8"/>
    <w:rsid w:val="002227BC"/>
    <w:rsid w:val="00222BE0"/>
    <w:rsid w:val="00223984"/>
    <w:rsid w:val="002239C0"/>
    <w:rsid w:val="00223C84"/>
    <w:rsid w:val="00223CD2"/>
    <w:rsid w:val="00223E8C"/>
    <w:rsid w:val="002243CD"/>
    <w:rsid w:val="00224505"/>
    <w:rsid w:val="00225050"/>
    <w:rsid w:val="002268D9"/>
    <w:rsid w:val="00227C36"/>
    <w:rsid w:val="002304D3"/>
    <w:rsid w:val="0023056A"/>
    <w:rsid w:val="00230E9A"/>
    <w:rsid w:val="00231372"/>
    <w:rsid w:val="00232203"/>
    <w:rsid w:val="002328A4"/>
    <w:rsid w:val="00232DE4"/>
    <w:rsid w:val="002330DD"/>
    <w:rsid w:val="0023446D"/>
    <w:rsid w:val="00235405"/>
    <w:rsid w:val="0023598A"/>
    <w:rsid w:val="00235F44"/>
    <w:rsid w:val="00237127"/>
    <w:rsid w:val="00237954"/>
    <w:rsid w:val="002400CB"/>
    <w:rsid w:val="00240600"/>
    <w:rsid w:val="00240CE9"/>
    <w:rsid w:val="002419BA"/>
    <w:rsid w:val="00241FBF"/>
    <w:rsid w:val="002429A7"/>
    <w:rsid w:val="00243D80"/>
    <w:rsid w:val="0024475C"/>
    <w:rsid w:val="002448F1"/>
    <w:rsid w:val="002449BB"/>
    <w:rsid w:val="00244B43"/>
    <w:rsid w:val="00245900"/>
    <w:rsid w:val="00245B46"/>
    <w:rsid w:val="00246072"/>
    <w:rsid w:val="00247746"/>
    <w:rsid w:val="0025031F"/>
    <w:rsid w:val="0025137D"/>
    <w:rsid w:val="00251B7F"/>
    <w:rsid w:val="00251CEB"/>
    <w:rsid w:val="00252965"/>
    <w:rsid w:val="00253277"/>
    <w:rsid w:val="002532AA"/>
    <w:rsid w:val="00253785"/>
    <w:rsid w:val="00253EC3"/>
    <w:rsid w:val="00254EC3"/>
    <w:rsid w:val="00254FBB"/>
    <w:rsid w:val="00255363"/>
    <w:rsid w:val="00255609"/>
    <w:rsid w:val="00256349"/>
    <w:rsid w:val="002566D8"/>
    <w:rsid w:val="002568A5"/>
    <w:rsid w:val="00256ABD"/>
    <w:rsid w:val="00257B39"/>
    <w:rsid w:val="00257B73"/>
    <w:rsid w:val="002605E1"/>
    <w:rsid w:val="00261E75"/>
    <w:rsid w:val="0026214D"/>
    <w:rsid w:val="002624B6"/>
    <w:rsid w:val="00262583"/>
    <w:rsid w:val="002631ED"/>
    <w:rsid w:val="002632CF"/>
    <w:rsid w:val="002632D9"/>
    <w:rsid w:val="00264107"/>
    <w:rsid w:val="0026429B"/>
    <w:rsid w:val="0026497D"/>
    <w:rsid w:val="00265738"/>
    <w:rsid w:val="002658AF"/>
    <w:rsid w:val="002662B9"/>
    <w:rsid w:val="00266B4C"/>
    <w:rsid w:val="00267378"/>
    <w:rsid w:val="00271ACC"/>
    <w:rsid w:val="0027228A"/>
    <w:rsid w:val="00272448"/>
    <w:rsid w:val="002724B4"/>
    <w:rsid w:val="00272B6A"/>
    <w:rsid w:val="00273114"/>
    <w:rsid w:val="002737B9"/>
    <w:rsid w:val="00274730"/>
    <w:rsid w:val="0027500B"/>
    <w:rsid w:val="00275C88"/>
    <w:rsid w:val="00276536"/>
    <w:rsid w:val="00276552"/>
    <w:rsid w:val="0027665D"/>
    <w:rsid w:val="00280276"/>
    <w:rsid w:val="00282EAE"/>
    <w:rsid w:val="00284AE2"/>
    <w:rsid w:val="00284BEA"/>
    <w:rsid w:val="00285552"/>
    <w:rsid w:val="002856AD"/>
    <w:rsid w:val="00285AD0"/>
    <w:rsid w:val="00285EA8"/>
    <w:rsid w:val="0028602D"/>
    <w:rsid w:val="0028603D"/>
    <w:rsid w:val="00286181"/>
    <w:rsid w:val="002870B5"/>
    <w:rsid w:val="0028768A"/>
    <w:rsid w:val="00292C5A"/>
    <w:rsid w:val="002931F0"/>
    <w:rsid w:val="00293280"/>
    <w:rsid w:val="00293C32"/>
    <w:rsid w:val="00293F52"/>
    <w:rsid w:val="00297893"/>
    <w:rsid w:val="00297A70"/>
    <w:rsid w:val="002A000E"/>
    <w:rsid w:val="002A1302"/>
    <w:rsid w:val="002A1893"/>
    <w:rsid w:val="002A2A96"/>
    <w:rsid w:val="002A310A"/>
    <w:rsid w:val="002A3E41"/>
    <w:rsid w:val="002A5451"/>
    <w:rsid w:val="002A5566"/>
    <w:rsid w:val="002A5B11"/>
    <w:rsid w:val="002A5BC3"/>
    <w:rsid w:val="002A7260"/>
    <w:rsid w:val="002A766B"/>
    <w:rsid w:val="002B0C83"/>
    <w:rsid w:val="002B13BA"/>
    <w:rsid w:val="002B147F"/>
    <w:rsid w:val="002B283F"/>
    <w:rsid w:val="002B29E7"/>
    <w:rsid w:val="002B36DE"/>
    <w:rsid w:val="002B4FC6"/>
    <w:rsid w:val="002B54D0"/>
    <w:rsid w:val="002B5AB1"/>
    <w:rsid w:val="002B67C8"/>
    <w:rsid w:val="002B7038"/>
    <w:rsid w:val="002B7126"/>
    <w:rsid w:val="002B7745"/>
    <w:rsid w:val="002C050E"/>
    <w:rsid w:val="002C0DA3"/>
    <w:rsid w:val="002C0EFE"/>
    <w:rsid w:val="002C1D6B"/>
    <w:rsid w:val="002C2390"/>
    <w:rsid w:val="002C343A"/>
    <w:rsid w:val="002C374D"/>
    <w:rsid w:val="002C45D7"/>
    <w:rsid w:val="002C472A"/>
    <w:rsid w:val="002C49AD"/>
    <w:rsid w:val="002C4DC1"/>
    <w:rsid w:val="002C56AE"/>
    <w:rsid w:val="002C6223"/>
    <w:rsid w:val="002C72EB"/>
    <w:rsid w:val="002C7B0C"/>
    <w:rsid w:val="002C7C1F"/>
    <w:rsid w:val="002C7DF6"/>
    <w:rsid w:val="002D0D2C"/>
    <w:rsid w:val="002D232E"/>
    <w:rsid w:val="002D4090"/>
    <w:rsid w:val="002D436B"/>
    <w:rsid w:val="002D4B03"/>
    <w:rsid w:val="002D4FAB"/>
    <w:rsid w:val="002D530F"/>
    <w:rsid w:val="002D55F8"/>
    <w:rsid w:val="002D62B8"/>
    <w:rsid w:val="002D6560"/>
    <w:rsid w:val="002D709A"/>
    <w:rsid w:val="002D77CF"/>
    <w:rsid w:val="002E2E80"/>
    <w:rsid w:val="002E3E3A"/>
    <w:rsid w:val="002E435D"/>
    <w:rsid w:val="002E5071"/>
    <w:rsid w:val="002E60B7"/>
    <w:rsid w:val="002E669D"/>
    <w:rsid w:val="002E699C"/>
    <w:rsid w:val="002E6D09"/>
    <w:rsid w:val="002F03E7"/>
    <w:rsid w:val="002F1E85"/>
    <w:rsid w:val="002F24F3"/>
    <w:rsid w:val="002F2A11"/>
    <w:rsid w:val="002F30B7"/>
    <w:rsid w:val="002F380F"/>
    <w:rsid w:val="002F4243"/>
    <w:rsid w:val="002F483B"/>
    <w:rsid w:val="002F53F1"/>
    <w:rsid w:val="002F5EB0"/>
    <w:rsid w:val="002F66B8"/>
    <w:rsid w:val="002F68EA"/>
    <w:rsid w:val="002F75C6"/>
    <w:rsid w:val="00300E57"/>
    <w:rsid w:val="0030379C"/>
    <w:rsid w:val="003051B6"/>
    <w:rsid w:val="00305B49"/>
    <w:rsid w:val="00305ECA"/>
    <w:rsid w:val="0030771F"/>
    <w:rsid w:val="00310CB9"/>
    <w:rsid w:val="003118B6"/>
    <w:rsid w:val="003128B2"/>
    <w:rsid w:val="00312DF8"/>
    <w:rsid w:val="0031309D"/>
    <w:rsid w:val="0031374F"/>
    <w:rsid w:val="00314354"/>
    <w:rsid w:val="003151F3"/>
    <w:rsid w:val="00315881"/>
    <w:rsid w:val="00315ADB"/>
    <w:rsid w:val="003161CF"/>
    <w:rsid w:val="00317CAC"/>
    <w:rsid w:val="00321447"/>
    <w:rsid w:val="003218AE"/>
    <w:rsid w:val="00322539"/>
    <w:rsid w:val="00322CC1"/>
    <w:rsid w:val="00323B8D"/>
    <w:rsid w:val="003274B5"/>
    <w:rsid w:val="0033088F"/>
    <w:rsid w:val="00330F14"/>
    <w:rsid w:val="00331467"/>
    <w:rsid w:val="00332BDD"/>
    <w:rsid w:val="0033469C"/>
    <w:rsid w:val="003363C1"/>
    <w:rsid w:val="00336BCD"/>
    <w:rsid w:val="0033781A"/>
    <w:rsid w:val="00337861"/>
    <w:rsid w:val="003402DD"/>
    <w:rsid w:val="00340456"/>
    <w:rsid w:val="0034134F"/>
    <w:rsid w:val="00341626"/>
    <w:rsid w:val="00341E70"/>
    <w:rsid w:val="00342648"/>
    <w:rsid w:val="0034388B"/>
    <w:rsid w:val="00343B5E"/>
    <w:rsid w:val="00344F5E"/>
    <w:rsid w:val="003452DA"/>
    <w:rsid w:val="00346AFE"/>
    <w:rsid w:val="00347540"/>
    <w:rsid w:val="00350805"/>
    <w:rsid w:val="003509CF"/>
    <w:rsid w:val="0035128A"/>
    <w:rsid w:val="00351432"/>
    <w:rsid w:val="00351A67"/>
    <w:rsid w:val="00351D7B"/>
    <w:rsid w:val="00352F12"/>
    <w:rsid w:val="00353795"/>
    <w:rsid w:val="00354881"/>
    <w:rsid w:val="003558B5"/>
    <w:rsid w:val="00355920"/>
    <w:rsid w:val="00355C1A"/>
    <w:rsid w:val="00355C87"/>
    <w:rsid w:val="003576E3"/>
    <w:rsid w:val="00357A0A"/>
    <w:rsid w:val="00360B64"/>
    <w:rsid w:val="00361BA5"/>
    <w:rsid w:val="003624F0"/>
    <w:rsid w:val="00362D2D"/>
    <w:rsid w:val="00363181"/>
    <w:rsid w:val="003634C5"/>
    <w:rsid w:val="0036394A"/>
    <w:rsid w:val="0036398D"/>
    <w:rsid w:val="00364008"/>
    <w:rsid w:val="003654C8"/>
    <w:rsid w:val="00365ABB"/>
    <w:rsid w:val="0036714C"/>
    <w:rsid w:val="00367D67"/>
    <w:rsid w:val="00367DBA"/>
    <w:rsid w:val="0037196E"/>
    <w:rsid w:val="00371AE9"/>
    <w:rsid w:val="00371B16"/>
    <w:rsid w:val="00371E68"/>
    <w:rsid w:val="0037258B"/>
    <w:rsid w:val="00372AAB"/>
    <w:rsid w:val="0037316D"/>
    <w:rsid w:val="00373C2A"/>
    <w:rsid w:val="00374755"/>
    <w:rsid w:val="00375296"/>
    <w:rsid w:val="0037535D"/>
    <w:rsid w:val="00376828"/>
    <w:rsid w:val="00376D67"/>
    <w:rsid w:val="00377173"/>
    <w:rsid w:val="00377F5D"/>
    <w:rsid w:val="00380993"/>
    <w:rsid w:val="00380C7E"/>
    <w:rsid w:val="003816AE"/>
    <w:rsid w:val="00382381"/>
    <w:rsid w:val="0038249F"/>
    <w:rsid w:val="003829FC"/>
    <w:rsid w:val="00383557"/>
    <w:rsid w:val="00384108"/>
    <w:rsid w:val="003848A7"/>
    <w:rsid w:val="00384A42"/>
    <w:rsid w:val="00384C26"/>
    <w:rsid w:val="003855F9"/>
    <w:rsid w:val="00390028"/>
    <w:rsid w:val="00390CAE"/>
    <w:rsid w:val="0039112A"/>
    <w:rsid w:val="00391201"/>
    <w:rsid w:val="003920BE"/>
    <w:rsid w:val="00392AAB"/>
    <w:rsid w:val="00393C23"/>
    <w:rsid w:val="00393D86"/>
    <w:rsid w:val="003974F6"/>
    <w:rsid w:val="0039775E"/>
    <w:rsid w:val="00397BBF"/>
    <w:rsid w:val="003A01AA"/>
    <w:rsid w:val="003A0BD5"/>
    <w:rsid w:val="003A124A"/>
    <w:rsid w:val="003A128A"/>
    <w:rsid w:val="003A24C0"/>
    <w:rsid w:val="003A4629"/>
    <w:rsid w:val="003A5AEC"/>
    <w:rsid w:val="003A787A"/>
    <w:rsid w:val="003B075A"/>
    <w:rsid w:val="003B10E1"/>
    <w:rsid w:val="003B1419"/>
    <w:rsid w:val="003B1BA3"/>
    <w:rsid w:val="003B2607"/>
    <w:rsid w:val="003B397B"/>
    <w:rsid w:val="003B3EDC"/>
    <w:rsid w:val="003B40B8"/>
    <w:rsid w:val="003B4FE6"/>
    <w:rsid w:val="003C0DB1"/>
    <w:rsid w:val="003C1648"/>
    <w:rsid w:val="003C17EF"/>
    <w:rsid w:val="003C1E6C"/>
    <w:rsid w:val="003C2403"/>
    <w:rsid w:val="003C32B7"/>
    <w:rsid w:val="003C3303"/>
    <w:rsid w:val="003C3B9D"/>
    <w:rsid w:val="003C41F5"/>
    <w:rsid w:val="003C42A7"/>
    <w:rsid w:val="003C546B"/>
    <w:rsid w:val="003C623C"/>
    <w:rsid w:val="003C66BB"/>
    <w:rsid w:val="003C77A6"/>
    <w:rsid w:val="003D0225"/>
    <w:rsid w:val="003D02FB"/>
    <w:rsid w:val="003D0712"/>
    <w:rsid w:val="003D1D76"/>
    <w:rsid w:val="003D2894"/>
    <w:rsid w:val="003D3B2B"/>
    <w:rsid w:val="003D3E89"/>
    <w:rsid w:val="003D45DA"/>
    <w:rsid w:val="003D6BBA"/>
    <w:rsid w:val="003D7CA6"/>
    <w:rsid w:val="003D7F0B"/>
    <w:rsid w:val="003E03B9"/>
    <w:rsid w:val="003E1402"/>
    <w:rsid w:val="003E2318"/>
    <w:rsid w:val="003E2416"/>
    <w:rsid w:val="003E2C1E"/>
    <w:rsid w:val="003E3579"/>
    <w:rsid w:val="003E3615"/>
    <w:rsid w:val="003E3A6B"/>
    <w:rsid w:val="003E3EFC"/>
    <w:rsid w:val="003E4899"/>
    <w:rsid w:val="003E49FC"/>
    <w:rsid w:val="003E7181"/>
    <w:rsid w:val="003E72D5"/>
    <w:rsid w:val="003F0958"/>
    <w:rsid w:val="003F1CC6"/>
    <w:rsid w:val="003F26B7"/>
    <w:rsid w:val="003F33F1"/>
    <w:rsid w:val="003F41A1"/>
    <w:rsid w:val="003F43B1"/>
    <w:rsid w:val="003F4552"/>
    <w:rsid w:val="003F647C"/>
    <w:rsid w:val="003F7695"/>
    <w:rsid w:val="00400148"/>
    <w:rsid w:val="00401659"/>
    <w:rsid w:val="00402D7D"/>
    <w:rsid w:val="004038B5"/>
    <w:rsid w:val="004039A4"/>
    <w:rsid w:val="00403BFC"/>
    <w:rsid w:val="004051D3"/>
    <w:rsid w:val="00406BE3"/>
    <w:rsid w:val="004073E3"/>
    <w:rsid w:val="004100AA"/>
    <w:rsid w:val="0041123F"/>
    <w:rsid w:val="00411246"/>
    <w:rsid w:val="004118A0"/>
    <w:rsid w:val="00411CFE"/>
    <w:rsid w:val="00412146"/>
    <w:rsid w:val="0041256A"/>
    <w:rsid w:val="004129EC"/>
    <w:rsid w:val="00414C0C"/>
    <w:rsid w:val="0041622F"/>
    <w:rsid w:val="00420F0E"/>
    <w:rsid w:val="00421077"/>
    <w:rsid w:val="004216A1"/>
    <w:rsid w:val="00421A7D"/>
    <w:rsid w:val="0042353B"/>
    <w:rsid w:val="00423B0D"/>
    <w:rsid w:val="00423D5A"/>
    <w:rsid w:val="0042437E"/>
    <w:rsid w:val="00425952"/>
    <w:rsid w:val="00426207"/>
    <w:rsid w:val="00426548"/>
    <w:rsid w:val="0042655F"/>
    <w:rsid w:val="00426FE6"/>
    <w:rsid w:val="0042710A"/>
    <w:rsid w:val="00427851"/>
    <w:rsid w:val="0043033E"/>
    <w:rsid w:val="00432E49"/>
    <w:rsid w:val="00432E56"/>
    <w:rsid w:val="00433149"/>
    <w:rsid w:val="004332D9"/>
    <w:rsid w:val="004333B0"/>
    <w:rsid w:val="0043370D"/>
    <w:rsid w:val="0043468B"/>
    <w:rsid w:val="004346BD"/>
    <w:rsid w:val="00434721"/>
    <w:rsid w:val="00434BE1"/>
    <w:rsid w:val="00435028"/>
    <w:rsid w:val="00435B05"/>
    <w:rsid w:val="00435EAC"/>
    <w:rsid w:val="004362F7"/>
    <w:rsid w:val="004365DF"/>
    <w:rsid w:val="004367C1"/>
    <w:rsid w:val="00437219"/>
    <w:rsid w:val="0043726C"/>
    <w:rsid w:val="00442C87"/>
    <w:rsid w:val="00442FB3"/>
    <w:rsid w:val="004432AB"/>
    <w:rsid w:val="00443BEA"/>
    <w:rsid w:val="00444A70"/>
    <w:rsid w:val="00445ED1"/>
    <w:rsid w:val="00446CA3"/>
    <w:rsid w:val="004479EE"/>
    <w:rsid w:val="00447D1F"/>
    <w:rsid w:val="00447EEC"/>
    <w:rsid w:val="0045359A"/>
    <w:rsid w:val="00455C11"/>
    <w:rsid w:val="00456815"/>
    <w:rsid w:val="00457731"/>
    <w:rsid w:val="0045788F"/>
    <w:rsid w:val="00463CCC"/>
    <w:rsid w:val="004646C7"/>
    <w:rsid w:val="00464A39"/>
    <w:rsid w:val="00464F4B"/>
    <w:rsid w:val="00465D1F"/>
    <w:rsid w:val="00466930"/>
    <w:rsid w:val="004671C7"/>
    <w:rsid w:val="00467999"/>
    <w:rsid w:val="004701B6"/>
    <w:rsid w:val="004717F2"/>
    <w:rsid w:val="004721DE"/>
    <w:rsid w:val="0047278B"/>
    <w:rsid w:val="0047376E"/>
    <w:rsid w:val="00474028"/>
    <w:rsid w:val="00474461"/>
    <w:rsid w:val="00474C4A"/>
    <w:rsid w:val="00474EEC"/>
    <w:rsid w:val="00475146"/>
    <w:rsid w:val="00475B95"/>
    <w:rsid w:val="00476090"/>
    <w:rsid w:val="00476CF1"/>
    <w:rsid w:val="004776EA"/>
    <w:rsid w:val="00477DC8"/>
    <w:rsid w:val="00480CCA"/>
    <w:rsid w:val="00480DCD"/>
    <w:rsid w:val="00480EE2"/>
    <w:rsid w:val="00481FA0"/>
    <w:rsid w:val="00482540"/>
    <w:rsid w:val="00482995"/>
    <w:rsid w:val="00482E0F"/>
    <w:rsid w:val="004834ED"/>
    <w:rsid w:val="00484E74"/>
    <w:rsid w:val="00485486"/>
    <w:rsid w:val="00486A10"/>
    <w:rsid w:val="00486C1E"/>
    <w:rsid w:val="00487B62"/>
    <w:rsid w:val="00490460"/>
    <w:rsid w:val="00490795"/>
    <w:rsid w:val="0049112C"/>
    <w:rsid w:val="00491340"/>
    <w:rsid w:val="00492040"/>
    <w:rsid w:val="00492505"/>
    <w:rsid w:val="00492898"/>
    <w:rsid w:val="0049310B"/>
    <w:rsid w:val="00495164"/>
    <w:rsid w:val="00495B99"/>
    <w:rsid w:val="00497688"/>
    <w:rsid w:val="00497951"/>
    <w:rsid w:val="004A09BA"/>
    <w:rsid w:val="004A0ABC"/>
    <w:rsid w:val="004A13C1"/>
    <w:rsid w:val="004A1602"/>
    <w:rsid w:val="004A1A82"/>
    <w:rsid w:val="004A28BF"/>
    <w:rsid w:val="004A39A3"/>
    <w:rsid w:val="004A4C83"/>
    <w:rsid w:val="004A50D5"/>
    <w:rsid w:val="004A6C95"/>
    <w:rsid w:val="004A767E"/>
    <w:rsid w:val="004A7C07"/>
    <w:rsid w:val="004B0DF2"/>
    <w:rsid w:val="004B1895"/>
    <w:rsid w:val="004B3300"/>
    <w:rsid w:val="004B5281"/>
    <w:rsid w:val="004B5579"/>
    <w:rsid w:val="004B5C80"/>
    <w:rsid w:val="004B62F8"/>
    <w:rsid w:val="004C0F86"/>
    <w:rsid w:val="004C1311"/>
    <w:rsid w:val="004C164E"/>
    <w:rsid w:val="004C200D"/>
    <w:rsid w:val="004C2D95"/>
    <w:rsid w:val="004C40F0"/>
    <w:rsid w:val="004C502A"/>
    <w:rsid w:val="004C534E"/>
    <w:rsid w:val="004C5D72"/>
    <w:rsid w:val="004C6395"/>
    <w:rsid w:val="004C6595"/>
    <w:rsid w:val="004C7172"/>
    <w:rsid w:val="004C7A79"/>
    <w:rsid w:val="004D0E79"/>
    <w:rsid w:val="004D13F7"/>
    <w:rsid w:val="004D1A23"/>
    <w:rsid w:val="004D1EC8"/>
    <w:rsid w:val="004D27CB"/>
    <w:rsid w:val="004D2948"/>
    <w:rsid w:val="004D39AC"/>
    <w:rsid w:val="004D4E84"/>
    <w:rsid w:val="004D57D8"/>
    <w:rsid w:val="004D5935"/>
    <w:rsid w:val="004D6318"/>
    <w:rsid w:val="004D6C1F"/>
    <w:rsid w:val="004D7500"/>
    <w:rsid w:val="004D7750"/>
    <w:rsid w:val="004D7FDF"/>
    <w:rsid w:val="004E167E"/>
    <w:rsid w:val="004E2486"/>
    <w:rsid w:val="004E316F"/>
    <w:rsid w:val="004E3243"/>
    <w:rsid w:val="004E3648"/>
    <w:rsid w:val="004E4ADF"/>
    <w:rsid w:val="004E509A"/>
    <w:rsid w:val="004E55B9"/>
    <w:rsid w:val="004E77C9"/>
    <w:rsid w:val="004F08D1"/>
    <w:rsid w:val="004F0937"/>
    <w:rsid w:val="004F0E05"/>
    <w:rsid w:val="004F0E18"/>
    <w:rsid w:val="004F137E"/>
    <w:rsid w:val="004F19A8"/>
    <w:rsid w:val="004F34BE"/>
    <w:rsid w:val="004F3651"/>
    <w:rsid w:val="004F3824"/>
    <w:rsid w:val="004F38A0"/>
    <w:rsid w:val="004F405A"/>
    <w:rsid w:val="004F4348"/>
    <w:rsid w:val="004F4956"/>
    <w:rsid w:val="004F77F1"/>
    <w:rsid w:val="004F7E98"/>
    <w:rsid w:val="005006E6"/>
    <w:rsid w:val="00501550"/>
    <w:rsid w:val="0050172A"/>
    <w:rsid w:val="005023E5"/>
    <w:rsid w:val="00502D52"/>
    <w:rsid w:val="005039F4"/>
    <w:rsid w:val="00503DCB"/>
    <w:rsid w:val="0050503C"/>
    <w:rsid w:val="005051DE"/>
    <w:rsid w:val="0050553B"/>
    <w:rsid w:val="00505CAC"/>
    <w:rsid w:val="00505D25"/>
    <w:rsid w:val="00505F19"/>
    <w:rsid w:val="00506299"/>
    <w:rsid w:val="00506BFA"/>
    <w:rsid w:val="00510EAA"/>
    <w:rsid w:val="00513E6B"/>
    <w:rsid w:val="005148A0"/>
    <w:rsid w:val="00514B94"/>
    <w:rsid w:val="005154ED"/>
    <w:rsid w:val="00517870"/>
    <w:rsid w:val="00520221"/>
    <w:rsid w:val="005204D8"/>
    <w:rsid w:val="00520649"/>
    <w:rsid w:val="00522144"/>
    <w:rsid w:val="00523D47"/>
    <w:rsid w:val="00524204"/>
    <w:rsid w:val="00524C42"/>
    <w:rsid w:val="00525096"/>
    <w:rsid w:val="005262A8"/>
    <w:rsid w:val="00526448"/>
    <w:rsid w:val="00531648"/>
    <w:rsid w:val="00531BA7"/>
    <w:rsid w:val="00532083"/>
    <w:rsid w:val="005322D7"/>
    <w:rsid w:val="005323E1"/>
    <w:rsid w:val="00532CFE"/>
    <w:rsid w:val="00533BAE"/>
    <w:rsid w:val="005342A2"/>
    <w:rsid w:val="00534D16"/>
    <w:rsid w:val="00537626"/>
    <w:rsid w:val="00541619"/>
    <w:rsid w:val="0054219F"/>
    <w:rsid w:val="0054226A"/>
    <w:rsid w:val="0054248D"/>
    <w:rsid w:val="005428C9"/>
    <w:rsid w:val="00542A96"/>
    <w:rsid w:val="00542DE9"/>
    <w:rsid w:val="00543008"/>
    <w:rsid w:val="005454B5"/>
    <w:rsid w:val="0054559B"/>
    <w:rsid w:val="005464DB"/>
    <w:rsid w:val="00546F4B"/>
    <w:rsid w:val="0054744B"/>
    <w:rsid w:val="0055146C"/>
    <w:rsid w:val="005527FC"/>
    <w:rsid w:val="00552E81"/>
    <w:rsid w:val="005531F3"/>
    <w:rsid w:val="00553530"/>
    <w:rsid w:val="00553FC4"/>
    <w:rsid w:val="00554178"/>
    <w:rsid w:val="00555A03"/>
    <w:rsid w:val="00556C95"/>
    <w:rsid w:val="00557B9D"/>
    <w:rsid w:val="005602DB"/>
    <w:rsid w:val="00560FC5"/>
    <w:rsid w:val="005612FE"/>
    <w:rsid w:val="00561452"/>
    <w:rsid w:val="00562674"/>
    <w:rsid w:val="00562BDD"/>
    <w:rsid w:val="00562D87"/>
    <w:rsid w:val="00564891"/>
    <w:rsid w:val="00565AB1"/>
    <w:rsid w:val="00565CEE"/>
    <w:rsid w:val="0056665E"/>
    <w:rsid w:val="00566E34"/>
    <w:rsid w:val="00570A44"/>
    <w:rsid w:val="00570A8D"/>
    <w:rsid w:val="005714DB"/>
    <w:rsid w:val="00575688"/>
    <w:rsid w:val="00576AF3"/>
    <w:rsid w:val="00576C37"/>
    <w:rsid w:val="00577113"/>
    <w:rsid w:val="00580315"/>
    <w:rsid w:val="00580416"/>
    <w:rsid w:val="00580BF6"/>
    <w:rsid w:val="005817C5"/>
    <w:rsid w:val="00581DBD"/>
    <w:rsid w:val="005823DA"/>
    <w:rsid w:val="00582B4F"/>
    <w:rsid w:val="00583512"/>
    <w:rsid w:val="00584D64"/>
    <w:rsid w:val="00584F8F"/>
    <w:rsid w:val="005857B6"/>
    <w:rsid w:val="00585DF1"/>
    <w:rsid w:val="005866B3"/>
    <w:rsid w:val="00586A84"/>
    <w:rsid w:val="00586E39"/>
    <w:rsid w:val="00587F66"/>
    <w:rsid w:val="00587FFB"/>
    <w:rsid w:val="00590D61"/>
    <w:rsid w:val="005915A1"/>
    <w:rsid w:val="00592C52"/>
    <w:rsid w:val="00595A8C"/>
    <w:rsid w:val="0059620F"/>
    <w:rsid w:val="00597EA0"/>
    <w:rsid w:val="00597FBE"/>
    <w:rsid w:val="005A03BD"/>
    <w:rsid w:val="005A0DA9"/>
    <w:rsid w:val="005A0E2B"/>
    <w:rsid w:val="005A119F"/>
    <w:rsid w:val="005A3ACA"/>
    <w:rsid w:val="005A4A0B"/>
    <w:rsid w:val="005A4DD9"/>
    <w:rsid w:val="005A5B84"/>
    <w:rsid w:val="005A5BBB"/>
    <w:rsid w:val="005A6E3E"/>
    <w:rsid w:val="005A78E9"/>
    <w:rsid w:val="005B0D55"/>
    <w:rsid w:val="005B10B6"/>
    <w:rsid w:val="005B1EAE"/>
    <w:rsid w:val="005B287C"/>
    <w:rsid w:val="005B2B9B"/>
    <w:rsid w:val="005B2FBE"/>
    <w:rsid w:val="005B2FF7"/>
    <w:rsid w:val="005B3863"/>
    <w:rsid w:val="005B44F8"/>
    <w:rsid w:val="005B4C16"/>
    <w:rsid w:val="005B5530"/>
    <w:rsid w:val="005B55B6"/>
    <w:rsid w:val="005B5613"/>
    <w:rsid w:val="005B59F5"/>
    <w:rsid w:val="005B5F56"/>
    <w:rsid w:val="005B66C6"/>
    <w:rsid w:val="005B7CA3"/>
    <w:rsid w:val="005C0027"/>
    <w:rsid w:val="005C0260"/>
    <w:rsid w:val="005C04E3"/>
    <w:rsid w:val="005C0AAD"/>
    <w:rsid w:val="005C0AEA"/>
    <w:rsid w:val="005C1D79"/>
    <w:rsid w:val="005C2E17"/>
    <w:rsid w:val="005C31E6"/>
    <w:rsid w:val="005C3D5E"/>
    <w:rsid w:val="005C5226"/>
    <w:rsid w:val="005C74B8"/>
    <w:rsid w:val="005D0BF4"/>
    <w:rsid w:val="005D1223"/>
    <w:rsid w:val="005D1271"/>
    <w:rsid w:val="005D34DA"/>
    <w:rsid w:val="005D4427"/>
    <w:rsid w:val="005D46E1"/>
    <w:rsid w:val="005D4721"/>
    <w:rsid w:val="005D63EA"/>
    <w:rsid w:val="005D6C4D"/>
    <w:rsid w:val="005D7DD2"/>
    <w:rsid w:val="005E05B4"/>
    <w:rsid w:val="005E1413"/>
    <w:rsid w:val="005E29C7"/>
    <w:rsid w:val="005E2ACF"/>
    <w:rsid w:val="005E3C0C"/>
    <w:rsid w:val="005E4452"/>
    <w:rsid w:val="005E58EE"/>
    <w:rsid w:val="005E6836"/>
    <w:rsid w:val="005E7CA1"/>
    <w:rsid w:val="005F049D"/>
    <w:rsid w:val="005F16A9"/>
    <w:rsid w:val="005F2C4C"/>
    <w:rsid w:val="005F3094"/>
    <w:rsid w:val="005F48D6"/>
    <w:rsid w:val="005F4EB9"/>
    <w:rsid w:val="005F5745"/>
    <w:rsid w:val="00600118"/>
    <w:rsid w:val="006005C0"/>
    <w:rsid w:val="00600B05"/>
    <w:rsid w:val="00600CD2"/>
    <w:rsid w:val="006010B6"/>
    <w:rsid w:val="00601B2F"/>
    <w:rsid w:val="00601CCD"/>
    <w:rsid w:val="006027FB"/>
    <w:rsid w:val="00602FCA"/>
    <w:rsid w:val="00603F6C"/>
    <w:rsid w:val="006042D9"/>
    <w:rsid w:val="006045DE"/>
    <w:rsid w:val="00604D98"/>
    <w:rsid w:val="00605BD6"/>
    <w:rsid w:val="00606D76"/>
    <w:rsid w:val="00607055"/>
    <w:rsid w:val="006102C9"/>
    <w:rsid w:val="0061051C"/>
    <w:rsid w:val="006114C4"/>
    <w:rsid w:val="0061342E"/>
    <w:rsid w:val="00614AAA"/>
    <w:rsid w:val="00614D80"/>
    <w:rsid w:val="00614E58"/>
    <w:rsid w:val="00615AEB"/>
    <w:rsid w:val="006200E5"/>
    <w:rsid w:val="0062024E"/>
    <w:rsid w:val="0062099D"/>
    <w:rsid w:val="00621D67"/>
    <w:rsid w:val="00621EF6"/>
    <w:rsid w:val="00622810"/>
    <w:rsid w:val="00622FF4"/>
    <w:rsid w:val="00622FFF"/>
    <w:rsid w:val="00624091"/>
    <w:rsid w:val="00624189"/>
    <w:rsid w:val="0062622D"/>
    <w:rsid w:val="00626F3C"/>
    <w:rsid w:val="00627F12"/>
    <w:rsid w:val="006300B0"/>
    <w:rsid w:val="006306E2"/>
    <w:rsid w:val="00630D60"/>
    <w:rsid w:val="0063118B"/>
    <w:rsid w:val="00631D61"/>
    <w:rsid w:val="00631E74"/>
    <w:rsid w:val="00632BFB"/>
    <w:rsid w:val="006334C8"/>
    <w:rsid w:val="00633650"/>
    <w:rsid w:val="006348FC"/>
    <w:rsid w:val="0063547A"/>
    <w:rsid w:val="00635DB7"/>
    <w:rsid w:val="00637AE4"/>
    <w:rsid w:val="00637C7E"/>
    <w:rsid w:val="006415CD"/>
    <w:rsid w:val="006415DA"/>
    <w:rsid w:val="00641BA7"/>
    <w:rsid w:val="00642434"/>
    <w:rsid w:val="00643409"/>
    <w:rsid w:val="006434F3"/>
    <w:rsid w:val="00643A68"/>
    <w:rsid w:val="00643AC5"/>
    <w:rsid w:val="00644814"/>
    <w:rsid w:val="0064788B"/>
    <w:rsid w:val="006479FD"/>
    <w:rsid w:val="00647BCB"/>
    <w:rsid w:val="006500D7"/>
    <w:rsid w:val="00651298"/>
    <w:rsid w:val="00651A5B"/>
    <w:rsid w:val="0065227F"/>
    <w:rsid w:val="00653395"/>
    <w:rsid w:val="006538F8"/>
    <w:rsid w:val="0065520E"/>
    <w:rsid w:val="0065610C"/>
    <w:rsid w:val="00656522"/>
    <w:rsid w:val="006609D0"/>
    <w:rsid w:val="006626BA"/>
    <w:rsid w:val="00663DB1"/>
    <w:rsid w:val="00663ED3"/>
    <w:rsid w:val="00664A44"/>
    <w:rsid w:val="00667673"/>
    <w:rsid w:val="00670548"/>
    <w:rsid w:val="00670A0F"/>
    <w:rsid w:val="00671962"/>
    <w:rsid w:val="00671A72"/>
    <w:rsid w:val="00672BEA"/>
    <w:rsid w:val="00672ED6"/>
    <w:rsid w:val="00673142"/>
    <w:rsid w:val="00674128"/>
    <w:rsid w:val="006743E8"/>
    <w:rsid w:val="006759E2"/>
    <w:rsid w:val="00677AE7"/>
    <w:rsid w:val="00680353"/>
    <w:rsid w:val="00681BF5"/>
    <w:rsid w:val="0068213F"/>
    <w:rsid w:val="00682770"/>
    <w:rsid w:val="00682FD0"/>
    <w:rsid w:val="006839BC"/>
    <w:rsid w:val="0068433E"/>
    <w:rsid w:val="006844A3"/>
    <w:rsid w:val="00684D23"/>
    <w:rsid w:val="00685E6B"/>
    <w:rsid w:val="0068638B"/>
    <w:rsid w:val="006909DA"/>
    <w:rsid w:val="00690CEC"/>
    <w:rsid w:val="006910A0"/>
    <w:rsid w:val="0069229A"/>
    <w:rsid w:val="00692C4F"/>
    <w:rsid w:val="006931CF"/>
    <w:rsid w:val="00694178"/>
    <w:rsid w:val="00695E2C"/>
    <w:rsid w:val="006968C0"/>
    <w:rsid w:val="00696FB1"/>
    <w:rsid w:val="00697C83"/>
    <w:rsid w:val="00697FBC"/>
    <w:rsid w:val="006A004A"/>
    <w:rsid w:val="006A045C"/>
    <w:rsid w:val="006A0840"/>
    <w:rsid w:val="006A1C56"/>
    <w:rsid w:val="006A2085"/>
    <w:rsid w:val="006A2B08"/>
    <w:rsid w:val="006A2B14"/>
    <w:rsid w:val="006A2F8B"/>
    <w:rsid w:val="006A4E5C"/>
    <w:rsid w:val="006A590F"/>
    <w:rsid w:val="006A6141"/>
    <w:rsid w:val="006A6E4D"/>
    <w:rsid w:val="006A75F1"/>
    <w:rsid w:val="006A779C"/>
    <w:rsid w:val="006A7968"/>
    <w:rsid w:val="006A79C4"/>
    <w:rsid w:val="006B0D68"/>
    <w:rsid w:val="006B1355"/>
    <w:rsid w:val="006B169B"/>
    <w:rsid w:val="006B1BD0"/>
    <w:rsid w:val="006B2178"/>
    <w:rsid w:val="006B2492"/>
    <w:rsid w:val="006B2679"/>
    <w:rsid w:val="006B284C"/>
    <w:rsid w:val="006B2960"/>
    <w:rsid w:val="006B4671"/>
    <w:rsid w:val="006B56EF"/>
    <w:rsid w:val="006B5B72"/>
    <w:rsid w:val="006B68BC"/>
    <w:rsid w:val="006B6B1A"/>
    <w:rsid w:val="006B7AD1"/>
    <w:rsid w:val="006B7C26"/>
    <w:rsid w:val="006C06C5"/>
    <w:rsid w:val="006C1480"/>
    <w:rsid w:val="006C1ACE"/>
    <w:rsid w:val="006C2C2E"/>
    <w:rsid w:val="006C2D59"/>
    <w:rsid w:val="006C335B"/>
    <w:rsid w:val="006C38D9"/>
    <w:rsid w:val="006C449B"/>
    <w:rsid w:val="006C5502"/>
    <w:rsid w:val="006C5B8D"/>
    <w:rsid w:val="006C5FB3"/>
    <w:rsid w:val="006C776C"/>
    <w:rsid w:val="006C7FDD"/>
    <w:rsid w:val="006D0118"/>
    <w:rsid w:val="006D120C"/>
    <w:rsid w:val="006D1CFB"/>
    <w:rsid w:val="006D2106"/>
    <w:rsid w:val="006D40E8"/>
    <w:rsid w:val="006D49F3"/>
    <w:rsid w:val="006D4CD0"/>
    <w:rsid w:val="006D5102"/>
    <w:rsid w:val="006D6B74"/>
    <w:rsid w:val="006D705A"/>
    <w:rsid w:val="006D74B1"/>
    <w:rsid w:val="006D78A5"/>
    <w:rsid w:val="006E0435"/>
    <w:rsid w:val="006E1970"/>
    <w:rsid w:val="006E3992"/>
    <w:rsid w:val="006E417E"/>
    <w:rsid w:val="006E41B4"/>
    <w:rsid w:val="006E4206"/>
    <w:rsid w:val="006E4450"/>
    <w:rsid w:val="006E450A"/>
    <w:rsid w:val="006E4688"/>
    <w:rsid w:val="006E57F7"/>
    <w:rsid w:val="006E62A1"/>
    <w:rsid w:val="006E6439"/>
    <w:rsid w:val="006E6FC3"/>
    <w:rsid w:val="006E7A82"/>
    <w:rsid w:val="006F0151"/>
    <w:rsid w:val="006F0C4D"/>
    <w:rsid w:val="006F0CDD"/>
    <w:rsid w:val="006F0FF3"/>
    <w:rsid w:val="006F3199"/>
    <w:rsid w:val="006F3554"/>
    <w:rsid w:val="006F4166"/>
    <w:rsid w:val="006F442E"/>
    <w:rsid w:val="006F4931"/>
    <w:rsid w:val="006F4AEE"/>
    <w:rsid w:val="006F4B1A"/>
    <w:rsid w:val="006F4E92"/>
    <w:rsid w:val="006F6131"/>
    <w:rsid w:val="006F70F0"/>
    <w:rsid w:val="006F7505"/>
    <w:rsid w:val="007000D2"/>
    <w:rsid w:val="007001E0"/>
    <w:rsid w:val="007003FE"/>
    <w:rsid w:val="007017E2"/>
    <w:rsid w:val="0070202A"/>
    <w:rsid w:val="007022F7"/>
    <w:rsid w:val="00703247"/>
    <w:rsid w:val="00703B6D"/>
    <w:rsid w:val="00705567"/>
    <w:rsid w:val="0070657C"/>
    <w:rsid w:val="00713BE9"/>
    <w:rsid w:val="00713E90"/>
    <w:rsid w:val="00714366"/>
    <w:rsid w:val="007160C5"/>
    <w:rsid w:val="007161BB"/>
    <w:rsid w:val="00716908"/>
    <w:rsid w:val="00716D75"/>
    <w:rsid w:val="00716E3C"/>
    <w:rsid w:val="00721198"/>
    <w:rsid w:val="007217D4"/>
    <w:rsid w:val="00722065"/>
    <w:rsid w:val="007230B7"/>
    <w:rsid w:val="00723599"/>
    <w:rsid w:val="0072557D"/>
    <w:rsid w:val="007261C0"/>
    <w:rsid w:val="00726231"/>
    <w:rsid w:val="0072642C"/>
    <w:rsid w:val="007264B6"/>
    <w:rsid w:val="00727C08"/>
    <w:rsid w:val="00727CA1"/>
    <w:rsid w:val="00730009"/>
    <w:rsid w:val="00730C28"/>
    <w:rsid w:val="00731992"/>
    <w:rsid w:val="00733288"/>
    <w:rsid w:val="00733315"/>
    <w:rsid w:val="00733667"/>
    <w:rsid w:val="00733EAD"/>
    <w:rsid w:val="0073417E"/>
    <w:rsid w:val="00734EA5"/>
    <w:rsid w:val="00734FCA"/>
    <w:rsid w:val="00735B83"/>
    <w:rsid w:val="0073718B"/>
    <w:rsid w:val="007379C2"/>
    <w:rsid w:val="00737F35"/>
    <w:rsid w:val="00740F34"/>
    <w:rsid w:val="007425DD"/>
    <w:rsid w:val="007437D2"/>
    <w:rsid w:val="00743F31"/>
    <w:rsid w:val="00743F58"/>
    <w:rsid w:val="00745271"/>
    <w:rsid w:val="00746C02"/>
    <w:rsid w:val="00746C8B"/>
    <w:rsid w:val="00747A61"/>
    <w:rsid w:val="00747B91"/>
    <w:rsid w:val="00747E93"/>
    <w:rsid w:val="00750BFA"/>
    <w:rsid w:val="00751282"/>
    <w:rsid w:val="00751658"/>
    <w:rsid w:val="00751C41"/>
    <w:rsid w:val="00752137"/>
    <w:rsid w:val="007522D0"/>
    <w:rsid w:val="00754350"/>
    <w:rsid w:val="00754909"/>
    <w:rsid w:val="00754B77"/>
    <w:rsid w:val="00754C32"/>
    <w:rsid w:val="0075560E"/>
    <w:rsid w:val="0075594B"/>
    <w:rsid w:val="00755DCC"/>
    <w:rsid w:val="00756685"/>
    <w:rsid w:val="00756FF4"/>
    <w:rsid w:val="00757883"/>
    <w:rsid w:val="00757AFF"/>
    <w:rsid w:val="00760A60"/>
    <w:rsid w:val="00760C10"/>
    <w:rsid w:val="00761837"/>
    <w:rsid w:val="00761C53"/>
    <w:rsid w:val="00762106"/>
    <w:rsid w:val="007627AB"/>
    <w:rsid w:val="00762E01"/>
    <w:rsid w:val="00763F08"/>
    <w:rsid w:val="00763FDB"/>
    <w:rsid w:val="0076454B"/>
    <w:rsid w:val="00765A9A"/>
    <w:rsid w:val="00766B38"/>
    <w:rsid w:val="0076728B"/>
    <w:rsid w:val="007678D7"/>
    <w:rsid w:val="00767A1E"/>
    <w:rsid w:val="00767A77"/>
    <w:rsid w:val="00770B80"/>
    <w:rsid w:val="0077136F"/>
    <w:rsid w:val="007728FA"/>
    <w:rsid w:val="007740ED"/>
    <w:rsid w:val="00774BE7"/>
    <w:rsid w:val="00774FE3"/>
    <w:rsid w:val="007751D3"/>
    <w:rsid w:val="00776ED6"/>
    <w:rsid w:val="00777EE9"/>
    <w:rsid w:val="00780902"/>
    <w:rsid w:val="0078136A"/>
    <w:rsid w:val="007813B8"/>
    <w:rsid w:val="0078168B"/>
    <w:rsid w:val="0078179F"/>
    <w:rsid w:val="00781B50"/>
    <w:rsid w:val="00781E42"/>
    <w:rsid w:val="00783169"/>
    <w:rsid w:val="00783DD8"/>
    <w:rsid w:val="00785064"/>
    <w:rsid w:val="00785489"/>
    <w:rsid w:val="00785F19"/>
    <w:rsid w:val="0078602B"/>
    <w:rsid w:val="00787BF3"/>
    <w:rsid w:val="00790278"/>
    <w:rsid w:val="007904FC"/>
    <w:rsid w:val="00791094"/>
    <w:rsid w:val="00791DA8"/>
    <w:rsid w:val="0079370F"/>
    <w:rsid w:val="00793836"/>
    <w:rsid w:val="00793AA1"/>
    <w:rsid w:val="00793F8C"/>
    <w:rsid w:val="00793FF7"/>
    <w:rsid w:val="007953AC"/>
    <w:rsid w:val="007955F2"/>
    <w:rsid w:val="007967A1"/>
    <w:rsid w:val="007A0334"/>
    <w:rsid w:val="007A0D24"/>
    <w:rsid w:val="007A0E07"/>
    <w:rsid w:val="007A13A4"/>
    <w:rsid w:val="007A184A"/>
    <w:rsid w:val="007A286D"/>
    <w:rsid w:val="007A3E17"/>
    <w:rsid w:val="007A446B"/>
    <w:rsid w:val="007A476B"/>
    <w:rsid w:val="007A5054"/>
    <w:rsid w:val="007A56F5"/>
    <w:rsid w:val="007A5FEC"/>
    <w:rsid w:val="007A69D0"/>
    <w:rsid w:val="007A6CB9"/>
    <w:rsid w:val="007B0760"/>
    <w:rsid w:val="007B0D2F"/>
    <w:rsid w:val="007B160D"/>
    <w:rsid w:val="007B1702"/>
    <w:rsid w:val="007B1C6C"/>
    <w:rsid w:val="007B1E64"/>
    <w:rsid w:val="007B2A22"/>
    <w:rsid w:val="007B37F5"/>
    <w:rsid w:val="007B3FB7"/>
    <w:rsid w:val="007B4BDC"/>
    <w:rsid w:val="007B4E96"/>
    <w:rsid w:val="007B5509"/>
    <w:rsid w:val="007B5644"/>
    <w:rsid w:val="007B6AF0"/>
    <w:rsid w:val="007C04BE"/>
    <w:rsid w:val="007C0702"/>
    <w:rsid w:val="007C0AD4"/>
    <w:rsid w:val="007C11A7"/>
    <w:rsid w:val="007C1364"/>
    <w:rsid w:val="007C1D70"/>
    <w:rsid w:val="007C3570"/>
    <w:rsid w:val="007C379A"/>
    <w:rsid w:val="007C41F6"/>
    <w:rsid w:val="007C57A6"/>
    <w:rsid w:val="007C5AF1"/>
    <w:rsid w:val="007C683F"/>
    <w:rsid w:val="007C6D39"/>
    <w:rsid w:val="007C6EBD"/>
    <w:rsid w:val="007C7025"/>
    <w:rsid w:val="007C7607"/>
    <w:rsid w:val="007D1029"/>
    <w:rsid w:val="007D1143"/>
    <w:rsid w:val="007D125E"/>
    <w:rsid w:val="007D1461"/>
    <w:rsid w:val="007D1FC9"/>
    <w:rsid w:val="007D2007"/>
    <w:rsid w:val="007D243D"/>
    <w:rsid w:val="007D2B3C"/>
    <w:rsid w:val="007D2F09"/>
    <w:rsid w:val="007D33F2"/>
    <w:rsid w:val="007D3ADB"/>
    <w:rsid w:val="007D5BB6"/>
    <w:rsid w:val="007D64F8"/>
    <w:rsid w:val="007D6927"/>
    <w:rsid w:val="007D7032"/>
    <w:rsid w:val="007D752C"/>
    <w:rsid w:val="007E0195"/>
    <w:rsid w:val="007E05D6"/>
    <w:rsid w:val="007E0EB9"/>
    <w:rsid w:val="007E13B9"/>
    <w:rsid w:val="007E1ACA"/>
    <w:rsid w:val="007E1AF9"/>
    <w:rsid w:val="007E1B7D"/>
    <w:rsid w:val="007E22BD"/>
    <w:rsid w:val="007E231A"/>
    <w:rsid w:val="007E2574"/>
    <w:rsid w:val="007E291A"/>
    <w:rsid w:val="007E33E3"/>
    <w:rsid w:val="007E3E49"/>
    <w:rsid w:val="007E452F"/>
    <w:rsid w:val="007E4E02"/>
    <w:rsid w:val="007E5413"/>
    <w:rsid w:val="007E6205"/>
    <w:rsid w:val="007E6906"/>
    <w:rsid w:val="007E6AE8"/>
    <w:rsid w:val="007E6B38"/>
    <w:rsid w:val="007E7275"/>
    <w:rsid w:val="007E7B22"/>
    <w:rsid w:val="007F43F6"/>
    <w:rsid w:val="007F5E8D"/>
    <w:rsid w:val="007F6B76"/>
    <w:rsid w:val="007F73BF"/>
    <w:rsid w:val="00800230"/>
    <w:rsid w:val="0080048E"/>
    <w:rsid w:val="00800595"/>
    <w:rsid w:val="0080086E"/>
    <w:rsid w:val="0080139A"/>
    <w:rsid w:val="00802068"/>
    <w:rsid w:val="00802F42"/>
    <w:rsid w:val="008032D6"/>
    <w:rsid w:val="008040DB"/>
    <w:rsid w:val="00804758"/>
    <w:rsid w:val="00804D72"/>
    <w:rsid w:val="00804DE4"/>
    <w:rsid w:val="008052AC"/>
    <w:rsid w:val="00805535"/>
    <w:rsid w:val="00806970"/>
    <w:rsid w:val="008074E4"/>
    <w:rsid w:val="00807CE8"/>
    <w:rsid w:val="008140F8"/>
    <w:rsid w:val="0081461E"/>
    <w:rsid w:val="00814623"/>
    <w:rsid w:val="00815473"/>
    <w:rsid w:val="008158D6"/>
    <w:rsid w:val="008161BD"/>
    <w:rsid w:val="00816AFD"/>
    <w:rsid w:val="00817268"/>
    <w:rsid w:val="00817AE4"/>
    <w:rsid w:val="00817C27"/>
    <w:rsid w:val="00817DA9"/>
    <w:rsid w:val="00817F9A"/>
    <w:rsid w:val="00820E1C"/>
    <w:rsid w:val="00821200"/>
    <w:rsid w:val="008214EE"/>
    <w:rsid w:val="0082169C"/>
    <w:rsid w:val="008216AC"/>
    <w:rsid w:val="0082244F"/>
    <w:rsid w:val="00822820"/>
    <w:rsid w:val="00822850"/>
    <w:rsid w:val="00822912"/>
    <w:rsid w:val="00823761"/>
    <w:rsid w:val="008244D1"/>
    <w:rsid w:val="00825DBA"/>
    <w:rsid w:val="00827ACB"/>
    <w:rsid w:val="00827EA2"/>
    <w:rsid w:val="00827EE6"/>
    <w:rsid w:val="008305D5"/>
    <w:rsid w:val="008313F0"/>
    <w:rsid w:val="00831FD7"/>
    <w:rsid w:val="0083272A"/>
    <w:rsid w:val="00833DC5"/>
    <w:rsid w:val="00834582"/>
    <w:rsid w:val="008346DF"/>
    <w:rsid w:val="00834DE9"/>
    <w:rsid w:val="00835720"/>
    <w:rsid w:val="00836B6E"/>
    <w:rsid w:val="008375F0"/>
    <w:rsid w:val="00837724"/>
    <w:rsid w:val="00840909"/>
    <w:rsid w:val="00840FAD"/>
    <w:rsid w:val="00841609"/>
    <w:rsid w:val="0084160B"/>
    <w:rsid w:val="00843DEB"/>
    <w:rsid w:val="0084518D"/>
    <w:rsid w:val="008466C7"/>
    <w:rsid w:val="00846D6E"/>
    <w:rsid w:val="00847721"/>
    <w:rsid w:val="008478DB"/>
    <w:rsid w:val="008479DC"/>
    <w:rsid w:val="00847C16"/>
    <w:rsid w:val="00847F5D"/>
    <w:rsid w:val="008503B1"/>
    <w:rsid w:val="0085054D"/>
    <w:rsid w:val="00850731"/>
    <w:rsid w:val="00850DC1"/>
    <w:rsid w:val="00851565"/>
    <w:rsid w:val="008519A9"/>
    <w:rsid w:val="00851AEC"/>
    <w:rsid w:val="00852F5B"/>
    <w:rsid w:val="00852F74"/>
    <w:rsid w:val="00855388"/>
    <w:rsid w:val="00855B2F"/>
    <w:rsid w:val="0085683F"/>
    <w:rsid w:val="00857207"/>
    <w:rsid w:val="00857754"/>
    <w:rsid w:val="00857B02"/>
    <w:rsid w:val="00857DA7"/>
    <w:rsid w:val="00860CDB"/>
    <w:rsid w:val="008615EE"/>
    <w:rsid w:val="00861ABF"/>
    <w:rsid w:val="00862561"/>
    <w:rsid w:val="00862CFA"/>
    <w:rsid w:val="0086378F"/>
    <w:rsid w:val="0086422C"/>
    <w:rsid w:val="00865E58"/>
    <w:rsid w:val="008671AC"/>
    <w:rsid w:val="008673DB"/>
    <w:rsid w:val="008704E2"/>
    <w:rsid w:val="0087082E"/>
    <w:rsid w:val="00870EBD"/>
    <w:rsid w:val="008715A8"/>
    <w:rsid w:val="00871AD0"/>
    <w:rsid w:val="00872339"/>
    <w:rsid w:val="00872ECF"/>
    <w:rsid w:val="008730EB"/>
    <w:rsid w:val="00873381"/>
    <w:rsid w:val="00873854"/>
    <w:rsid w:val="00873E91"/>
    <w:rsid w:val="008741D6"/>
    <w:rsid w:val="008748FF"/>
    <w:rsid w:val="00875BDA"/>
    <w:rsid w:val="00877E93"/>
    <w:rsid w:val="008813AA"/>
    <w:rsid w:val="0088186B"/>
    <w:rsid w:val="00881C43"/>
    <w:rsid w:val="00882453"/>
    <w:rsid w:val="00882BE0"/>
    <w:rsid w:val="008832B4"/>
    <w:rsid w:val="0088344B"/>
    <w:rsid w:val="008843C3"/>
    <w:rsid w:val="008843F5"/>
    <w:rsid w:val="00884591"/>
    <w:rsid w:val="008849C3"/>
    <w:rsid w:val="00885C08"/>
    <w:rsid w:val="008860C9"/>
    <w:rsid w:val="008863DD"/>
    <w:rsid w:val="0088670E"/>
    <w:rsid w:val="00886D50"/>
    <w:rsid w:val="00887AE1"/>
    <w:rsid w:val="00887D5F"/>
    <w:rsid w:val="00890B84"/>
    <w:rsid w:val="008913C2"/>
    <w:rsid w:val="00891560"/>
    <w:rsid w:val="0089186D"/>
    <w:rsid w:val="00891AEA"/>
    <w:rsid w:val="008923BF"/>
    <w:rsid w:val="00892A38"/>
    <w:rsid w:val="00892CCF"/>
    <w:rsid w:val="0089489F"/>
    <w:rsid w:val="00894AE6"/>
    <w:rsid w:val="00894CF2"/>
    <w:rsid w:val="00896C6D"/>
    <w:rsid w:val="00897752"/>
    <w:rsid w:val="008A0F7B"/>
    <w:rsid w:val="008A1465"/>
    <w:rsid w:val="008A1547"/>
    <w:rsid w:val="008A4BCD"/>
    <w:rsid w:val="008A52F3"/>
    <w:rsid w:val="008A6C99"/>
    <w:rsid w:val="008A6ED0"/>
    <w:rsid w:val="008A7558"/>
    <w:rsid w:val="008A77D4"/>
    <w:rsid w:val="008A79DD"/>
    <w:rsid w:val="008A79F7"/>
    <w:rsid w:val="008B03E6"/>
    <w:rsid w:val="008B0B9D"/>
    <w:rsid w:val="008B0DF6"/>
    <w:rsid w:val="008B1484"/>
    <w:rsid w:val="008B17F9"/>
    <w:rsid w:val="008B1850"/>
    <w:rsid w:val="008B239F"/>
    <w:rsid w:val="008B243C"/>
    <w:rsid w:val="008B26CA"/>
    <w:rsid w:val="008B27F4"/>
    <w:rsid w:val="008B31C2"/>
    <w:rsid w:val="008B49D3"/>
    <w:rsid w:val="008B4D2A"/>
    <w:rsid w:val="008B4DCD"/>
    <w:rsid w:val="008B4FC7"/>
    <w:rsid w:val="008B56A9"/>
    <w:rsid w:val="008B57D3"/>
    <w:rsid w:val="008B5AEB"/>
    <w:rsid w:val="008B74E8"/>
    <w:rsid w:val="008B753B"/>
    <w:rsid w:val="008B7760"/>
    <w:rsid w:val="008C32ED"/>
    <w:rsid w:val="008C3903"/>
    <w:rsid w:val="008C4887"/>
    <w:rsid w:val="008C4B01"/>
    <w:rsid w:val="008C5C86"/>
    <w:rsid w:val="008C5EF4"/>
    <w:rsid w:val="008C625E"/>
    <w:rsid w:val="008C7BD7"/>
    <w:rsid w:val="008C7D9A"/>
    <w:rsid w:val="008D0233"/>
    <w:rsid w:val="008D0430"/>
    <w:rsid w:val="008D06E1"/>
    <w:rsid w:val="008D2779"/>
    <w:rsid w:val="008D2827"/>
    <w:rsid w:val="008D355F"/>
    <w:rsid w:val="008D5622"/>
    <w:rsid w:val="008D6229"/>
    <w:rsid w:val="008D65E3"/>
    <w:rsid w:val="008D76D0"/>
    <w:rsid w:val="008D7870"/>
    <w:rsid w:val="008D7968"/>
    <w:rsid w:val="008D7F17"/>
    <w:rsid w:val="008E0794"/>
    <w:rsid w:val="008E1FE7"/>
    <w:rsid w:val="008E2228"/>
    <w:rsid w:val="008E2A0C"/>
    <w:rsid w:val="008E327A"/>
    <w:rsid w:val="008E4A62"/>
    <w:rsid w:val="008E4B86"/>
    <w:rsid w:val="008E50BB"/>
    <w:rsid w:val="008E54FF"/>
    <w:rsid w:val="008E5985"/>
    <w:rsid w:val="008E5F87"/>
    <w:rsid w:val="008E6A34"/>
    <w:rsid w:val="008E6B01"/>
    <w:rsid w:val="008E6EEA"/>
    <w:rsid w:val="008E717F"/>
    <w:rsid w:val="008F1BE5"/>
    <w:rsid w:val="008F3686"/>
    <w:rsid w:val="008F396D"/>
    <w:rsid w:val="008F5267"/>
    <w:rsid w:val="008F5489"/>
    <w:rsid w:val="008F5A25"/>
    <w:rsid w:val="008F5C2B"/>
    <w:rsid w:val="008F60F8"/>
    <w:rsid w:val="008F6734"/>
    <w:rsid w:val="008F6EE0"/>
    <w:rsid w:val="008F701F"/>
    <w:rsid w:val="0090011E"/>
    <w:rsid w:val="00900BCE"/>
    <w:rsid w:val="00900CBC"/>
    <w:rsid w:val="00901784"/>
    <w:rsid w:val="00901A50"/>
    <w:rsid w:val="00901D82"/>
    <w:rsid w:val="009024CA"/>
    <w:rsid w:val="009032E2"/>
    <w:rsid w:val="0090331A"/>
    <w:rsid w:val="009046B4"/>
    <w:rsid w:val="0090484A"/>
    <w:rsid w:val="009058AA"/>
    <w:rsid w:val="00905EA4"/>
    <w:rsid w:val="009069A8"/>
    <w:rsid w:val="0090725C"/>
    <w:rsid w:val="00907632"/>
    <w:rsid w:val="009106DC"/>
    <w:rsid w:val="00911FC0"/>
    <w:rsid w:val="009124C9"/>
    <w:rsid w:val="00913303"/>
    <w:rsid w:val="00913715"/>
    <w:rsid w:val="00913732"/>
    <w:rsid w:val="00914341"/>
    <w:rsid w:val="00914BDE"/>
    <w:rsid w:val="00914DF7"/>
    <w:rsid w:val="009151F0"/>
    <w:rsid w:val="0091582E"/>
    <w:rsid w:val="00915EE2"/>
    <w:rsid w:val="0091654A"/>
    <w:rsid w:val="0091655F"/>
    <w:rsid w:val="00916FB1"/>
    <w:rsid w:val="009174A2"/>
    <w:rsid w:val="00920A82"/>
    <w:rsid w:val="00922AB9"/>
    <w:rsid w:val="009237C3"/>
    <w:rsid w:val="00924BF2"/>
    <w:rsid w:val="0092511C"/>
    <w:rsid w:val="00927397"/>
    <w:rsid w:val="009300E0"/>
    <w:rsid w:val="00931062"/>
    <w:rsid w:val="00932091"/>
    <w:rsid w:val="00932940"/>
    <w:rsid w:val="00932F42"/>
    <w:rsid w:val="009332B0"/>
    <w:rsid w:val="00933FC4"/>
    <w:rsid w:val="009342CA"/>
    <w:rsid w:val="009347CD"/>
    <w:rsid w:val="00934B7E"/>
    <w:rsid w:val="00935259"/>
    <w:rsid w:val="0093659C"/>
    <w:rsid w:val="009402A2"/>
    <w:rsid w:val="00940617"/>
    <w:rsid w:val="00942107"/>
    <w:rsid w:val="0094211A"/>
    <w:rsid w:val="00943E2F"/>
    <w:rsid w:val="00945C02"/>
    <w:rsid w:val="00945DB8"/>
    <w:rsid w:val="00945F0D"/>
    <w:rsid w:val="009462C6"/>
    <w:rsid w:val="009505EA"/>
    <w:rsid w:val="00950C83"/>
    <w:rsid w:val="009523D6"/>
    <w:rsid w:val="00952610"/>
    <w:rsid w:val="00952D3F"/>
    <w:rsid w:val="00953277"/>
    <w:rsid w:val="009558C9"/>
    <w:rsid w:val="00961849"/>
    <w:rsid w:val="009618DC"/>
    <w:rsid w:val="00962249"/>
    <w:rsid w:val="00962356"/>
    <w:rsid w:val="0096281D"/>
    <w:rsid w:val="00962839"/>
    <w:rsid w:val="00963137"/>
    <w:rsid w:val="00963E42"/>
    <w:rsid w:val="0096455C"/>
    <w:rsid w:val="00964B49"/>
    <w:rsid w:val="00966889"/>
    <w:rsid w:val="00966E76"/>
    <w:rsid w:val="00967BBC"/>
    <w:rsid w:val="00973E63"/>
    <w:rsid w:val="0097562D"/>
    <w:rsid w:val="0097585A"/>
    <w:rsid w:val="0097612E"/>
    <w:rsid w:val="00976C0B"/>
    <w:rsid w:val="00980AB9"/>
    <w:rsid w:val="0098152A"/>
    <w:rsid w:val="00981F4C"/>
    <w:rsid w:val="00983515"/>
    <w:rsid w:val="00983ABD"/>
    <w:rsid w:val="00985373"/>
    <w:rsid w:val="00985760"/>
    <w:rsid w:val="00985BF1"/>
    <w:rsid w:val="00986873"/>
    <w:rsid w:val="00987013"/>
    <w:rsid w:val="00987CE4"/>
    <w:rsid w:val="009905CD"/>
    <w:rsid w:val="00990F5C"/>
    <w:rsid w:val="00992216"/>
    <w:rsid w:val="00992859"/>
    <w:rsid w:val="0099285E"/>
    <w:rsid w:val="00992D03"/>
    <w:rsid w:val="00992D59"/>
    <w:rsid w:val="00994661"/>
    <w:rsid w:val="009965DE"/>
    <w:rsid w:val="009A1240"/>
    <w:rsid w:val="009A1ACF"/>
    <w:rsid w:val="009A2999"/>
    <w:rsid w:val="009A2AD1"/>
    <w:rsid w:val="009A4772"/>
    <w:rsid w:val="009A4814"/>
    <w:rsid w:val="009A4A2F"/>
    <w:rsid w:val="009A5340"/>
    <w:rsid w:val="009A6036"/>
    <w:rsid w:val="009A6A94"/>
    <w:rsid w:val="009A6C0C"/>
    <w:rsid w:val="009A727E"/>
    <w:rsid w:val="009A7757"/>
    <w:rsid w:val="009A77E9"/>
    <w:rsid w:val="009A7854"/>
    <w:rsid w:val="009B2E8E"/>
    <w:rsid w:val="009B3090"/>
    <w:rsid w:val="009B4E71"/>
    <w:rsid w:val="009B5622"/>
    <w:rsid w:val="009B57C0"/>
    <w:rsid w:val="009B6057"/>
    <w:rsid w:val="009B72F6"/>
    <w:rsid w:val="009B7980"/>
    <w:rsid w:val="009B7ADB"/>
    <w:rsid w:val="009B7D05"/>
    <w:rsid w:val="009C0DFD"/>
    <w:rsid w:val="009C2533"/>
    <w:rsid w:val="009C2701"/>
    <w:rsid w:val="009C2EE7"/>
    <w:rsid w:val="009C3D33"/>
    <w:rsid w:val="009C44FB"/>
    <w:rsid w:val="009C586B"/>
    <w:rsid w:val="009C5FC1"/>
    <w:rsid w:val="009C6BE2"/>
    <w:rsid w:val="009C706C"/>
    <w:rsid w:val="009D007C"/>
    <w:rsid w:val="009D2C5A"/>
    <w:rsid w:val="009D3968"/>
    <w:rsid w:val="009D50CA"/>
    <w:rsid w:val="009D6E72"/>
    <w:rsid w:val="009D7622"/>
    <w:rsid w:val="009D7E8E"/>
    <w:rsid w:val="009E1C1F"/>
    <w:rsid w:val="009E25C5"/>
    <w:rsid w:val="009E2A00"/>
    <w:rsid w:val="009E2E50"/>
    <w:rsid w:val="009E3073"/>
    <w:rsid w:val="009E309B"/>
    <w:rsid w:val="009E31B7"/>
    <w:rsid w:val="009E3750"/>
    <w:rsid w:val="009E3966"/>
    <w:rsid w:val="009E3DA9"/>
    <w:rsid w:val="009E5833"/>
    <w:rsid w:val="009E67F3"/>
    <w:rsid w:val="009E6BB2"/>
    <w:rsid w:val="009F00F0"/>
    <w:rsid w:val="009F06EA"/>
    <w:rsid w:val="009F1025"/>
    <w:rsid w:val="009F106D"/>
    <w:rsid w:val="009F2183"/>
    <w:rsid w:val="009F23C9"/>
    <w:rsid w:val="009F2D59"/>
    <w:rsid w:val="009F37D4"/>
    <w:rsid w:val="009F415A"/>
    <w:rsid w:val="009F49FB"/>
    <w:rsid w:val="009F5817"/>
    <w:rsid w:val="009F6481"/>
    <w:rsid w:val="009F6600"/>
    <w:rsid w:val="009F6699"/>
    <w:rsid w:val="009F7372"/>
    <w:rsid w:val="009F7A3C"/>
    <w:rsid w:val="00A0043A"/>
    <w:rsid w:val="00A00D71"/>
    <w:rsid w:val="00A01173"/>
    <w:rsid w:val="00A01219"/>
    <w:rsid w:val="00A01553"/>
    <w:rsid w:val="00A024D4"/>
    <w:rsid w:val="00A02693"/>
    <w:rsid w:val="00A03677"/>
    <w:rsid w:val="00A039B5"/>
    <w:rsid w:val="00A054BA"/>
    <w:rsid w:val="00A05B93"/>
    <w:rsid w:val="00A05E6C"/>
    <w:rsid w:val="00A076C6"/>
    <w:rsid w:val="00A07822"/>
    <w:rsid w:val="00A11BA6"/>
    <w:rsid w:val="00A127C7"/>
    <w:rsid w:val="00A14689"/>
    <w:rsid w:val="00A14EB2"/>
    <w:rsid w:val="00A1580E"/>
    <w:rsid w:val="00A1612D"/>
    <w:rsid w:val="00A16150"/>
    <w:rsid w:val="00A1672B"/>
    <w:rsid w:val="00A17915"/>
    <w:rsid w:val="00A17FF8"/>
    <w:rsid w:val="00A20F38"/>
    <w:rsid w:val="00A2185C"/>
    <w:rsid w:val="00A2339B"/>
    <w:rsid w:val="00A23D6C"/>
    <w:rsid w:val="00A243A6"/>
    <w:rsid w:val="00A24A6A"/>
    <w:rsid w:val="00A24D08"/>
    <w:rsid w:val="00A27D54"/>
    <w:rsid w:val="00A27E50"/>
    <w:rsid w:val="00A304D8"/>
    <w:rsid w:val="00A308E0"/>
    <w:rsid w:val="00A31A4E"/>
    <w:rsid w:val="00A3532C"/>
    <w:rsid w:val="00A36173"/>
    <w:rsid w:val="00A36219"/>
    <w:rsid w:val="00A36341"/>
    <w:rsid w:val="00A36816"/>
    <w:rsid w:val="00A36E27"/>
    <w:rsid w:val="00A408CF"/>
    <w:rsid w:val="00A41D90"/>
    <w:rsid w:val="00A41DB2"/>
    <w:rsid w:val="00A42D94"/>
    <w:rsid w:val="00A43086"/>
    <w:rsid w:val="00A444F4"/>
    <w:rsid w:val="00A447FA"/>
    <w:rsid w:val="00A4563A"/>
    <w:rsid w:val="00A463B7"/>
    <w:rsid w:val="00A5015B"/>
    <w:rsid w:val="00A51270"/>
    <w:rsid w:val="00A51622"/>
    <w:rsid w:val="00A51811"/>
    <w:rsid w:val="00A52173"/>
    <w:rsid w:val="00A52B61"/>
    <w:rsid w:val="00A54638"/>
    <w:rsid w:val="00A548E1"/>
    <w:rsid w:val="00A554DD"/>
    <w:rsid w:val="00A56A5C"/>
    <w:rsid w:val="00A60D1D"/>
    <w:rsid w:val="00A614CF"/>
    <w:rsid w:val="00A62345"/>
    <w:rsid w:val="00A62464"/>
    <w:rsid w:val="00A62860"/>
    <w:rsid w:val="00A62F41"/>
    <w:rsid w:val="00A6322D"/>
    <w:rsid w:val="00A635A7"/>
    <w:rsid w:val="00A653F2"/>
    <w:rsid w:val="00A65409"/>
    <w:rsid w:val="00A65794"/>
    <w:rsid w:val="00A65D7D"/>
    <w:rsid w:val="00A65DD8"/>
    <w:rsid w:val="00A672B0"/>
    <w:rsid w:val="00A67D22"/>
    <w:rsid w:val="00A70EF2"/>
    <w:rsid w:val="00A71328"/>
    <w:rsid w:val="00A71683"/>
    <w:rsid w:val="00A72024"/>
    <w:rsid w:val="00A724B9"/>
    <w:rsid w:val="00A73266"/>
    <w:rsid w:val="00A74D0C"/>
    <w:rsid w:val="00A771AE"/>
    <w:rsid w:val="00A772ED"/>
    <w:rsid w:val="00A804BE"/>
    <w:rsid w:val="00A80DF5"/>
    <w:rsid w:val="00A80EF3"/>
    <w:rsid w:val="00A81738"/>
    <w:rsid w:val="00A82E23"/>
    <w:rsid w:val="00A84274"/>
    <w:rsid w:val="00A85B03"/>
    <w:rsid w:val="00A87143"/>
    <w:rsid w:val="00A8739D"/>
    <w:rsid w:val="00A903B0"/>
    <w:rsid w:val="00A90523"/>
    <w:rsid w:val="00A911A7"/>
    <w:rsid w:val="00A918A7"/>
    <w:rsid w:val="00A921BE"/>
    <w:rsid w:val="00A942F1"/>
    <w:rsid w:val="00A951B5"/>
    <w:rsid w:val="00A95631"/>
    <w:rsid w:val="00A96670"/>
    <w:rsid w:val="00A9752C"/>
    <w:rsid w:val="00A9795B"/>
    <w:rsid w:val="00A97C7C"/>
    <w:rsid w:val="00AA00BB"/>
    <w:rsid w:val="00AA0512"/>
    <w:rsid w:val="00AA086E"/>
    <w:rsid w:val="00AA260D"/>
    <w:rsid w:val="00AA4F5F"/>
    <w:rsid w:val="00AA6E45"/>
    <w:rsid w:val="00AA71B3"/>
    <w:rsid w:val="00AA72D1"/>
    <w:rsid w:val="00AA7BE3"/>
    <w:rsid w:val="00AB08A9"/>
    <w:rsid w:val="00AB2D59"/>
    <w:rsid w:val="00AB3A3C"/>
    <w:rsid w:val="00AB3F2E"/>
    <w:rsid w:val="00AB41EF"/>
    <w:rsid w:val="00AB47E9"/>
    <w:rsid w:val="00AB4E6E"/>
    <w:rsid w:val="00AB4F40"/>
    <w:rsid w:val="00AB5163"/>
    <w:rsid w:val="00AB5E98"/>
    <w:rsid w:val="00AB645C"/>
    <w:rsid w:val="00AB6849"/>
    <w:rsid w:val="00AB6C21"/>
    <w:rsid w:val="00AB6FC0"/>
    <w:rsid w:val="00AC020E"/>
    <w:rsid w:val="00AC0F8B"/>
    <w:rsid w:val="00AC1889"/>
    <w:rsid w:val="00AC2614"/>
    <w:rsid w:val="00AC4023"/>
    <w:rsid w:val="00AC4839"/>
    <w:rsid w:val="00AC4D72"/>
    <w:rsid w:val="00AC5881"/>
    <w:rsid w:val="00AC5D00"/>
    <w:rsid w:val="00AC7138"/>
    <w:rsid w:val="00AC7AFC"/>
    <w:rsid w:val="00AC7B64"/>
    <w:rsid w:val="00AD0C06"/>
    <w:rsid w:val="00AD20A4"/>
    <w:rsid w:val="00AD2325"/>
    <w:rsid w:val="00AD2743"/>
    <w:rsid w:val="00AD2B75"/>
    <w:rsid w:val="00AD408D"/>
    <w:rsid w:val="00AD6715"/>
    <w:rsid w:val="00AD6EE7"/>
    <w:rsid w:val="00AD765C"/>
    <w:rsid w:val="00AD7844"/>
    <w:rsid w:val="00AE1B1B"/>
    <w:rsid w:val="00AE37A0"/>
    <w:rsid w:val="00AE3A4A"/>
    <w:rsid w:val="00AE41C6"/>
    <w:rsid w:val="00AE4207"/>
    <w:rsid w:val="00AE477C"/>
    <w:rsid w:val="00AE5989"/>
    <w:rsid w:val="00AE5AE0"/>
    <w:rsid w:val="00AE707E"/>
    <w:rsid w:val="00AF2052"/>
    <w:rsid w:val="00AF4A3D"/>
    <w:rsid w:val="00AF4E35"/>
    <w:rsid w:val="00AF5123"/>
    <w:rsid w:val="00AF5BAC"/>
    <w:rsid w:val="00B001AB"/>
    <w:rsid w:val="00B00773"/>
    <w:rsid w:val="00B0096B"/>
    <w:rsid w:val="00B020FF"/>
    <w:rsid w:val="00B03101"/>
    <w:rsid w:val="00B03C91"/>
    <w:rsid w:val="00B03F46"/>
    <w:rsid w:val="00B0465B"/>
    <w:rsid w:val="00B06F6C"/>
    <w:rsid w:val="00B10867"/>
    <w:rsid w:val="00B121CF"/>
    <w:rsid w:val="00B12548"/>
    <w:rsid w:val="00B12620"/>
    <w:rsid w:val="00B12AF2"/>
    <w:rsid w:val="00B138F7"/>
    <w:rsid w:val="00B13AB3"/>
    <w:rsid w:val="00B13DD2"/>
    <w:rsid w:val="00B15648"/>
    <w:rsid w:val="00B16D60"/>
    <w:rsid w:val="00B170F1"/>
    <w:rsid w:val="00B17D3B"/>
    <w:rsid w:val="00B200CA"/>
    <w:rsid w:val="00B2074D"/>
    <w:rsid w:val="00B20A36"/>
    <w:rsid w:val="00B2176F"/>
    <w:rsid w:val="00B218E0"/>
    <w:rsid w:val="00B22C23"/>
    <w:rsid w:val="00B23DB6"/>
    <w:rsid w:val="00B24F12"/>
    <w:rsid w:val="00B2525F"/>
    <w:rsid w:val="00B314C2"/>
    <w:rsid w:val="00B33FEC"/>
    <w:rsid w:val="00B358FB"/>
    <w:rsid w:val="00B36BC8"/>
    <w:rsid w:val="00B376E7"/>
    <w:rsid w:val="00B37E2A"/>
    <w:rsid w:val="00B401B1"/>
    <w:rsid w:val="00B401C4"/>
    <w:rsid w:val="00B40EF5"/>
    <w:rsid w:val="00B40FAF"/>
    <w:rsid w:val="00B41D99"/>
    <w:rsid w:val="00B424D3"/>
    <w:rsid w:val="00B42F31"/>
    <w:rsid w:val="00B431EC"/>
    <w:rsid w:val="00B4396E"/>
    <w:rsid w:val="00B44752"/>
    <w:rsid w:val="00B45663"/>
    <w:rsid w:val="00B45B52"/>
    <w:rsid w:val="00B46746"/>
    <w:rsid w:val="00B479C7"/>
    <w:rsid w:val="00B47AF4"/>
    <w:rsid w:val="00B5096C"/>
    <w:rsid w:val="00B5098F"/>
    <w:rsid w:val="00B50CAF"/>
    <w:rsid w:val="00B5154A"/>
    <w:rsid w:val="00B51A25"/>
    <w:rsid w:val="00B5205C"/>
    <w:rsid w:val="00B521B0"/>
    <w:rsid w:val="00B53C40"/>
    <w:rsid w:val="00B5416B"/>
    <w:rsid w:val="00B547DB"/>
    <w:rsid w:val="00B54B08"/>
    <w:rsid w:val="00B556F9"/>
    <w:rsid w:val="00B56677"/>
    <w:rsid w:val="00B568E4"/>
    <w:rsid w:val="00B568EB"/>
    <w:rsid w:val="00B56EE8"/>
    <w:rsid w:val="00B62298"/>
    <w:rsid w:val="00B6315F"/>
    <w:rsid w:val="00B64181"/>
    <w:rsid w:val="00B64C87"/>
    <w:rsid w:val="00B659C9"/>
    <w:rsid w:val="00B65AA1"/>
    <w:rsid w:val="00B66488"/>
    <w:rsid w:val="00B66B24"/>
    <w:rsid w:val="00B67316"/>
    <w:rsid w:val="00B674BE"/>
    <w:rsid w:val="00B67C2A"/>
    <w:rsid w:val="00B67D6C"/>
    <w:rsid w:val="00B67FEE"/>
    <w:rsid w:val="00B702AE"/>
    <w:rsid w:val="00B70875"/>
    <w:rsid w:val="00B71EF3"/>
    <w:rsid w:val="00B7255B"/>
    <w:rsid w:val="00B75CD1"/>
    <w:rsid w:val="00B75F11"/>
    <w:rsid w:val="00B77C90"/>
    <w:rsid w:val="00B80106"/>
    <w:rsid w:val="00B80413"/>
    <w:rsid w:val="00B81CAF"/>
    <w:rsid w:val="00B8240F"/>
    <w:rsid w:val="00B8248C"/>
    <w:rsid w:val="00B86B5D"/>
    <w:rsid w:val="00B8748A"/>
    <w:rsid w:val="00B878CE"/>
    <w:rsid w:val="00B900D3"/>
    <w:rsid w:val="00B90499"/>
    <w:rsid w:val="00B9060B"/>
    <w:rsid w:val="00B91F22"/>
    <w:rsid w:val="00B92B64"/>
    <w:rsid w:val="00B92D27"/>
    <w:rsid w:val="00B92DD8"/>
    <w:rsid w:val="00B92F6F"/>
    <w:rsid w:val="00B92FF5"/>
    <w:rsid w:val="00B93613"/>
    <w:rsid w:val="00B94BC0"/>
    <w:rsid w:val="00B96003"/>
    <w:rsid w:val="00B96934"/>
    <w:rsid w:val="00B96BB3"/>
    <w:rsid w:val="00B97586"/>
    <w:rsid w:val="00B9790F"/>
    <w:rsid w:val="00BA176B"/>
    <w:rsid w:val="00BA18BF"/>
    <w:rsid w:val="00BA2CE0"/>
    <w:rsid w:val="00BA2D4C"/>
    <w:rsid w:val="00BA30CB"/>
    <w:rsid w:val="00BA396C"/>
    <w:rsid w:val="00BA3FC7"/>
    <w:rsid w:val="00BA5697"/>
    <w:rsid w:val="00BA5CCD"/>
    <w:rsid w:val="00BA79D4"/>
    <w:rsid w:val="00BA7A37"/>
    <w:rsid w:val="00BB0684"/>
    <w:rsid w:val="00BB1860"/>
    <w:rsid w:val="00BB285A"/>
    <w:rsid w:val="00BB2D08"/>
    <w:rsid w:val="00BB2E1C"/>
    <w:rsid w:val="00BB3233"/>
    <w:rsid w:val="00BB391F"/>
    <w:rsid w:val="00BB505B"/>
    <w:rsid w:val="00BB55DC"/>
    <w:rsid w:val="00BB5CD6"/>
    <w:rsid w:val="00BB73F0"/>
    <w:rsid w:val="00BB7404"/>
    <w:rsid w:val="00BB79E4"/>
    <w:rsid w:val="00BC06CA"/>
    <w:rsid w:val="00BC243C"/>
    <w:rsid w:val="00BC2614"/>
    <w:rsid w:val="00BC4F82"/>
    <w:rsid w:val="00BC658D"/>
    <w:rsid w:val="00BC6B22"/>
    <w:rsid w:val="00BC6C8E"/>
    <w:rsid w:val="00BD005A"/>
    <w:rsid w:val="00BD0C7C"/>
    <w:rsid w:val="00BD1568"/>
    <w:rsid w:val="00BD1DC7"/>
    <w:rsid w:val="00BD26F8"/>
    <w:rsid w:val="00BD2B29"/>
    <w:rsid w:val="00BD2D3F"/>
    <w:rsid w:val="00BD3608"/>
    <w:rsid w:val="00BD3A23"/>
    <w:rsid w:val="00BD4402"/>
    <w:rsid w:val="00BD4955"/>
    <w:rsid w:val="00BD5A82"/>
    <w:rsid w:val="00BD5B02"/>
    <w:rsid w:val="00BD6308"/>
    <w:rsid w:val="00BD71F9"/>
    <w:rsid w:val="00BD7320"/>
    <w:rsid w:val="00BD7D08"/>
    <w:rsid w:val="00BE062F"/>
    <w:rsid w:val="00BE168A"/>
    <w:rsid w:val="00BE2C5C"/>
    <w:rsid w:val="00BE2D29"/>
    <w:rsid w:val="00BE3785"/>
    <w:rsid w:val="00BE3B14"/>
    <w:rsid w:val="00BE4B9E"/>
    <w:rsid w:val="00BE4D02"/>
    <w:rsid w:val="00BE57DA"/>
    <w:rsid w:val="00BE5B25"/>
    <w:rsid w:val="00BE5CB1"/>
    <w:rsid w:val="00BF01DF"/>
    <w:rsid w:val="00BF03BB"/>
    <w:rsid w:val="00BF05ED"/>
    <w:rsid w:val="00BF0A51"/>
    <w:rsid w:val="00BF1547"/>
    <w:rsid w:val="00BF221F"/>
    <w:rsid w:val="00BF2535"/>
    <w:rsid w:val="00BF30A8"/>
    <w:rsid w:val="00BF352F"/>
    <w:rsid w:val="00BF3B9F"/>
    <w:rsid w:val="00BF3BD5"/>
    <w:rsid w:val="00BF4CD7"/>
    <w:rsid w:val="00BF6196"/>
    <w:rsid w:val="00BF72CA"/>
    <w:rsid w:val="00BF7C5F"/>
    <w:rsid w:val="00C01B52"/>
    <w:rsid w:val="00C023D5"/>
    <w:rsid w:val="00C02CA5"/>
    <w:rsid w:val="00C03B1D"/>
    <w:rsid w:val="00C04707"/>
    <w:rsid w:val="00C07344"/>
    <w:rsid w:val="00C0759C"/>
    <w:rsid w:val="00C077D5"/>
    <w:rsid w:val="00C07C86"/>
    <w:rsid w:val="00C1030C"/>
    <w:rsid w:val="00C11168"/>
    <w:rsid w:val="00C1163C"/>
    <w:rsid w:val="00C135E6"/>
    <w:rsid w:val="00C13A00"/>
    <w:rsid w:val="00C1480B"/>
    <w:rsid w:val="00C160AF"/>
    <w:rsid w:val="00C169C0"/>
    <w:rsid w:val="00C179A6"/>
    <w:rsid w:val="00C21571"/>
    <w:rsid w:val="00C21993"/>
    <w:rsid w:val="00C21D5E"/>
    <w:rsid w:val="00C2315C"/>
    <w:rsid w:val="00C23284"/>
    <w:rsid w:val="00C237BD"/>
    <w:rsid w:val="00C24E5F"/>
    <w:rsid w:val="00C25039"/>
    <w:rsid w:val="00C25298"/>
    <w:rsid w:val="00C2529A"/>
    <w:rsid w:val="00C253EF"/>
    <w:rsid w:val="00C25BB1"/>
    <w:rsid w:val="00C26EE2"/>
    <w:rsid w:val="00C27059"/>
    <w:rsid w:val="00C273D5"/>
    <w:rsid w:val="00C301FF"/>
    <w:rsid w:val="00C3142F"/>
    <w:rsid w:val="00C32030"/>
    <w:rsid w:val="00C33B1F"/>
    <w:rsid w:val="00C34005"/>
    <w:rsid w:val="00C3509F"/>
    <w:rsid w:val="00C3519B"/>
    <w:rsid w:val="00C35C85"/>
    <w:rsid w:val="00C36496"/>
    <w:rsid w:val="00C36D47"/>
    <w:rsid w:val="00C36F29"/>
    <w:rsid w:val="00C37257"/>
    <w:rsid w:val="00C40C9A"/>
    <w:rsid w:val="00C41338"/>
    <w:rsid w:val="00C41397"/>
    <w:rsid w:val="00C41883"/>
    <w:rsid w:val="00C43CC7"/>
    <w:rsid w:val="00C440C0"/>
    <w:rsid w:val="00C44A9B"/>
    <w:rsid w:val="00C44E31"/>
    <w:rsid w:val="00C45675"/>
    <w:rsid w:val="00C466C1"/>
    <w:rsid w:val="00C47B1B"/>
    <w:rsid w:val="00C47B84"/>
    <w:rsid w:val="00C51FCA"/>
    <w:rsid w:val="00C52432"/>
    <w:rsid w:val="00C526DE"/>
    <w:rsid w:val="00C52863"/>
    <w:rsid w:val="00C52BEA"/>
    <w:rsid w:val="00C52C02"/>
    <w:rsid w:val="00C52FDF"/>
    <w:rsid w:val="00C542BB"/>
    <w:rsid w:val="00C5497B"/>
    <w:rsid w:val="00C54EAE"/>
    <w:rsid w:val="00C556AA"/>
    <w:rsid w:val="00C55A09"/>
    <w:rsid w:val="00C5641E"/>
    <w:rsid w:val="00C577DD"/>
    <w:rsid w:val="00C57896"/>
    <w:rsid w:val="00C60091"/>
    <w:rsid w:val="00C60491"/>
    <w:rsid w:val="00C606E9"/>
    <w:rsid w:val="00C611D5"/>
    <w:rsid w:val="00C6190E"/>
    <w:rsid w:val="00C61C2F"/>
    <w:rsid w:val="00C6329F"/>
    <w:rsid w:val="00C6352A"/>
    <w:rsid w:val="00C63CA1"/>
    <w:rsid w:val="00C64997"/>
    <w:rsid w:val="00C65082"/>
    <w:rsid w:val="00C67987"/>
    <w:rsid w:val="00C7032C"/>
    <w:rsid w:val="00C7099D"/>
    <w:rsid w:val="00C732BE"/>
    <w:rsid w:val="00C73F20"/>
    <w:rsid w:val="00C7406F"/>
    <w:rsid w:val="00C74E6E"/>
    <w:rsid w:val="00C7510A"/>
    <w:rsid w:val="00C757B3"/>
    <w:rsid w:val="00C75A43"/>
    <w:rsid w:val="00C76913"/>
    <w:rsid w:val="00C77B5B"/>
    <w:rsid w:val="00C80114"/>
    <w:rsid w:val="00C835C8"/>
    <w:rsid w:val="00C852CC"/>
    <w:rsid w:val="00C853C9"/>
    <w:rsid w:val="00C8575D"/>
    <w:rsid w:val="00C85ED0"/>
    <w:rsid w:val="00C864BC"/>
    <w:rsid w:val="00C8671A"/>
    <w:rsid w:val="00C86D6F"/>
    <w:rsid w:val="00C908B9"/>
    <w:rsid w:val="00C919AD"/>
    <w:rsid w:val="00C91E35"/>
    <w:rsid w:val="00C925E6"/>
    <w:rsid w:val="00C92CD3"/>
    <w:rsid w:val="00C95D6D"/>
    <w:rsid w:val="00C96B12"/>
    <w:rsid w:val="00C96B4D"/>
    <w:rsid w:val="00C97470"/>
    <w:rsid w:val="00C97693"/>
    <w:rsid w:val="00C979AD"/>
    <w:rsid w:val="00CA2591"/>
    <w:rsid w:val="00CA33C0"/>
    <w:rsid w:val="00CA3791"/>
    <w:rsid w:val="00CA38F9"/>
    <w:rsid w:val="00CA3E13"/>
    <w:rsid w:val="00CA57BE"/>
    <w:rsid w:val="00CA7165"/>
    <w:rsid w:val="00CA72DC"/>
    <w:rsid w:val="00CA7689"/>
    <w:rsid w:val="00CA7E5E"/>
    <w:rsid w:val="00CB0150"/>
    <w:rsid w:val="00CB11E0"/>
    <w:rsid w:val="00CB1693"/>
    <w:rsid w:val="00CB36B4"/>
    <w:rsid w:val="00CB4A86"/>
    <w:rsid w:val="00CB4B8F"/>
    <w:rsid w:val="00CB523C"/>
    <w:rsid w:val="00CB6026"/>
    <w:rsid w:val="00CB608A"/>
    <w:rsid w:val="00CB7613"/>
    <w:rsid w:val="00CC052E"/>
    <w:rsid w:val="00CC0C89"/>
    <w:rsid w:val="00CC0E8E"/>
    <w:rsid w:val="00CC1158"/>
    <w:rsid w:val="00CC1421"/>
    <w:rsid w:val="00CC1975"/>
    <w:rsid w:val="00CC24E6"/>
    <w:rsid w:val="00CC4095"/>
    <w:rsid w:val="00CC445A"/>
    <w:rsid w:val="00CC4D3E"/>
    <w:rsid w:val="00CC5553"/>
    <w:rsid w:val="00CC563C"/>
    <w:rsid w:val="00CC57B7"/>
    <w:rsid w:val="00CC6AE0"/>
    <w:rsid w:val="00CC7289"/>
    <w:rsid w:val="00CD164E"/>
    <w:rsid w:val="00CD215A"/>
    <w:rsid w:val="00CD25C6"/>
    <w:rsid w:val="00CD272B"/>
    <w:rsid w:val="00CD28C7"/>
    <w:rsid w:val="00CD2B0A"/>
    <w:rsid w:val="00CD388D"/>
    <w:rsid w:val="00CD3A48"/>
    <w:rsid w:val="00CD4BA4"/>
    <w:rsid w:val="00CD514B"/>
    <w:rsid w:val="00CD54A7"/>
    <w:rsid w:val="00CD5940"/>
    <w:rsid w:val="00CD687E"/>
    <w:rsid w:val="00CD6B3D"/>
    <w:rsid w:val="00CD6D2A"/>
    <w:rsid w:val="00CD76F7"/>
    <w:rsid w:val="00CE05D8"/>
    <w:rsid w:val="00CE0B02"/>
    <w:rsid w:val="00CE0DDE"/>
    <w:rsid w:val="00CE129B"/>
    <w:rsid w:val="00CE16E0"/>
    <w:rsid w:val="00CE1EA2"/>
    <w:rsid w:val="00CE2781"/>
    <w:rsid w:val="00CE2EBB"/>
    <w:rsid w:val="00CE36A0"/>
    <w:rsid w:val="00CE37A0"/>
    <w:rsid w:val="00CE4652"/>
    <w:rsid w:val="00CE5059"/>
    <w:rsid w:val="00CE62EC"/>
    <w:rsid w:val="00CF0602"/>
    <w:rsid w:val="00CF0F3C"/>
    <w:rsid w:val="00CF2620"/>
    <w:rsid w:val="00CF2BE9"/>
    <w:rsid w:val="00CF2F03"/>
    <w:rsid w:val="00CF30EA"/>
    <w:rsid w:val="00CF3936"/>
    <w:rsid w:val="00CF3B2D"/>
    <w:rsid w:val="00CF486B"/>
    <w:rsid w:val="00CF5AFB"/>
    <w:rsid w:val="00CF5CBD"/>
    <w:rsid w:val="00CF6167"/>
    <w:rsid w:val="00CF67BC"/>
    <w:rsid w:val="00CF69F3"/>
    <w:rsid w:val="00CF6A2D"/>
    <w:rsid w:val="00CF745F"/>
    <w:rsid w:val="00D00016"/>
    <w:rsid w:val="00D0069D"/>
    <w:rsid w:val="00D00FE6"/>
    <w:rsid w:val="00D01210"/>
    <w:rsid w:val="00D01AC0"/>
    <w:rsid w:val="00D01D42"/>
    <w:rsid w:val="00D02952"/>
    <w:rsid w:val="00D02A15"/>
    <w:rsid w:val="00D02A47"/>
    <w:rsid w:val="00D049EC"/>
    <w:rsid w:val="00D05A17"/>
    <w:rsid w:val="00D05FC2"/>
    <w:rsid w:val="00D062D0"/>
    <w:rsid w:val="00D0740C"/>
    <w:rsid w:val="00D07B4C"/>
    <w:rsid w:val="00D1024A"/>
    <w:rsid w:val="00D108B1"/>
    <w:rsid w:val="00D11574"/>
    <w:rsid w:val="00D12C77"/>
    <w:rsid w:val="00D12DE3"/>
    <w:rsid w:val="00D1507E"/>
    <w:rsid w:val="00D1639D"/>
    <w:rsid w:val="00D16657"/>
    <w:rsid w:val="00D1688C"/>
    <w:rsid w:val="00D17BC7"/>
    <w:rsid w:val="00D17CB6"/>
    <w:rsid w:val="00D21212"/>
    <w:rsid w:val="00D21EA8"/>
    <w:rsid w:val="00D22065"/>
    <w:rsid w:val="00D2291A"/>
    <w:rsid w:val="00D22D8A"/>
    <w:rsid w:val="00D24689"/>
    <w:rsid w:val="00D24C5A"/>
    <w:rsid w:val="00D24D75"/>
    <w:rsid w:val="00D25077"/>
    <w:rsid w:val="00D25BB5"/>
    <w:rsid w:val="00D25F14"/>
    <w:rsid w:val="00D27C43"/>
    <w:rsid w:val="00D302E0"/>
    <w:rsid w:val="00D30D5E"/>
    <w:rsid w:val="00D325C5"/>
    <w:rsid w:val="00D32BDF"/>
    <w:rsid w:val="00D33194"/>
    <w:rsid w:val="00D332E9"/>
    <w:rsid w:val="00D3365A"/>
    <w:rsid w:val="00D3380D"/>
    <w:rsid w:val="00D3390B"/>
    <w:rsid w:val="00D33C0A"/>
    <w:rsid w:val="00D33D61"/>
    <w:rsid w:val="00D342C9"/>
    <w:rsid w:val="00D351BC"/>
    <w:rsid w:val="00D359FC"/>
    <w:rsid w:val="00D3628A"/>
    <w:rsid w:val="00D36B1C"/>
    <w:rsid w:val="00D36CB0"/>
    <w:rsid w:val="00D37031"/>
    <w:rsid w:val="00D37A9C"/>
    <w:rsid w:val="00D37F44"/>
    <w:rsid w:val="00D401C6"/>
    <w:rsid w:val="00D40224"/>
    <w:rsid w:val="00D41AD7"/>
    <w:rsid w:val="00D41E05"/>
    <w:rsid w:val="00D4289D"/>
    <w:rsid w:val="00D42C37"/>
    <w:rsid w:val="00D436E2"/>
    <w:rsid w:val="00D44051"/>
    <w:rsid w:val="00D4648E"/>
    <w:rsid w:val="00D46D2A"/>
    <w:rsid w:val="00D47A5F"/>
    <w:rsid w:val="00D518A9"/>
    <w:rsid w:val="00D51916"/>
    <w:rsid w:val="00D523A7"/>
    <w:rsid w:val="00D524B7"/>
    <w:rsid w:val="00D53730"/>
    <w:rsid w:val="00D5440B"/>
    <w:rsid w:val="00D54737"/>
    <w:rsid w:val="00D57490"/>
    <w:rsid w:val="00D60307"/>
    <w:rsid w:val="00D609D6"/>
    <w:rsid w:val="00D60B41"/>
    <w:rsid w:val="00D60BE5"/>
    <w:rsid w:val="00D60D13"/>
    <w:rsid w:val="00D623C5"/>
    <w:rsid w:val="00D62401"/>
    <w:rsid w:val="00D62D71"/>
    <w:rsid w:val="00D64DCF"/>
    <w:rsid w:val="00D650C9"/>
    <w:rsid w:val="00D650ED"/>
    <w:rsid w:val="00D65612"/>
    <w:rsid w:val="00D66B82"/>
    <w:rsid w:val="00D70338"/>
    <w:rsid w:val="00D707FA"/>
    <w:rsid w:val="00D70C82"/>
    <w:rsid w:val="00D717A6"/>
    <w:rsid w:val="00D71E20"/>
    <w:rsid w:val="00D7290A"/>
    <w:rsid w:val="00D7296B"/>
    <w:rsid w:val="00D72F7E"/>
    <w:rsid w:val="00D74344"/>
    <w:rsid w:val="00D74FA0"/>
    <w:rsid w:val="00D77A53"/>
    <w:rsid w:val="00D77F67"/>
    <w:rsid w:val="00D80576"/>
    <w:rsid w:val="00D80B96"/>
    <w:rsid w:val="00D81F61"/>
    <w:rsid w:val="00D83221"/>
    <w:rsid w:val="00D863AE"/>
    <w:rsid w:val="00D86E4B"/>
    <w:rsid w:val="00D879F2"/>
    <w:rsid w:val="00D879F3"/>
    <w:rsid w:val="00D901D2"/>
    <w:rsid w:val="00D90635"/>
    <w:rsid w:val="00D909B2"/>
    <w:rsid w:val="00D90EBB"/>
    <w:rsid w:val="00D90EC3"/>
    <w:rsid w:val="00D91C79"/>
    <w:rsid w:val="00D921B4"/>
    <w:rsid w:val="00D9221C"/>
    <w:rsid w:val="00D9225D"/>
    <w:rsid w:val="00D933A2"/>
    <w:rsid w:val="00D9375A"/>
    <w:rsid w:val="00D937BA"/>
    <w:rsid w:val="00D94540"/>
    <w:rsid w:val="00D946AE"/>
    <w:rsid w:val="00D95C28"/>
    <w:rsid w:val="00D96194"/>
    <w:rsid w:val="00DA017C"/>
    <w:rsid w:val="00DA0749"/>
    <w:rsid w:val="00DA0ECE"/>
    <w:rsid w:val="00DA177A"/>
    <w:rsid w:val="00DA1D0E"/>
    <w:rsid w:val="00DA24D2"/>
    <w:rsid w:val="00DA2B67"/>
    <w:rsid w:val="00DA37C0"/>
    <w:rsid w:val="00DA4531"/>
    <w:rsid w:val="00DA4E2F"/>
    <w:rsid w:val="00DA628A"/>
    <w:rsid w:val="00DA62E3"/>
    <w:rsid w:val="00DA7471"/>
    <w:rsid w:val="00DB0601"/>
    <w:rsid w:val="00DB07BB"/>
    <w:rsid w:val="00DB2AFB"/>
    <w:rsid w:val="00DB2D66"/>
    <w:rsid w:val="00DB35EE"/>
    <w:rsid w:val="00DB3DF7"/>
    <w:rsid w:val="00DB3FCA"/>
    <w:rsid w:val="00DB5689"/>
    <w:rsid w:val="00DB6912"/>
    <w:rsid w:val="00DB6E09"/>
    <w:rsid w:val="00DB73BA"/>
    <w:rsid w:val="00DC0EFA"/>
    <w:rsid w:val="00DC405A"/>
    <w:rsid w:val="00DC455C"/>
    <w:rsid w:val="00DC4AC5"/>
    <w:rsid w:val="00DC62E2"/>
    <w:rsid w:val="00DC6796"/>
    <w:rsid w:val="00DC7711"/>
    <w:rsid w:val="00DC7ACB"/>
    <w:rsid w:val="00DC7EF4"/>
    <w:rsid w:val="00DD09A8"/>
    <w:rsid w:val="00DD0D74"/>
    <w:rsid w:val="00DD1422"/>
    <w:rsid w:val="00DD1C15"/>
    <w:rsid w:val="00DD1C95"/>
    <w:rsid w:val="00DD1FD3"/>
    <w:rsid w:val="00DD265B"/>
    <w:rsid w:val="00DD26F6"/>
    <w:rsid w:val="00DD4485"/>
    <w:rsid w:val="00DD585D"/>
    <w:rsid w:val="00DD6705"/>
    <w:rsid w:val="00DD6F64"/>
    <w:rsid w:val="00DD70A4"/>
    <w:rsid w:val="00DD727A"/>
    <w:rsid w:val="00DD73B2"/>
    <w:rsid w:val="00DD79A4"/>
    <w:rsid w:val="00DD7B19"/>
    <w:rsid w:val="00DE01FC"/>
    <w:rsid w:val="00DE3432"/>
    <w:rsid w:val="00DE3C40"/>
    <w:rsid w:val="00DE568B"/>
    <w:rsid w:val="00DE6DCA"/>
    <w:rsid w:val="00DE7D51"/>
    <w:rsid w:val="00DF014B"/>
    <w:rsid w:val="00DF0EA2"/>
    <w:rsid w:val="00DF13BB"/>
    <w:rsid w:val="00DF17E0"/>
    <w:rsid w:val="00DF279C"/>
    <w:rsid w:val="00DF2BAC"/>
    <w:rsid w:val="00DF35E4"/>
    <w:rsid w:val="00DF41B9"/>
    <w:rsid w:val="00DF450C"/>
    <w:rsid w:val="00DF4FD2"/>
    <w:rsid w:val="00DF685A"/>
    <w:rsid w:val="00DF7938"/>
    <w:rsid w:val="00E00851"/>
    <w:rsid w:val="00E028D2"/>
    <w:rsid w:val="00E03149"/>
    <w:rsid w:val="00E03553"/>
    <w:rsid w:val="00E03A6D"/>
    <w:rsid w:val="00E0421B"/>
    <w:rsid w:val="00E0461E"/>
    <w:rsid w:val="00E04A38"/>
    <w:rsid w:val="00E04AEA"/>
    <w:rsid w:val="00E058AC"/>
    <w:rsid w:val="00E05CA3"/>
    <w:rsid w:val="00E0621F"/>
    <w:rsid w:val="00E06883"/>
    <w:rsid w:val="00E10AF0"/>
    <w:rsid w:val="00E112D6"/>
    <w:rsid w:val="00E11629"/>
    <w:rsid w:val="00E1208B"/>
    <w:rsid w:val="00E120D6"/>
    <w:rsid w:val="00E1238E"/>
    <w:rsid w:val="00E146C5"/>
    <w:rsid w:val="00E14F9B"/>
    <w:rsid w:val="00E15B86"/>
    <w:rsid w:val="00E168BE"/>
    <w:rsid w:val="00E170DE"/>
    <w:rsid w:val="00E1714E"/>
    <w:rsid w:val="00E213E2"/>
    <w:rsid w:val="00E21624"/>
    <w:rsid w:val="00E22180"/>
    <w:rsid w:val="00E22716"/>
    <w:rsid w:val="00E23A32"/>
    <w:rsid w:val="00E2416D"/>
    <w:rsid w:val="00E241EF"/>
    <w:rsid w:val="00E24942"/>
    <w:rsid w:val="00E2565C"/>
    <w:rsid w:val="00E25CF1"/>
    <w:rsid w:val="00E27089"/>
    <w:rsid w:val="00E31B4C"/>
    <w:rsid w:val="00E31C42"/>
    <w:rsid w:val="00E32992"/>
    <w:rsid w:val="00E3329E"/>
    <w:rsid w:val="00E339C7"/>
    <w:rsid w:val="00E34AF3"/>
    <w:rsid w:val="00E3515E"/>
    <w:rsid w:val="00E3569B"/>
    <w:rsid w:val="00E35A2D"/>
    <w:rsid w:val="00E35CA1"/>
    <w:rsid w:val="00E36914"/>
    <w:rsid w:val="00E402AD"/>
    <w:rsid w:val="00E420B1"/>
    <w:rsid w:val="00E420B5"/>
    <w:rsid w:val="00E42372"/>
    <w:rsid w:val="00E42D54"/>
    <w:rsid w:val="00E434C6"/>
    <w:rsid w:val="00E43DBB"/>
    <w:rsid w:val="00E44FBF"/>
    <w:rsid w:val="00E454F0"/>
    <w:rsid w:val="00E455C4"/>
    <w:rsid w:val="00E45966"/>
    <w:rsid w:val="00E46378"/>
    <w:rsid w:val="00E46E18"/>
    <w:rsid w:val="00E5197F"/>
    <w:rsid w:val="00E51E35"/>
    <w:rsid w:val="00E54408"/>
    <w:rsid w:val="00E55A22"/>
    <w:rsid w:val="00E56F71"/>
    <w:rsid w:val="00E57228"/>
    <w:rsid w:val="00E610A5"/>
    <w:rsid w:val="00E621F8"/>
    <w:rsid w:val="00E62731"/>
    <w:rsid w:val="00E63F1D"/>
    <w:rsid w:val="00E64528"/>
    <w:rsid w:val="00E646C3"/>
    <w:rsid w:val="00E64FF4"/>
    <w:rsid w:val="00E6579A"/>
    <w:rsid w:val="00E6588D"/>
    <w:rsid w:val="00E65FA1"/>
    <w:rsid w:val="00E665A9"/>
    <w:rsid w:val="00E66B83"/>
    <w:rsid w:val="00E66BE2"/>
    <w:rsid w:val="00E67326"/>
    <w:rsid w:val="00E67A47"/>
    <w:rsid w:val="00E67C32"/>
    <w:rsid w:val="00E70A47"/>
    <w:rsid w:val="00E735CE"/>
    <w:rsid w:val="00E73B13"/>
    <w:rsid w:val="00E73C78"/>
    <w:rsid w:val="00E74274"/>
    <w:rsid w:val="00E7595F"/>
    <w:rsid w:val="00E75DD2"/>
    <w:rsid w:val="00E762D1"/>
    <w:rsid w:val="00E76CEC"/>
    <w:rsid w:val="00E80FCA"/>
    <w:rsid w:val="00E82581"/>
    <w:rsid w:val="00E83082"/>
    <w:rsid w:val="00E85A88"/>
    <w:rsid w:val="00E8722C"/>
    <w:rsid w:val="00E87A9A"/>
    <w:rsid w:val="00E87C61"/>
    <w:rsid w:val="00E91510"/>
    <w:rsid w:val="00E9158A"/>
    <w:rsid w:val="00E91DF9"/>
    <w:rsid w:val="00E91EFD"/>
    <w:rsid w:val="00E92143"/>
    <w:rsid w:val="00E93611"/>
    <w:rsid w:val="00E9368A"/>
    <w:rsid w:val="00E93BD4"/>
    <w:rsid w:val="00E94DEB"/>
    <w:rsid w:val="00E95120"/>
    <w:rsid w:val="00E95577"/>
    <w:rsid w:val="00EA1655"/>
    <w:rsid w:val="00EA28A7"/>
    <w:rsid w:val="00EA56EA"/>
    <w:rsid w:val="00EA573C"/>
    <w:rsid w:val="00EA59CB"/>
    <w:rsid w:val="00EA5C0D"/>
    <w:rsid w:val="00EA62F8"/>
    <w:rsid w:val="00EA6F9C"/>
    <w:rsid w:val="00EA7B2C"/>
    <w:rsid w:val="00EB1EB2"/>
    <w:rsid w:val="00EB3F3A"/>
    <w:rsid w:val="00EB420E"/>
    <w:rsid w:val="00EB5218"/>
    <w:rsid w:val="00EB5F18"/>
    <w:rsid w:val="00EB6EBA"/>
    <w:rsid w:val="00EB7C4B"/>
    <w:rsid w:val="00EB7E20"/>
    <w:rsid w:val="00EB7E61"/>
    <w:rsid w:val="00EC0713"/>
    <w:rsid w:val="00EC0918"/>
    <w:rsid w:val="00EC0C4E"/>
    <w:rsid w:val="00EC227B"/>
    <w:rsid w:val="00EC238A"/>
    <w:rsid w:val="00EC2471"/>
    <w:rsid w:val="00EC281C"/>
    <w:rsid w:val="00EC294E"/>
    <w:rsid w:val="00EC2B22"/>
    <w:rsid w:val="00EC3463"/>
    <w:rsid w:val="00EC3D36"/>
    <w:rsid w:val="00EC46F8"/>
    <w:rsid w:val="00EC5660"/>
    <w:rsid w:val="00EC573C"/>
    <w:rsid w:val="00EC5A22"/>
    <w:rsid w:val="00EC7F15"/>
    <w:rsid w:val="00ED0224"/>
    <w:rsid w:val="00ED0D83"/>
    <w:rsid w:val="00ED2560"/>
    <w:rsid w:val="00ED397B"/>
    <w:rsid w:val="00ED3B33"/>
    <w:rsid w:val="00ED4300"/>
    <w:rsid w:val="00ED4E44"/>
    <w:rsid w:val="00ED4F33"/>
    <w:rsid w:val="00ED631D"/>
    <w:rsid w:val="00ED6906"/>
    <w:rsid w:val="00ED6C37"/>
    <w:rsid w:val="00EE0A86"/>
    <w:rsid w:val="00EE1E75"/>
    <w:rsid w:val="00EE29A2"/>
    <w:rsid w:val="00EE2C27"/>
    <w:rsid w:val="00EE2C7E"/>
    <w:rsid w:val="00EE4448"/>
    <w:rsid w:val="00EE4B86"/>
    <w:rsid w:val="00EE4D52"/>
    <w:rsid w:val="00EE5167"/>
    <w:rsid w:val="00EE53B6"/>
    <w:rsid w:val="00EE59BD"/>
    <w:rsid w:val="00EE6730"/>
    <w:rsid w:val="00EE748F"/>
    <w:rsid w:val="00EE7C21"/>
    <w:rsid w:val="00EF171E"/>
    <w:rsid w:val="00EF1C79"/>
    <w:rsid w:val="00EF265D"/>
    <w:rsid w:val="00EF2C8F"/>
    <w:rsid w:val="00EF4369"/>
    <w:rsid w:val="00EF493B"/>
    <w:rsid w:val="00EF64E8"/>
    <w:rsid w:val="00EF7056"/>
    <w:rsid w:val="00EF7EEB"/>
    <w:rsid w:val="00F0066B"/>
    <w:rsid w:val="00F00735"/>
    <w:rsid w:val="00F00744"/>
    <w:rsid w:val="00F012E5"/>
    <w:rsid w:val="00F01A88"/>
    <w:rsid w:val="00F03873"/>
    <w:rsid w:val="00F039C9"/>
    <w:rsid w:val="00F05551"/>
    <w:rsid w:val="00F058EE"/>
    <w:rsid w:val="00F058F0"/>
    <w:rsid w:val="00F06380"/>
    <w:rsid w:val="00F06DEB"/>
    <w:rsid w:val="00F06F24"/>
    <w:rsid w:val="00F074A2"/>
    <w:rsid w:val="00F117FA"/>
    <w:rsid w:val="00F11DE2"/>
    <w:rsid w:val="00F13B5C"/>
    <w:rsid w:val="00F148BF"/>
    <w:rsid w:val="00F14ACF"/>
    <w:rsid w:val="00F14D4D"/>
    <w:rsid w:val="00F165C4"/>
    <w:rsid w:val="00F17808"/>
    <w:rsid w:val="00F17BD2"/>
    <w:rsid w:val="00F20D89"/>
    <w:rsid w:val="00F20DAC"/>
    <w:rsid w:val="00F210BB"/>
    <w:rsid w:val="00F231C8"/>
    <w:rsid w:val="00F24C7A"/>
    <w:rsid w:val="00F24E40"/>
    <w:rsid w:val="00F25AA1"/>
    <w:rsid w:val="00F26483"/>
    <w:rsid w:val="00F2677C"/>
    <w:rsid w:val="00F26886"/>
    <w:rsid w:val="00F27F17"/>
    <w:rsid w:val="00F30762"/>
    <w:rsid w:val="00F3153C"/>
    <w:rsid w:val="00F3193D"/>
    <w:rsid w:val="00F31BCF"/>
    <w:rsid w:val="00F330FD"/>
    <w:rsid w:val="00F3430B"/>
    <w:rsid w:val="00F36943"/>
    <w:rsid w:val="00F3698C"/>
    <w:rsid w:val="00F36C75"/>
    <w:rsid w:val="00F372D8"/>
    <w:rsid w:val="00F40DFE"/>
    <w:rsid w:val="00F42212"/>
    <w:rsid w:val="00F426F6"/>
    <w:rsid w:val="00F42824"/>
    <w:rsid w:val="00F42C86"/>
    <w:rsid w:val="00F43277"/>
    <w:rsid w:val="00F43294"/>
    <w:rsid w:val="00F43B51"/>
    <w:rsid w:val="00F43D90"/>
    <w:rsid w:val="00F44195"/>
    <w:rsid w:val="00F44556"/>
    <w:rsid w:val="00F45A5A"/>
    <w:rsid w:val="00F45DAF"/>
    <w:rsid w:val="00F46100"/>
    <w:rsid w:val="00F46682"/>
    <w:rsid w:val="00F47453"/>
    <w:rsid w:val="00F47B9F"/>
    <w:rsid w:val="00F5080B"/>
    <w:rsid w:val="00F51FE7"/>
    <w:rsid w:val="00F53542"/>
    <w:rsid w:val="00F543ED"/>
    <w:rsid w:val="00F547BD"/>
    <w:rsid w:val="00F5583E"/>
    <w:rsid w:val="00F55A44"/>
    <w:rsid w:val="00F55D73"/>
    <w:rsid w:val="00F560BC"/>
    <w:rsid w:val="00F561C9"/>
    <w:rsid w:val="00F56D19"/>
    <w:rsid w:val="00F579B3"/>
    <w:rsid w:val="00F57AED"/>
    <w:rsid w:val="00F603E7"/>
    <w:rsid w:val="00F62DDD"/>
    <w:rsid w:val="00F642C8"/>
    <w:rsid w:val="00F64827"/>
    <w:rsid w:val="00F6611F"/>
    <w:rsid w:val="00F676CD"/>
    <w:rsid w:val="00F677DD"/>
    <w:rsid w:val="00F702E4"/>
    <w:rsid w:val="00F709B9"/>
    <w:rsid w:val="00F71680"/>
    <w:rsid w:val="00F720E2"/>
    <w:rsid w:val="00F73EE6"/>
    <w:rsid w:val="00F74410"/>
    <w:rsid w:val="00F750B1"/>
    <w:rsid w:val="00F75C33"/>
    <w:rsid w:val="00F75C49"/>
    <w:rsid w:val="00F75FD1"/>
    <w:rsid w:val="00F76CCE"/>
    <w:rsid w:val="00F76F5F"/>
    <w:rsid w:val="00F778CE"/>
    <w:rsid w:val="00F77BB8"/>
    <w:rsid w:val="00F80B23"/>
    <w:rsid w:val="00F80F30"/>
    <w:rsid w:val="00F81CA2"/>
    <w:rsid w:val="00F8210D"/>
    <w:rsid w:val="00F82751"/>
    <w:rsid w:val="00F82F35"/>
    <w:rsid w:val="00F833AA"/>
    <w:rsid w:val="00F83BCD"/>
    <w:rsid w:val="00F8545C"/>
    <w:rsid w:val="00F8676A"/>
    <w:rsid w:val="00F86C1B"/>
    <w:rsid w:val="00F874C1"/>
    <w:rsid w:val="00F87686"/>
    <w:rsid w:val="00F90996"/>
    <w:rsid w:val="00F90FCB"/>
    <w:rsid w:val="00F91A4A"/>
    <w:rsid w:val="00F9307C"/>
    <w:rsid w:val="00F93B79"/>
    <w:rsid w:val="00F9411C"/>
    <w:rsid w:val="00F959B8"/>
    <w:rsid w:val="00F95A0F"/>
    <w:rsid w:val="00F95EB8"/>
    <w:rsid w:val="00F97232"/>
    <w:rsid w:val="00FA1222"/>
    <w:rsid w:val="00FA1FE9"/>
    <w:rsid w:val="00FA2529"/>
    <w:rsid w:val="00FA32A6"/>
    <w:rsid w:val="00FA3B08"/>
    <w:rsid w:val="00FA4F37"/>
    <w:rsid w:val="00FA530F"/>
    <w:rsid w:val="00FA5390"/>
    <w:rsid w:val="00FA58BF"/>
    <w:rsid w:val="00FA60E3"/>
    <w:rsid w:val="00FA6155"/>
    <w:rsid w:val="00FA7E02"/>
    <w:rsid w:val="00FB027F"/>
    <w:rsid w:val="00FB028C"/>
    <w:rsid w:val="00FB0F50"/>
    <w:rsid w:val="00FB1A16"/>
    <w:rsid w:val="00FB3DB8"/>
    <w:rsid w:val="00FB4F7E"/>
    <w:rsid w:val="00FB5062"/>
    <w:rsid w:val="00FB512C"/>
    <w:rsid w:val="00FB522D"/>
    <w:rsid w:val="00FB5243"/>
    <w:rsid w:val="00FB53DC"/>
    <w:rsid w:val="00FB576B"/>
    <w:rsid w:val="00FB583D"/>
    <w:rsid w:val="00FB79CE"/>
    <w:rsid w:val="00FC02E6"/>
    <w:rsid w:val="00FC0398"/>
    <w:rsid w:val="00FC07C6"/>
    <w:rsid w:val="00FC2492"/>
    <w:rsid w:val="00FC274D"/>
    <w:rsid w:val="00FC29EC"/>
    <w:rsid w:val="00FC2D35"/>
    <w:rsid w:val="00FC376F"/>
    <w:rsid w:val="00FC3C90"/>
    <w:rsid w:val="00FC415A"/>
    <w:rsid w:val="00FC471C"/>
    <w:rsid w:val="00FC4CC4"/>
    <w:rsid w:val="00FC5080"/>
    <w:rsid w:val="00FC7CBC"/>
    <w:rsid w:val="00FC7CE5"/>
    <w:rsid w:val="00FC7F03"/>
    <w:rsid w:val="00FD174F"/>
    <w:rsid w:val="00FD2544"/>
    <w:rsid w:val="00FD3E73"/>
    <w:rsid w:val="00FD6FAA"/>
    <w:rsid w:val="00FD7677"/>
    <w:rsid w:val="00FD7E2E"/>
    <w:rsid w:val="00FE0177"/>
    <w:rsid w:val="00FE0C10"/>
    <w:rsid w:val="00FE159E"/>
    <w:rsid w:val="00FE31D3"/>
    <w:rsid w:val="00FE41B6"/>
    <w:rsid w:val="00FE4262"/>
    <w:rsid w:val="00FE4F91"/>
    <w:rsid w:val="00FE5469"/>
    <w:rsid w:val="00FE54A9"/>
    <w:rsid w:val="00FE5DB3"/>
    <w:rsid w:val="00FE6C60"/>
    <w:rsid w:val="00FE72EE"/>
    <w:rsid w:val="00FE7823"/>
    <w:rsid w:val="00FE7D7C"/>
    <w:rsid w:val="00FF0030"/>
    <w:rsid w:val="00FF108D"/>
    <w:rsid w:val="00FF1C63"/>
    <w:rsid w:val="00FF331E"/>
    <w:rsid w:val="00FF3352"/>
    <w:rsid w:val="00FF4837"/>
    <w:rsid w:val="00FF4B4D"/>
    <w:rsid w:val="00FF4C11"/>
    <w:rsid w:val="00FF4D28"/>
    <w:rsid w:val="00FF63DF"/>
    <w:rsid w:val="00FF6862"/>
    <w:rsid w:val="00FF6F66"/>
    <w:rsid w:val="00FF738A"/>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stockticker"/>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5D45580A"/>
  <w15:docId w15:val="{FC45A2F3-D951-4422-96DE-76D307C97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link w:val="Heading1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link w:val="Heading2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link w:val="Heading3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link w:val="Heading4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link w:val="Heading5Char"/>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link w:val="Heading6Char"/>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link w:val="Heading7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link w:val="Heading8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link w:val="Heading9Char"/>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link w:val="BodyTextIndent2Char"/>
    <w:rsid w:val="00DA37C0"/>
    <w:pPr>
      <w:ind w:left="720"/>
    </w:pPr>
    <w:rPr>
      <w:rFonts w:ascii="Arial" w:eastAsia="Times New Roman" w:hAnsi="Arial"/>
      <w:sz w:val="20"/>
    </w:rPr>
  </w:style>
  <w:style w:type="paragraph" w:styleId="BodyText">
    <w:name w:val="Body Text"/>
    <w:basedOn w:val="Normal"/>
    <w:link w:val="BodyTextChar"/>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link w:val="BodyText2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link w:val="BodyText3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link w:val="BodyTextIndent3Char"/>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link w:val="FooterChar"/>
    <w:rsid w:val="00DA37C0"/>
    <w:pPr>
      <w:tabs>
        <w:tab w:val="center" w:pos="4320"/>
        <w:tab w:val="right" w:pos="8640"/>
      </w:tabs>
      <w:ind w:left="720"/>
    </w:pPr>
    <w:rPr>
      <w:rFonts w:eastAsia="Times New Roman"/>
      <w:b/>
      <w:sz w:val="16"/>
    </w:rPr>
  </w:style>
  <w:style w:type="paragraph" w:styleId="Header">
    <w:name w:val="header"/>
    <w:basedOn w:val="Normal"/>
    <w:link w:val="HeaderChar"/>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link w:val="MessageHeaderChar"/>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link w:val="TitleChar"/>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link w:val="DocumentMapChar"/>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character" w:customStyle="1" w:styleId="apple-converted-space">
    <w:name w:val="apple-converted-space"/>
    <w:basedOn w:val="DefaultParagraphFont"/>
    <w:rsid w:val="00A408CF"/>
  </w:style>
  <w:style w:type="paragraph" w:styleId="HTMLPreformatted">
    <w:name w:val="HTML Preformatted"/>
    <w:basedOn w:val="Normal"/>
    <w:link w:val="HTMLPreformattedChar"/>
    <w:rsid w:val="00820E1C"/>
    <w:rPr>
      <w:rFonts w:ascii="Consolas" w:hAnsi="Consolas"/>
      <w:sz w:val="20"/>
    </w:rPr>
  </w:style>
  <w:style w:type="character" w:customStyle="1" w:styleId="HTMLPreformattedChar">
    <w:name w:val="HTML Preformatted Char"/>
    <w:basedOn w:val="DefaultParagraphFont"/>
    <w:link w:val="HTMLPreformatted"/>
    <w:rsid w:val="00820E1C"/>
    <w:rPr>
      <w:rFonts w:ascii="Consolas" w:hAnsi="Consolas"/>
    </w:rPr>
  </w:style>
  <w:style w:type="paragraph" w:customStyle="1" w:styleId="HeadingShelly">
    <w:name w:val="Heading_Shelly"/>
    <w:basedOn w:val="Normal"/>
    <w:rsid w:val="00713E9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ind w:left="720" w:hanging="720"/>
    </w:pPr>
    <w:rPr>
      <w:rFonts w:ascii="Times New" w:eastAsia="Times New Roman" w:hAnsi="Times New" w:cs="Times New"/>
      <w:b/>
      <w:bCs/>
      <w:sz w:val="20"/>
      <w14:shadow w14:blurRad="50800" w14:dist="38100" w14:dir="2700000" w14:sx="100000" w14:sy="100000" w14:kx="0" w14:ky="0" w14:algn="tl">
        <w14:srgbClr w14:val="000000">
          <w14:alpha w14:val="60000"/>
        </w14:srgbClr>
      </w14:shadow>
    </w:rPr>
  </w:style>
  <w:style w:type="paragraph" w:styleId="EnvelopeReturn">
    <w:name w:val="envelope return"/>
    <w:basedOn w:val="Normal"/>
    <w:rsid w:val="00713E90"/>
    <w:pPr>
      <w:autoSpaceDE w:val="0"/>
      <w:autoSpaceDN w:val="0"/>
      <w:adjustRightInd w:val="0"/>
    </w:pPr>
    <w:rPr>
      <w:rFonts w:ascii="Arial" w:eastAsia="Times New Roman" w:hAnsi="Arial" w:cs="Arial"/>
      <w:sz w:val="20"/>
    </w:rPr>
  </w:style>
  <w:style w:type="paragraph" w:styleId="NormalWeb">
    <w:name w:val="Normal (Web)"/>
    <w:basedOn w:val="Normal"/>
    <w:rsid w:val="00713E90"/>
    <w:pPr>
      <w:autoSpaceDE w:val="0"/>
      <w:autoSpaceDN w:val="0"/>
      <w:adjustRightInd w:val="0"/>
      <w:spacing w:before="100" w:beforeAutospacing="1" w:after="100" w:afterAutospacing="1"/>
      <w:jc w:val="left"/>
    </w:pPr>
    <w:rPr>
      <w:rFonts w:ascii="Arial Unicode MS" w:eastAsia="Arial Unicode MS" w:hAnsi="Arial Unicode MS" w:cs="Arial Unicode MS"/>
      <w:sz w:val="24"/>
      <w:szCs w:val="24"/>
    </w:rPr>
  </w:style>
  <w:style w:type="character" w:styleId="Strong">
    <w:name w:val="Strong"/>
    <w:basedOn w:val="DefaultParagraphFont"/>
    <w:uiPriority w:val="22"/>
    <w:qFormat/>
    <w:rsid w:val="00713E90"/>
    <w:rPr>
      <w:b/>
      <w:bCs/>
      <w:spacing w:val="0"/>
    </w:rPr>
  </w:style>
  <w:style w:type="character" w:customStyle="1" w:styleId="DeltaViewInsertion">
    <w:name w:val="DeltaView Insertion"/>
    <w:rsid w:val="00713E90"/>
    <w:rPr>
      <w:color w:val="0000FF"/>
      <w:spacing w:val="0"/>
      <w:u w:val="double"/>
    </w:rPr>
  </w:style>
  <w:style w:type="paragraph" w:customStyle="1" w:styleId="OmniPage3077">
    <w:name w:val="OmniPage #3077"/>
    <w:basedOn w:val="Normal"/>
    <w:rsid w:val="00713E90"/>
    <w:pPr>
      <w:ind w:left="1650" w:right="120" w:firstLine="720"/>
      <w:jc w:val="left"/>
    </w:pPr>
    <w:rPr>
      <w:rFonts w:ascii="Arial" w:eastAsia="Times New Roman" w:hAnsi="Arial"/>
    </w:rPr>
  </w:style>
  <w:style w:type="paragraph" w:customStyle="1" w:styleId="Default">
    <w:name w:val="Default"/>
    <w:basedOn w:val="Normal"/>
    <w:rsid w:val="00713E90"/>
    <w:pPr>
      <w:autoSpaceDE w:val="0"/>
      <w:autoSpaceDN w:val="0"/>
      <w:jc w:val="left"/>
    </w:pPr>
    <w:rPr>
      <w:rFonts w:ascii="Arial" w:eastAsiaTheme="minorHAnsi" w:hAnsi="Arial" w:cs="Arial"/>
      <w:color w:val="000000"/>
      <w:sz w:val="24"/>
      <w:szCs w:val="24"/>
    </w:rPr>
  </w:style>
  <w:style w:type="paragraph" w:customStyle="1" w:styleId="left">
    <w:name w:val="left"/>
    <w:basedOn w:val="Normal"/>
    <w:rsid w:val="00713E90"/>
    <w:pPr>
      <w:spacing w:before="100" w:beforeAutospacing="1" w:after="100" w:afterAutospacing="1"/>
      <w:jc w:val="left"/>
    </w:pPr>
    <w:rPr>
      <w:rFonts w:ascii="Times New Roman" w:eastAsia="Times New Roman" w:hAnsi="Times New Roman"/>
      <w:sz w:val="24"/>
      <w:szCs w:val="24"/>
    </w:rPr>
  </w:style>
  <w:style w:type="character" w:customStyle="1" w:styleId="BodyTextChar">
    <w:name w:val="Body Text Char"/>
    <w:basedOn w:val="DefaultParagraphFont"/>
    <w:link w:val="BodyText"/>
    <w:rsid w:val="00891AEA"/>
    <w:rPr>
      <w:rFonts w:ascii="Arial" w:eastAsia="Times New Roman" w:hAnsi="Arial"/>
      <w:b/>
      <w:sz w:val="22"/>
    </w:rPr>
  </w:style>
  <w:style w:type="character" w:customStyle="1" w:styleId="BodyTextIndentChar">
    <w:name w:val="Body Text Indent Char"/>
    <w:basedOn w:val="DefaultParagraphFont"/>
    <w:link w:val="BodyTextIndent"/>
    <w:rsid w:val="00891AEA"/>
    <w:rPr>
      <w:rFonts w:ascii="Arial" w:hAnsi="Arial"/>
      <w:sz w:val="22"/>
    </w:rPr>
  </w:style>
  <w:style w:type="character" w:customStyle="1" w:styleId="Heading1Char">
    <w:name w:val="Heading 1 Char"/>
    <w:basedOn w:val="DefaultParagraphFont"/>
    <w:link w:val="Heading1"/>
    <w:rsid w:val="00891AEA"/>
    <w:rPr>
      <w:rFonts w:ascii="Arial" w:eastAsia="Times New Roman" w:hAnsi="Arial"/>
      <w:b/>
    </w:rPr>
  </w:style>
  <w:style w:type="character" w:customStyle="1" w:styleId="Heading2Char">
    <w:name w:val="Heading 2 Char"/>
    <w:basedOn w:val="DefaultParagraphFont"/>
    <w:link w:val="Heading2"/>
    <w:rsid w:val="00891AEA"/>
    <w:rPr>
      <w:rFonts w:ascii="Arial" w:eastAsia="Times New Roman" w:hAnsi="Arial"/>
      <w:b/>
      <w:sz w:val="28"/>
    </w:rPr>
  </w:style>
  <w:style w:type="character" w:customStyle="1" w:styleId="Heading3Char">
    <w:name w:val="Heading 3 Char"/>
    <w:basedOn w:val="DefaultParagraphFont"/>
    <w:link w:val="Heading3"/>
    <w:uiPriority w:val="9"/>
    <w:rsid w:val="00891AEA"/>
    <w:rPr>
      <w:rFonts w:ascii="Arial" w:eastAsia="Times New Roman" w:hAnsi="Arial"/>
      <w:b/>
      <w:sz w:val="32"/>
      <w:u w:val="single"/>
    </w:rPr>
  </w:style>
  <w:style w:type="character" w:customStyle="1" w:styleId="Heading4Char">
    <w:name w:val="Heading 4 Char"/>
    <w:basedOn w:val="DefaultParagraphFont"/>
    <w:link w:val="Heading4"/>
    <w:rsid w:val="00891AEA"/>
    <w:rPr>
      <w:rFonts w:ascii="Arial" w:eastAsia="Times New Roman" w:hAnsi="Arial"/>
      <w:b/>
      <w:i/>
      <w:sz w:val="22"/>
    </w:rPr>
  </w:style>
  <w:style w:type="character" w:customStyle="1" w:styleId="Heading5Char">
    <w:name w:val="Heading 5 Char"/>
    <w:basedOn w:val="DefaultParagraphFont"/>
    <w:link w:val="Heading5"/>
    <w:rsid w:val="00891AEA"/>
    <w:rPr>
      <w:rFonts w:ascii="Arial" w:eastAsia="Times New Roman" w:hAnsi="Arial"/>
      <w:b/>
      <w:sz w:val="22"/>
    </w:rPr>
  </w:style>
  <w:style w:type="character" w:customStyle="1" w:styleId="Heading6Char">
    <w:name w:val="Heading 6 Char"/>
    <w:basedOn w:val="DefaultParagraphFont"/>
    <w:link w:val="Heading6"/>
    <w:rsid w:val="00891AEA"/>
    <w:rPr>
      <w:rFonts w:ascii="Arial" w:eastAsia="Times New Roman" w:hAnsi="Arial"/>
      <w:b/>
      <w:caps/>
      <w:color w:val="0000FF"/>
      <w:sz w:val="22"/>
      <w:u w:val="single"/>
    </w:rPr>
  </w:style>
  <w:style w:type="character" w:customStyle="1" w:styleId="Heading7Char">
    <w:name w:val="Heading 7 Char"/>
    <w:basedOn w:val="DefaultParagraphFont"/>
    <w:link w:val="Heading7"/>
    <w:rsid w:val="00891AEA"/>
    <w:rPr>
      <w:rFonts w:ascii="Arial" w:hAnsi="Arial"/>
      <w:b/>
      <w:sz w:val="22"/>
      <w:u w:val="single"/>
    </w:rPr>
  </w:style>
  <w:style w:type="character" w:customStyle="1" w:styleId="Heading8Char">
    <w:name w:val="Heading 8 Char"/>
    <w:basedOn w:val="DefaultParagraphFont"/>
    <w:link w:val="Heading8"/>
    <w:rsid w:val="00891AEA"/>
    <w:rPr>
      <w:rFonts w:ascii="Arial" w:eastAsia="Times New Roman" w:hAnsi="Arial"/>
      <w:b/>
      <w:color w:val="0000FF"/>
      <w:sz w:val="22"/>
    </w:rPr>
  </w:style>
  <w:style w:type="character" w:customStyle="1" w:styleId="Heading9Char">
    <w:name w:val="Heading 9 Char"/>
    <w:basedOn w:val="DefaultParagraphFont"/>
    <w:link w:val="Heading9"/>
    <w:rsid w:val="00891AEA"/>
    <w:rPr>
      <w:rFonts w:ascii="Helvetica" w:hAnsi="Helvetica"/>
      <w:b/>
      <w:sz w:val="22"/>
    </w:rPr>
  </w:style>
  <w:style w:type="character" w:customStyle="1" w:styleId="BodyTextIndent2Char">
    <w:name w:val="Body Text Indent 2 Char"/>
    <w:basedOn w:val="DefaultParagraphFont"/>
    <w:link w:val="BodyTextIndent2"/>
    <w:rsid w:val="00891AEA"/>
    <w:rPr>
      <w:rFonts w:ascii="Arial" w:eastAsia="Times New Roman" w:hAnsi="Arial"/>
    </w:rPr>
  </w:style>
  <w:style w:type="character" w:customStyle="1" w:styleId="BodyText2Char">
    <w:name w:val="Body Text 2 Char"/>
    <w:basedOn w:val="DefaultParagraphFont"/>
    <w:link w:val="BodyText2"/>
    <w:rsid w:val="00891AEA"/>
    <w:rPr>
      <w:rFonts w:ascii="Arial" w:eastAsia="Times New Roman" w:hAnsi="Arial"/>
    </w:rPr>
  </w:style>
  <w:style w:type="character" w:customStyle="1" w:styleId="BodyText3Char">
    <w:name w:val="Body Text 3 Char"/>
    <w:basedOn w:val="DefaultParagraphFont"/>
    <w:link w:val="BodyText3"/>
    <w:rsid w:val="00891AEA"/>
    <w:rPr>
      <w:rFonts w:ascii="Arial" w:eastAsia="Times New Roman" w:hAnsi="Arial"/>
      <w:color w:val="0000FF"/>
      <w:sz w:val="22"/>
    </w:rPr>
  </w:style>
  <w:style w:type="character" w:customStyle="1" w:styleId="BodyTextIndent3Char">
    <w:name w:val="Body Text Indent 3 Char"/>
    <w:basedOn w:val="DefaultParagraphFont"/>
    <w:link w:val="BodyTextIndent3"/>
    <w:rsid w:val="00891AEA"/>
    <w:rPr>
      <w:rFonts w:ascii="Arial" w:eastAsia="Times New Roman" w:hAnsi="Arial"/>
    </w:rPr>
  </w:style>
  <w:style w:type="character" w:customStyle="1" w:styleId="FooterChar">
    <w:name w:val="Footer Char"/>
    <w:basedOn w:val="DefaultParagraphFont"/>
    <w:link w:val="Footer"/>
    <w:rsid w:val="00891AEA"/>
    <w:rPr>
      <w:rFonts w:ascii="Helvetica" w:eastAsia="Times New Roman" w:hAnsi="Helvetica"/>
      <w:b/>
      <w:sz w:val="16"/>
    </w:rPr>
  </w:style>
  <w:style w:type="character" w:customStyle="1" w:styleId="HeaderChar">
    <w:name w:val="Header Char"/>
    <w:basedOn w:val="DefaultParagraphFont"/>
    <w:link w:val="Header"/>
    <w:rsid w:val="00891AEA"/>
    <w:rPr>
      <w:rFonts w:ascii="Helvetica" w:eastAsia="Times New Roman" w:hAnsi="Helvetica"/>
    </w:rPr>
  </w:style>
  <w:style w:type="character" w:customStyle="1" w:styleId="MessageHeaderChar">
    <w:name w:val="Message Header Char"/>
    <w:basedOn w:val="DefaultParagraphFont"/>
    <w:link w:val="MessageHeader"/>
    <w:rsid w:val="00891AEA"/>
    <w:rPr>
      <w:rFonts w:ascii="Arial" w:hAnsi="Arial" w:cs="Arial"/>
      <w:sz w:val="22"/>
      <w:szCs w:val="24"/>
      <w:shd w:val="pct20" w:color="auto" w:fill="auto"/>
    </w:rPr>
  </w:style>
  <w:style w:type="character" w:customStyle="1" w:styleId="TitleChar">
    <w:name w:val="Title Char"/>
    <w:basedOn w:val="DefaultParagraphFont"/>
    <w:link w:val="Title"/>
    <w:rsid w:val="00891AEA"/>
    <w:rPr>
      <w:rFonts w:ascii="Arial" w:hAnsi="Arial" w:cs="Arial"/>
      <w:b/>
      <w:bCs/>
      <w:kern w:val="28"/>
      <w:sz w:val="32"/>
      <w:szCs w:val="32"/>
    </w:rPr>
  </w:style>
  <w:style w:type="character" w:customStyle="1" w:styleId="DocumentMapChar">
    <w:name w:val="Document Map Char"/>
    <w:basedOn w:val="DefaultParagraphFont"/>
    <w:link w:val="DocumentMap"/>
    <w:semiHidden/>
    <w:rsid w:val="00891AEA"/>
    <w:rPr>
      <w:rFonts w:ascii="Tahoma"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193928817">
      <w:bodyDiv w:val="1"/>
      <w:marLeft w:val="0"/>
      <w:marRight w:val="0"/>
      <w:marTop w:val="0"/>
      <w:marBottom w:val="0"/>
      <w:divBdr>
        <w:top w:val="none" w:sz="0" w:space="0" w:color="auto"/>
        <w:left w:val="none" w:sz="0" w:space="0" w:color="auto"/>
        <w:bottom w:val="none" w:sz="0" w:space="0" w:color="auto"/>
        <w:right w:val="none" w:sz="0" w:space="0" w:color="auto"/>
      </w:divBdr>
    </w:div>
    <w:div w:id="280037388">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134369434">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09701341">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669822779">
      <w:bodyDiv w:val="1"/>
      <w:marLeft w:val="0"/>
      <w:marRight w:val="0"/>
      <w:marTop w:val="0"/>
      <w:marBottom w:val="0"/>
      <w:divBdr>
        <w:top w:val="none" w:sz="0" w:space="0" w:color="auto"/>
        <w:left w:val="none" w:sz="0" w:space="0" w:color="auto"/>
        <w:bottom w:val="none" w:sz="0" w:space="0" w:color="auto"/>
        <w:right w:val="none" w:sz="0" w:space="0" w:color="auto"/>
      </w:divBdr>
    </w:div>
    <w:div w:id="168416344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834757020">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 w:id="1994332839">
      <w:bodyDiv w:val="1"/>
      <w:marLeft w:val="0"/>
      <w:marRight w:val="0"/>
      <w:marTop w:val="0"/>
      <w:marBottom w:val="0"/>
      <w:divBdr>
        <w:top w:val="none" w:sz="0" w:space="0" w:color="auto"/>
        <w:left w:val="none" w:sz="0" w:space="0" w:color="auto"/>
        <w:bottom w:val="none" w:sz="0" w:space="0" w:color="auto"/>
        <w:right w:val="none" w:sz="0" w:space="0" w:color="auto"/>
      </w:divBdr>
    </w:div>
    <w:div w:id="214211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atutes.legis.state.tx.us/Docs/ED/htm/ED.74.htm" TargetMode="External"/><Relationship Id="rId18" Type="http://schemas.openxmlformats.org/officeDocument/2006/relationships/header" Target="header1.xml"/><Relationship Id="rId26" Type="http://schemas.openxmlformats.org/officeDocument/2006/relationships/hyperlink" Target="http://www.statutes.legis.state.tx.us/Docs/GV/htm/GV.552.htm" TargetMode="External"/><Relationship Id="rId39" Type="http://schemas.openxmlformats.org/officeDocument/2006/relationships/hyperlink" Target="http://www.statutes.legis.state.tx.us/Docs/GV/htm/GV.669.htm" TargetMode="External"/><Relationship Id="rId21" Type="http://schemas.openxmlformats.org/officeDocument/2006/relationships/hyperlink" Target="http://www.statutes.legis.state.tx.us/Docs/ED/htm/ED.51.htm" TargetMode="External"/><Relationship Id="rId34" Type="http://schemas.openxmlformats.org/officeDocument/2006/relationships/hyperlink" Target="http://www.statutes.legis.state.tx.us/Docs/GV/htm/GV.2270.v2.htm" TargetMode="External"/><Relationship Id="rId42" Type="http://schemas.openxmlformats.org/officeDocument/2006/relationships/hyperlink" Target="http://www.statutes.legis.state.tx.us/Docs/HS/htm/HS.361.htm" TargetMode="External"/><Relationship Id="rId47" Type="http://schemas.openxmlformats.org/officeDocument/2006/relationships/hyperlink" Target="http://www.statutes.legis.state.tx.us/Docs/GV/htm/GV.552.htm" TargetMode="External"/><Relationship Id="rId50" Type="http://schemas.openxmlformats.org/officeDocument/2006/relationships/hyperlink" Target="http://www.statutes.legis.state.tx.us/Docs/GV/htm/GV.552.htm" TargetMode="External"/><Relationship Id="rId55" Type="http://schemas.openxmlformats.org/officeDocument/2006/relationships/hyperlink" Target="http://texreg.sos.state.tx.us/public/readtac$ext.TacPage?sl=R&amp;app=9&amp;p_dir=&amp;p_rloc=&amp;p_tloc=&amp;p_ploc=&amp;pg=1&amp;p_tac=&amp;ti=1&amp;pt=10&amp;ch=206&amp;rl=7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tatutes.legis.state.tx.us/Docs/GV/htm/GV.2161.htm" TargetMode="External"/><Relationship Id="rId20" Type="http://schemas.openxmlformats.org/officeDocument/2006/relationships/hyperlink" Target="http://www.statutes.legis.state.tx.us/Docs/GV/htm/GV.2251.htm" TargetMode="External"/><Relationship Id="rId29" Type="http://schemas.openxmlformats.org/officeDocument/2006/relationships/hyperlink" Target="http://www.statutes.legis.state.tx.us/Docs/GV/htm/GV.552.htm" TargetMode="External"/><Relationship Id="rId41" Type="http://schemas.openxmlformats.org/officeDocument/2006/relationships/hyperlink" Target="http://www.statutes.legis.state.tx.us/Docs/HS/htm/HS.502.htm" TargetMode="External"/><Relationship Id="rId54" Type="http://schemas.openxmlformats.org/officeDocument/2006/relationships/hyperlink" Target="http://texreg.sos.state.tx.us/public/readtac$ext.ViewTAC?tac_view=4&amp;ti=1&amp;pt=10&amp;ch=2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utes.legis.state.tx.us/Docs/ED/htm/ED.51.htm" TargetMode="External"/><Relationship Id="rId24" Type="http://schemas.openxmlformats.org/officeDocument/2006/relationships/hyperlink" Target="http://texreg.sos.state.tx.us/public/readtac$ext.TacPage?sl=R&amp;app=9&amp;p_dir=&amp;p_rloc=&amp;p_tloc=&amp;p_ploc=&amp;pg=1&amp;p_tac=&amp;ti=34&amp;pt=1&amp;ch=3&amp;rl=322" TargetMode="External"/><Relationship Id="rId32" Type="http://schemas.openxmlformats.org/officeDocument/2006/relationships/hyperlink" Target="http://www.statutes.legis.state.tx.us/Docs/GV/htm/GV.2107.htm" TargetMode="External"/><Relationship Id="rId37" Type="http://schemas.openxmlformats.org/officeDocument/2006/relationships/hyperlink" Target="http://www.statutes.legis.state.tx.us/Docs/BC/htm/BC.15.htm" TargetMode="External"/><Relationship Id="rId40" Type="http://schemas.openxmlformats.org/officeDocument/2006/relationships/hyperlink" Target="https://www.osha.gov/pls/oshaweb/owadisp.show_document?p_table=OSHACT&amp;p_id=2743" TargetMode="External"/><Relationship Id="rId45" Type="http://schemas.openxmlformats.org/officeDocument/2006/relationships/hyperlink" Target="http://www.statutes.legis.state.tx.us/Docs/HS/htm/HS.361.htm" TargetMode="External"/><Relationship Id="rId53" Type="http://schemas.openxmlformats.org/officeDocument/2006/relationships/hyperlink" Target="http://www.statutes.legis.state.tx.us/Docs/GV/htm/GV.552.htm" TargetMode="External"/><Relationship Id="rId58"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texreg.sos.state.tx.us/public/readtac$ext.TacPage?sl=R&amp;app=9&amp;p_dir=&amp;p_rloc=&amp;p_tloc=&amp;p_ploc=&amp;pg=1&amp;p_tac=&amp;ti=34&amp;pt=1&amp;ch=20&amp;rl=285" TargetMode="External"/><Relationship Id="rId23" Type="http://schemas.openxmlformats.org/officeDocument/2006/relationships/hyperlink" Target="http://www.statutes.legis.state.tx.us/Docs/TX/htm/TX.151.htm" TargetMode="External"/><Relationship Id="rId28" Type="http://schemas.openxmlformats.org/officeDocument/2006/relationships/hyperlink" Target="http://www.statutes.legis.state.tx.us/Docs/GV/htm/GV.552.htm" TargetMode="External"/><Relationship Id="rId36" Type="http://schemas.openxmlformats.org/officeDocument/2006/relationships/hyperlink" Target="http://www.statutes.legis.state.tx.us/Docs/TX/htm/TX.171.htm" TargetMode="External"/><Relationship Id="rId49" Type="http://schemas.openxmlformats.org/officeDocument/2006/relationships/hyperlink" Target="http://www.statutes.legis.state.tx.us/Docs/GV/htm/GV.552.htm" TargetMode="External"/><Relationship Id="rId57" Type="http://schemas.openxmlformats.org/officeDocument/2006/relationships/header" Target="header2.xml"/><Relationship Id="rId61" Type="http://schemas.openxmlformats.org/officeDocument/2006/relationships/theme" Target="theme/theme1.xml"/><Relationship Id="rId10" Type="http://schemas.openxmlformats.org/officeDocument/2006/relationships/hyperlink" Target="http://www.statutes.legis.state.tx.us/Docs/ED/htm/ED.61.htm" TargetMode="External"/><Relationship Id="rId19" Type="http://schemas.openxmlformats.org/officeDocument/2006/relationships/footer" Target="footer1.xml"/><Relationship Id="rId31" Type="http://schemas.openxmlformats.org/officeDocument/2006/relationships/hyperlink" Target="http://www.statutes.legis.state.tx.us/Docs/GV/htm/GV.552.htm" TargetMode="External"/><Relationship Id="rId44" Type="http://schemas.openxmlformats.org/officeDocument/2006/relationships/hyperlink" Target="http://texreg.sos.state.tx.us/public/readtac$ext.ViewTAC?tac_view=5&amp;ti=30&amp;pt=1&amp;ch=328&amp;sch=I&amp;rl=Y" TargetMode="External"/><Relationship Id="rId52" Type="http://schemas.openxmlformats.org/officeDocument/2006/relationships/hyperlink" Target="http://www.statutes.legis.state.tx.us/Docs/FA/htm/FA.231.htm"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tha.g.amaya@uth.tmc.edu" TargetMode="External"/><Relationship Id="rId14" Type="http://schemas.openxmlformats.org/officeDocument/2006/relationships/hyperlink" Target="http://www.utsystem.edu/institutions" TargetMode="External"/><Relationship Id="rId22" Type="http://schemas.openxmlformats.org/officeDocument/2006/relationships/hyperlink" Target="https://www.irs.gov/uac/about-form-w9" TargetMode="External"/><Relationship Id="rId27" Type="http://schemas.openxmlformats.org/officeDocument/2006/relationships/hyperlink" Target="http://www.statutes.legis.state.tx.us/Docs/GV/htm/GV.552.htm" TargetMode="External"/><Relationship Id="rId30" Type="http://schemas.openxmlformats.org/officeDocument/2006/relationships/hyperlink" Target="http://www.statutes.legis.state.tx.us/Docs/GV/htm/GV.552.htm" TargetMode="External"/><Relationship Id="rId35" Type="http://schemas.openxmlformats.org/officeDocument/2006/relationships/hyperlink" Target="http://www.statutes.legis.state.tx.us/Docs/GV/htm/GV.2252.htm" TargetMode="External"/><Relationship Id="rId43" Type="http://schemas.openxmlformats.org/officeDocument/2006/relationships/hyperlink" Target="http://www.statutes.legis.state.tx.us/Docs/HS/htm/HS.361.htm" TargetMode="External"/><Relationship Id="rId48" Type="http://schemas.openxmlformats.org/officeDocument/2006/relationships/hyperlink" Target="http://www.statutes.legis.state.tx.us/Docs/GV/htm/GV.559.htm" TargetMode="External"/><Relationship Id="rId56" Type="http://schemas.openxmlformats.org/officeDocument/2006/relationships/hyperlink" Target="http://www.statutes.legis.state.tx.us/Docs/GV/htm/GV.2054.htm" TargetMode="External"/><Relationship Id="rId8" Type="http://schemas.openxmlformats.org/officeDocument/2006/relationships/image" Target="media/image1.png"/><Relationship Id="rId51" Type="http://schemas.openxmlformats.org/officeDocument/2006/relationships/hyperlink" Target="http://www.statutes.legis.state.tx.us/Docs/GV/htm/GV.559.htm" TargetMode="External"/><Relationship Id="rId3" Type="http://schemas.openxmlformats.org/officeDocument/2006/relationships/styles" Target="styles.xml"/><Relationship Id="rId12" Type="http://schemas.openxmlformats.org/officeDocument/2006/relationships/hyperlink" Target="http://www.statutes.legis.state.tx.us/Docs/ED/htm/ED.73.htm" TargetMode="External"/><Relationship Id="rId17" Type="http://schemas.openxmlformats.org/officeDocument/2006/relationships/hyperlink" Target="mailto:Shaun.A.McGowan@uth.tmc.edu" TargetMode="External"/><Relationship Id="rId25" Type="http://schemas.openxmlformats.org/officeDocument/2006/relationships/hyperlink" Target="http://texreg.sos.state.tx.us/public/readtac$ext.TacPage?sl=R&amp;app=9&amp;p_dir=&amp;p_rloc=&amp;p_tloc=&amp;p_ploc=&amp;pg=1&amp;p_tac=&amp;ti=34&amp;pt=1&amp;ch=3&amp;rl=322" TargetMode="External"/><Relationship Id="rId33" Type="http://schemas.openxmlformats.org/officeDocument/2006/relationships/hyperlink" Target="http://www.statutes.legis.state.tx.us/Docs/GV/htm/GV.2252.htm" TargetMode="External"/><Relationship Id="rId38" Type="http://schemas.openxmlformats.org/officeDocument/2006/relationships/hyperlink" Target="http://www.statutes.legis.state.tx.us/Docs/FA/htm/FA.231.htm" TargetMode="External"/><Relationship Id="rId46" Type="http://schemas.openxmlformats.org/officeDocument/2006/relationships/hyperlink" Target="http://www.statutes.legis.state.tx.us/Docs/GV/htm/GV.552.htm" TargetMode="External"/><Relationship Id="rId5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BCFDC-D78C-4178-B325-D21FEAC04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12036</Words>
  <Characters>68609</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80485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Amaya, Martha G</cp:lastModifiedBy>
  <cp:revision>2</cp:revision>
  <cp:lastPrinted>2017-08-25T14:18:00Z</cp:lastPrinted>
  <dcterms:created xsi:type="dcterms:W3CDTF">2018-06-01T22:12:00Z</dcterms:created>
  <dcterms:modified xsi:type="dcterms:W3CDTF">2018-06-01T22:12:00Z</dcterms:modified>
</cp:coreProperties>
</file>