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C" w:rsidRPr="00147D3C" w:rsidRDefault="00147D3C" w:rsidP="00147D3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*REVISED* </w:t>
      </w:r>
      <w:r w:rsidRPr="00147D3C">
        <w:rPr>
          <w:rFonts w:ascii="Arial" w:hAnsi="Arial" w:cs="Arial"/>
          <w:b/>
          <w:bCs/>
        </w:rPr>
        <w:t>SECTION 6</w:t>
      </w:r>
    </w:p>
    <w:p w:rsidR="00147D3C" w:rsidRDefault="00147D3C" w:rsidP="00147D3C">
      <w:pPr>
        <w:jc w:val="center"/>
        <w:rPr>
          <w:rFonts w:ascii="Arial" w:hAnsi="Arial" w:cs="Arial"/>
          <w:b/>
          <w:bCs/>
          <w:u w:val="single"/>
        </w:rPr>
      </w:pPr>
    </w:p>
    <w:p w:rsidR="00147D3C" w:rsidRDefault="00147D3C" w:rsidP="00147D3C">
      <w:pPr>
        <w:tabs>
          <w:tab w:val="left" w:pos="46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PRICING AND DELIVERY SCHEDULE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Proposal of:</w:t>
      </w:r>
      <w:r>
        <w:rPr>
          <w:rFonts w:ascii="Arial" w:hAnsi="Arial" w:cs="Arial"/>
        </w:rPr>
        <w:t xml:space="preserve">  ___________________________________ </w:t>
      </w:r>
    </w:p>
    <w:p w:rsidR="00147D3C" w:rsidRDefault="00147D3C" w:rsidP="00147D3C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(Proposer Company Name)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ab/>
        <w:t xml:space="preserve">The University of Texas Health Science Center at Houston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tabs>
          <w:tab w:val="left" w:pos="1080"/>
        </w:tabs>
        <w:ind w:left="1080" w:hanging="108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Ref.:</w:t>
      </w:r>
      <w:r>
        <w:rPr>
          <w:rFonts w:ascii="Arial" w:hAnsi="Arial" w:cs="Arial"/>
        </w:rPr>
        <w:tab/>
        <w:t>Landscape Maintenance Services</w:t>
      </w:r>
    </w:p>
    <w:p w:rsidR="00147D3C" w:rsidRDefault="00147D3C" w:rsidP="00147D3C">
      <w:pPr>
        <w:tabs>
          <w:tab w:val="left" w:pos="1080"/>
        </w:tabs>
        <w:rPr>
          <w:rFonts w:ascii="Arial" w:hAnsi="Arial" w:cs="Arial"/>
        </w:rPr>
      </w:pPr>
    </w:p>
    <w:p w:rsidR="00147D3C" w:rsidRDefault="00147D3C" w:rsidP="00147D3C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RFP No.:</w:t>
      </w:r>
      <w:r>
        <w:rPr>
          <w:rFonts w:ascii="Arial" w:hAnsi="Arial" w:cs="Arial"/>
        </w:rPr>
        <w:t xml:space="preserve">  744-R1603 Landscape Maintenance Services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  <w:r>
        <w:rPr>
          <w:rFonts w:ascii="Arial" w:hAnsi="Arial" w:cs="Arial"/>
        </w:rPr>
        <w:t>Ladies and Gentlemen:  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  <w:r>
        <w:rPr>
          <w:rFonts w:ascii="Arial" w:hAnsi="Arial" w:cs="Arial"/>
        </w:rPr>
        <w:t>Having carefully examined all the specifications and requirements of this RFP and any attachments thereto, the undersigned proposes to furnish the landscape maintenance services required pursuant to the above-referenced Request for Proposal upon the terms quoted below.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>
        <w:rPr>
          <w:rFonts w:ascii="Arial" w:hAnsi="Arial" w:cs="Arial"/>
          <w:b/>
          <w:bCs/>
        </w:rPr>
        <w:tab/>
        <w:t xml:space="preserve">Pricing for Services Offered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520"/>
        <w:gridCol w:w="1900"/>
        <w:gridCol w:w="1900"/>
        <w:gridCol w:w="1900"/>
      </w:tblGrid>
      <w:tr w:rsidR="00147D3C" w:rsidRPr="007F32B9" w:rsidTr="00DC011C">
        <w:trPr>
          <w:trHeight w:val="9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3C" w:rsidRPr="007F32B9" w:rsidRDefault="00147D3C" w:rsidP="00DC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Facility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3C" w:rsidRPr="007F32B9" w:rsidRDefault="00147D3C" w:rsidP="00DC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Monthly Landscape Maintenance Services Cost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3C" w:rsidRPr="001B4AEA" w:rsidRDefault="00147D3C" w:rsidP="00DC011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Cs w:val="22"/>
              </w:rPr>
            </w:pPr>
            <w:r w:rsidRPr="001B4AEA">
              <w:rPr>
                <w:rFonts w:asciiTheme="minorHAnsi" w:hAnsiTheme="minorHAnsi"/>
                <w:b/>
              </w:rPr>
              <w:t>Monthly Irrigation System Inspection (</w:t>
            </w:r>
            <w:r>
              <w:rPr>
                <w:rFonts w:asciiTheme="minorHAnsi" w:hAnsiTheme="minorHAnsi"/>
                <w:b/>
              </w:rPr>
              <w:t xml:space="preserve">only </w:t>
            </w:r>
            <w:r w:rsidRPr="001B4AEA">
              <w:rPr>
                <w:rFonts w:asciiTheme="minorHAnsi" w:hAnsiTheme="minorHAnsi"/>
                <w:b/>
              </w:rPr>
              <w:t xml:space="preserve">9 months </w:t>
            </w:r>
            <w:r>
              <w:rPr>
                <w:rFonts w:asciiTheme="minorHAnsi" w:hAnsiTheme="minorHAnsi"/>
                <w:b/>
              </w:rPr>
              <w:t>during</w:t>
            </w:r>
            <w:r w:rsidRPr="001B4AEA">
              <w:rPr>
                <w:rFonts w:asciiTheme="minorHAnsi" w:hAnsiTheme="minorHAnsi"/>
                <w:b/>
              </w:rPr>
              <w:t xml:space="preserve"> year)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3C" w:rsidRPr="007F32B9" w:rsidRDefault="00147D3C" w:rsidP="00DC011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Mulching Cost (optional additional month)</w:t>
            </w:r>
          </w:p>
        </w:tc>
      </w:tr>
      <w:tr w:rsidR="00147D3C" w:rsidRPr="007F32B9" w:rsidTr="00DC011C">
        <w:trPr>
          <w:trHeight w:val="1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Biomedical &amp; Behavioral Sciences Building (BBS)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proofErr w:type="spellStart"/>
            <w:r w:rsidRPr="007F32B9">
              <w:rPr>
                <w:rFonts w:ascii="Calibri" w:eastAsia="Times New Roman" w:hAnsi="Calibri"/>
                <w:color w:val="000000"/>
                <w:szCs w:val="22"/>
              </w:rPr>
              <w:t>Cyclotrone</w:t>
            </w:r>
            <w:proofErr w:type="spellEnd"/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 Building (CY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F</w:t>
            </w:r>
            <w:r w:rsidRPr="007F32B9">
              <w:rPr>
                <w:rFonts w:ascii="Calibri" w:eastAsia="Times New Roman" w:hAnsi="Calibri"/>
                <w:color w:val="000000"/>
                <w:szCs w:val="22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School of Dentistry</w:t>
            </w: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 (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SOD</w:t>
            </w:r>
            <w:r w:rsidRPr="007F32B9">
              <w:rPr>
                <w:rFonts w:ascii="Calibri" w:eastAsia="Times New Roman" w:hAnsi="Calibri"/>
                <w:color w:val="000000"/>
                <w:szCs w:val="22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Harris County Psychiatric Center (HCPC)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Institute of Molecular Medicine (IMM)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Medical School Building (MSB)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lastRenderedPageBreak/>
              <w:t>Medical School Expansion Building (MSE)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9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Operations Center Building (OCB) </w:t>
            </w:r>
            <w:r w:rsidRPr="007F32B9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Excludes vacant lot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School of Health Public Health (SPH)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9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School of Nursing (SON) </w:t>
            </w:r>
            <w:r w:rsidRPr="007F32B9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 xml:space="preserve">Includes 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>8</w:t>
            </w:r>
            <w:r w:rsidRPr="001B4AEA">
              <w:rPr>
                <w:rFonts w:ascii="Calibri" w:eastAsia="Times New Roman" w:hAnsi="Calibri"/>
                <w:i/>
                <w:iCs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 xml:space="preserve"> Floor Balcony</w:t>
            </w:r>
            <w:r w:rsidRPr="007F32B9"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 xml:space="preserve"> Planter Beds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2"/>
              </w:rPr>
              <w:t xml:space="preserve"> + Potted Plants + Irrigation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>University Center Tower (UCT)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</w:tbl>
    <w:p w:rsidR="00147D3C" w:rsidRDefault="00147D3C" w:rsidP="00147D3C">
      <w:pPr>
        <w:rPr>
          <w:rFonts w:ascii="Arial" w:hAnsi="Arial" w:cs="Arial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520"/>
        <w:gridCol w:w="1900"/>
        <w:gridCol w:w="1900"/>
        <w:gridCol w:w="1900"/>
      </w:tblGrid>
      <w:tr w:rsidR="00147D3C" w:rsidRPr="007F32B9" w:rsidTr="00DC011C">
        <w:trPr>
          <w:trHeight w:val="6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Recreation Center (REC)</w:t>
            </w: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7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Student / Faculty Housing (SFA)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University Professional Building</w:t>
            </w: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 (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UPB</w:t>
            </w:r>
            <w:r w:rsidRPr="007F32B9">
              <w:rPr>
                <w:rFonts w:ascii="Calibri" w:eastAsia="Times New Roman" w:hAnsi="Calibri"/>
                <w:color w:val="000000"/>
                <w:szCs w:val="22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</w:tbl>
    <w:p w:rsidR="00147D3C" w:rsidRDefault="00147D3C" w:rsidP="00147D3C">
      <w:pPr>
        <w:rPr>
          <w:rFonts w:ascii="Arial" w:hAnsi="Arial" w:cs="Arial"/>
          <w:b/>
          <w:bCs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520"/>
        <w:gridCol w:w="1900"/>
        <w:gridCol w:w="1900"/>
        <w:gridCol w:w="1900"/>
      </w:tblGrid>
      <w:tr w:rsidR="00147D3C" w:rsidRPr="007F32B9" w:rsidTr="00DC011C">
        <w:trPr>
          <w:trHeight w:val="7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University Professional Garage (UPG)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  <w:tr w:rsidR="00147D3C" w:rsidRPr="007F32B9" w:rsidTr="00DC011C">
        <w:trPr>
          <w:trHeight w:val="1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</w:tr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Cooley Life Center (CLC)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</w:tr>
    </w:tbl>
    <w:p w:rsidR="00147D3C" w:rsidRDefault="00147D3C" w:rsidP="00147D3C">
      <w:pPr>
        <w:rPr>
          <w:rFonts w:ascii="Arial" w:hAnsi="Arial" w:cs="Arial"/>
          <w:b/>
          <w:bCs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520"/>
        <w:gridCol w:w="1900"/>
        <w:gridCol w:w="1900"/>
        <w:gridCol w:w="1900"/>
      </w:tblGrid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</w:rPr>
              <w:t>Childrens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</w:rPr>
              <w:t xml:space="preserve"> Development Center (CDC)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  </w:t>
            </w:r>
          </w:p>
        </w:tc>
      </w:tr>
    </w:tbl>
    <w:p w:rsidR="00147D3C" w:rsidRDefault="00147D3C" w:rsidP="00147D3C">
      <w:pPr>
        <w:rPr>
          <w:rFonts w:ascii="Arial" w:hAnsi="Arial" w:cs="Arial"/>
          <w:b/>
          <w:bCs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520"/>
        <w:gridCol w:w="1900"/>
        <w:gridCol w:w="1900"/>
        <w:gridCol w:w="1900"/>
      </w:tblGrid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Vacant Lot (west of OCB)</w:t>
            </w:r>
          </w:p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Cost per Tractor Mow w/ Trash Pick-up/Removal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  N/A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  N/A</w:t>
            </w:r>
          </w:p>
        </w:tc>
      </w:tr>
    </w:tbl>
    <w:p w:rsidR="00147D3C" w:rsidRDefault="00147D3C" w:rsidP="00147D3C">
      <w:pPr>
        <w:rPr>
          <w:rFonts w:ascii="Arial" w:hAnsi="Arial" w:cs="Arial"/>
          <w:b/>
          <w:bCs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520"/>
        <w:gridCol w:w="1900"/>
        <w:gridCol w:w="1900"/>
        <w:gridCol w:w="1900"/>
      </w:tblGrid>
      <w:tr w:rsidR="00147D3C" w:rsidRPr="007F32B9" w:rsidTr="00DC011C">
        <w:trPr>
          <w:trHeight w:val="6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Research Complex Parking Lot  (RPC)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  N/A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3C" w:rsidRPr="007F32B9" w:rsidRDefault="00147D3C" w:rsidP="00DC011C">
            <w:pPr>
              <w:jc w:val="left"/>
              <w:rPr>
                <w:rFonts w:ascii="Calibri" w:eastAsia="Times New Roman" w:hAnsi="Calibri"/>
                <w:color w:val="000000"/>
                <w:szCs w:val="22"/>
              </w:rPr>
            </w:pPr>
            <w:r w:rsidRPr="007F32B9">
              <w:rPr>
                <w:rFonts w:ascii="Calibri" w:eastAsia="Times New Roman" w:hAnsi="Calibri"/>
                <w:color w:val="000000"/>
                <w:szCs w:val="22"/>
              </w:rPr>
              <w:t xml:space="preserve">$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  N/A</w:t>
            </w:r>
          </w:p>
        </w:tc>
      </w:tr>
    </w:tbl>
    <w:p w:rsidR="00147D3C" w:rsidRDefault="00147D3C" w:rsidP="00147D3C">
      <w:pPr>
        <w:rPr>
          <w:rFonts w:ascii="Arial" w:hAnsi="Arial" w:cs="Arial"/>
          <w:b/>
          <w:bCs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</w:p>
    <w:p w:rsidR="00147D3C" w:rsidRDefault="00147D3C" w:rsidP="00147D3C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Optional Services</w:t>
      </w:r>
    </w:p>
    <w:p w:rsidR="00147D3C" w:rsidRPr="000F36F0" w:rsidRDefault="00147D3C" w:rsidP="00147D3C">
      <w:pPr>
        <w:ind w:firstLine="720"/>
        <w:rPr>
          <w:rFonts w:ascii="Arial" w:hAnsi="Arial" w:cs="Arial"/>
          <w:bCs/>
        </w:rPr>
      </w:pPr>
      <w:r w:rsidRPr="000F36F0">
        <w:rPr>
          <w:rFonts w:ascii="Arial" w:hAnsi="Arial" w:cs="Arial"/>
          <w:bCs/>
        </w:rPr>
        <w:t xml:space="preserve">General Maintenance Out of Contract </w:t>
      </w:r>
      <w:r w:rsidRPr="000F36F0">
        <w:rPr>
          <w:rFonts w:ascii="Arial" w:hAnsi="Arial" w:cs="Arial"/>
          <w:bCs/>
        </w:rPr>
        <w:tab/>
        <w:t>$ _____________ per man hour</w:t>
      </w:r>
    </w:p>
    <w:p w:rsidR="00147D3C" w:rsidRPr="000F36F0" w:rsidRDefault="00147D3C" w:rsidP="00147D3C">
      <w:pPr>
        <w:rPr>
          <w:rFonts w:ascii="Arial" w:hAnsi="Arial" w:cs="Arial"/>
          <w:bCs/>
        </w:rPr>
      </w:pPr>
    </w:p>
    <w:p w:rsidR="00147D3C" w:rsidRPr="000F36F0" w:rsidRDefault="00147D3C" w:rsidP="00147D3C">
      <w:pPr>
        <w:ind w:firstLine="720"/>
        <w:rPr>
          <w:rFonts w:ascii="Arial" w:hAnsi="Arial" w:cs="Arial"/>
          <w:bCs/>
        </w:rPr>
      </w:pPr>
      <w:r w:rsidRPr="000F36F0">
        <w:rPr>
          <w:rFonts w:ascii="Arial" w:hAnsi="Arial" w:cs="Arial"/>
          <w:bCs/>
        </w:rPr>
        <w:t>Irrigation repair</w:t>
      </w:r>
      <w:r w:rsidRPr="000F36F0">
        <w:rPr>
          <w:rFonts w:ascii="Arial" w:hAnsi="Arial" w:cs="Arial"/>
          <w:bCs/>
        </w:rPr>
        <w:tab/>
      </w:r>
      <w:r w:rsidRPr="000F36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36F0">
        <w:rPr>
          <w:rFonts w:ascii="Arial" w:hAnsi="Arial" w:cs="Arial"/>
          <w:bCs/>
        </w:rPr>
        <w:t>$ _____________ per man hour</w:t>
      </w:r>
    </w:p>
    <w:p w:rsidR="00147D3C" w:rsidRPr="000F36F0" w:rsidRDefault="00147D3C" w:rsidP="00147D3C">
      <w:pPr>
        <w:rPr>
          <w:rFonts w:ascii="Arial" w:hAnsi="Arial" w:cs="Arial"/>
          <w:bCs/>
        </w:rPr>
      </w:pPr>
    </w:p>
    <w:p w:rsidR="00147D3C" w:rsidRPr="000F36F0" w:rsidRDefault="00147D3C" w:rsidP="00147D3C">
      <w:pPr>
        <w:ind w:firstLine="720"/>
        <w:rPr>
          <w:rFonts w:ascii="Arial" w:hAnsi="Arial" w:cs="Arial"/>
          <w:bCs/>
        </w:rPr>
      </w:pPr>
      <w:r w:rsidRPr="000F36F0">
        <w:rPr>
          <w:rFonts w:ascii="Arial" w:hAnsi="Arial" w:cs="Arial"/>
          <w:bCs/>
        </w:rPr>
        <w:t>Enhancement and plantings</w:t>
      </w:r>
      <w:r w:rsidRPr="000F36F0">
        <w:rPr>
          <w:rFonts w:ascii="Arial" w:hAnsi="Arial" w:cs="Arial"/>
          <w:bCs/>
        </w:rPr>
        <w:tab/>
      </w:r>
      <w:r w:rsidRPr="000F36F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36F0">
        <w:rPr>
          <w:rFonts w:ascii="Arial" w:hAnsi="Arial" w:cs="Arial"/>
          <w:bCs/>
        </w:rPr>
        <w:t>$ _____________ per man hour</w:t>
      </w:r>
    </w:p>
    <w:p w:rsidR="00147D3C" w:rsidRPr="000F36F0" w:rsidRDefault="00147D3C" w:rsidP="00147D3C">
      <w:pPr>
        <w:rPr>
          <w:rFonts w:ascii="Arial" w:hAnsi="Arial" w:cs="Arial"/>
          <w:bCs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</w:p>
    <w:p w:rsidR="00147D3C" w:rsidRDefault="00147D3C" w:rsidP="00147D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</w:t>
      </w:r>
      <w:r>
        <w:rPr>
          <w:rFonts w:ascii="Arial" w:hAnsi="Arial" w:cs="Arial"/>
          <w:b/>
          <w:bCs/>
        </w:rPr>
        <w:tab/>
        <w:t xml:space="preserve">Delivery Schedule of Events and Time Periods </w:t>
      </w:r>
    </w:p>
    <w:p w:rsidR="00147D3C" w:rsidRDefault="00147D3C" w:rsidP="00147D3C">
      <w:pPr>
        <w:tabs>
          <w:tab w:val="left" w:pos="720"/>
        </w:tabs>
        <w:rPr>
          <w:rFonts w:ascii="Arial" w:hAnsi="Arial" w:cs="Arial"/>
        </w:rPr>
      </w:pPr>
    </w:p>
    <w:p w:rsidR="00147D3C" w:rsidRDefault="00147D3C" w:rsidP="00147D3C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Number of Calendar Days to commence services is __________________ days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  <w:b/>
        </w:rPr>
      </w:pPr>
    </w:p>
    <w:p w:rsidR="00147D3C" w:rsidRDefault="00147D3C" w:rsidP="00147D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  <w:t xml:space="preserve">University’s Payment Terms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University’s standard payment terms for services are “Net 30 days.”   Indicate below the prompt payment discount that Proposer will provide to University:  </w:t>
      </w:r>
    </w:p>
    <w:p w:rsidR="00147D3C" w:rsidRDefault="00147D3C" w:rsidP="00147D3C">
      <w:pPr>
        <w:ind w:left="720"/>
        <w:rPr>
          <w:rFonts w:ascii="Arial" w:hAnsi="Arial" w:cs="Arial"/>
        </w:rPr>
      </w:pPr>
    </w:p>
    <w:p w:rsidR="00147D3C" w:rsidRDefault="00147D3C" w:rsidP="00147D3C">
      <w:pPr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>Prompt Payment Discount: _____%_____days/net 30 days.</w:t>
      </w:r>
    </w:p>
    <w:p w:rsidR="00147D3C" w:rsidRDefault="00147D3C" w:rsidP="00147D3C">
      <w:pPr>
        <w:ind w:left="630" w:firstLine="90"/>
        <w:rPr>
          <w:rFonts w:ascii="Arial" w:hAnsi="Arial" w:cs="Arial"/>
        </w:rPr>
      </w:pPr>
    </w:p>
    <w:p w:rsidR="00147D3C" w:rsidRDefault="00147D3C" w:rsidP="00147D3C">
      <w:pPr>
        <w:ind w:left="630" w:firstLine="90"/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Respectfully submitted, 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Proposer:</w:t>
      </w:r>
      <w:r>
        <w:rPr>
          <w:rFonts w:ascii="Arial" w:hAnsi="Arial" w:cs="Arial"/>
        </w:rPr>
        <w:t xml:space="preserve"> ____________________________</w:t>
      </w: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rPr>
          <w:rFonts w:ascii="Arial" w:hAnsi="Arial" w:cs="Arial"/>
        </w:rPr>
      </w:pPr>
    </w:p>
    <w:p w:rsidR="00147D3C" w:rsidRDefault="00147D3C" w:rsidP="00147D3C">
      <w:pPr>
        <w:ind w:left="50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By:</w:t>
      </w:r>
      <w:r>
        <w:rPr>
          <w:rFonts w:ascii="Arial" w:hAnsi="Arial" w:cs="Arial"/>
        </w:rPr>
        <w:t xml:space="preserve">  ___________________________ </w:t>
      </w:r>
    </w:p>
    <w:p w:rsidR="00147D3C" w:rsidRDefault="00147D3C" w:rsidP="00147D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(Authorized Signature for Proposer) </w:t>
      </w:r>
    </w:p>
    <w:p w:rsidR="00147D3C" w:rsidRDefault="00147D3C" w:rsidP="00147D3C">
      <w:pPr>
        <w:ind w:left="4320" w:firstLine="720"/>
        <w:rPr>
          <w:rFonts w:ascii="Arial" w:hAnsi="Arial" w:cs="Arial"/>
          <w:b/>
          <w:bCs/>
        </w:rPr>
      </w:pPr>
    </w:p>
    <w:p w:rsidR="00147D3C" w:rsidRDefault="00147D3C" w:rsidP="00147D3C">
      <w:pPr>
        <w:ind w:left="4320" w:firstLine="720"/>
        <w:rPr>
          <w:rFonts w:ascii="Arial" w:hAnsi="Arial" w:cs="Arial"/>
          <w:b/>
          <w:bCs/>
        </w:rPr>
      </w:pPr>
    </w:p>
    <w:p w:rsidR="00147D3C" w:rsidRDefault="00147D3C" w:rsidP="00147D3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  _________________________ </w:t>
      </w:r>
    </w:p>
    <w:p w:rsidR="00147D3C" w:rsidRDefault="00147D3C" w:rsidP="00147D3C">
      <w:pPr>
        <w:ind w:left="4320" w:firstLine="720"/>
        <w:rPr>
          <w:rFonts w:ascii="Arial" w:hAnsi="Arial" w:cs="Arial"/>
          <w:b/>
          <w:bCs/>
        </w:rPr>
      </w:pPr>
    </w:p>
    <w:p w:rsidR="00147D3C" w:rsidRDefault="00147D3C" w:rsidP="00147D3C">
      <w:pPr>
        <w:ind w:left="4320" w:firstLine="720"/>
        <w:rPr>
          <w:rFonts w:ascii="Arial" w:hAnsi="Arial" w:cs="Arial"/>
          <w:b/>
          <w:bCs/>
        </w:rPr>
      </w:pPr>
    </w:p>
    <w:p w:rsidR="00147D3C" w:rsidRDefault="00147D3C" w:rsidP="00147D3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</w:rPr>
        <w:t xml:space="preserve">  __________________________ </w:t>
      </w:r>
    </w:p>
    <w:p w:rsidR="00147D3C" w:rsidRDefault="00147D3C" w:rsidP="00147D3C">
      <w:pPr>
        <w:ind w:left="4320" w:firstLine="720"/>
        <w:rPr>
          <w:rFonts w:ascii="Arial" w:hAnsi="Arial" w:cs="Arial"/>
        </w:rPr>
      </w:pPr>
    </w:p>
    <w:p w:rsidR="00147D3C" w:rsidRDefault="00147D3C" w:rsidP="00147D3C">
      <w:pPr>
        <w:ind w:left="4320" w:firstLine="720"/>
        <w:rPr>
          <w:rFonts w:ascii="Arial" w:hAnsi="Arial" w:cs="Arial"/>
        </w:rPr>
      </w:pPr>
    </w:p>
    <w:p w:rsidR="00147D3C" w:rsidRDefault="00147D3C" w:rsidP="00147D3C">
      <w:pPr>
        <w:tabs>
          <w:tab w:val="left" w:pos="81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550"/>
          <w:tab w:val="left" w:pos="9630"/>
          <w:tab w:val="left" w:pos="1035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Date:</w:t>
      </w:r>
      <w:r>
        <w:rPr>
          <w:rFonts w:ascii="Arial" w:hAnsi="Arial" w:cs="Arial"/>
        </w:rPr>
        <w:t>  _____________________</w:t>
      </w:r>
    </w:p>
    <w:p w:rsidR="00147D3C" w:rsidRDefault="00147D3C" w:rsidP="00147D3C">
      <w:pPr>
        <w:pStyle w:val="Heading9"/>
        <w:jc w:val="center"/>
        <w:rPr>
          <w:rFonts w:ascii="Arial" w:hAnsi="Arial" w:cs="Arial"/>
        </w:rPr>
      </w:pPr>
    </w:p>
    <w:p w:rsidR="00D9063F" w:rsidRDefault="00D9063F"/>
    <w:sectPr w:rsidR="00D9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5AB"/>
    <w:multiLevelType w:val="hybridMultilevel"/>
    <w:tmpl w:val="02D284A0"/>
    <w:lvl w:ilvl="0" w:tplc="23B40304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C"/>
    <w:rsid w:val="00147D3C"/>
    <w:rsid w:val="00D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3C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147D3C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47D3C"/>
    <w:rPr>
      <w:rFonts w:ascii="Helvetica" w:eastAsia="Times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4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3C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147D3C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47D3C"/>
    <w:rPr>
      <w:rFonts w:ascii="Helvetica" w:eastAsia="Times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4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2015-11-03T18:58:00Z</dcterms:created>
  <dcterms:modified xsi:type="dcterms:W3CDTF">2015-11-03T19:00:00Z</dcterms:modified>
</cp:coreProperties>
</file>