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DE14F6" w:rsidRDefault="00633D9C" w:rsidP="00633D9C">
      <w:pPr>
        <w:rPr>
          <w:rFonts w:ascii="Calibri" w:hAnsi="Calibri"/>
        </w:rPr>
      </w:pPr>
    </w:p>
    <w:p w:rsidR="00633D9C" w:rsidRPr="00DE14F6" w:rsidRDefault="00633D9C" w:rsidP="00633D9C">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Pr="0012071B">
        <w:rPr>
          <w:rFonts w:ascii="Calibri" w:hAnsi="Calibri"/>
          <w:b w:val="0"/>
          <w:bCs w:val="0"/>
          <w:i/>
          <w:iCs/>
          <w:sz w:val="40"/>
          <w:szCs w:val="40"/>
        </w:rPr>
        <w:t>-</w:t>
      </w:r>
      <w:r w:rsidR="00827D69">
        <w:rPr>
          <w:rFonts w:ascii="Calibri" w:hAnsi="Calibri"/>
          <w:b w:val="0"/>
          <w:bCs w:val="0"/>
          <w:i/>
          <w:iCs/>
          <w:sz w:val="40"/>
          <w:szCs w:val="40"/>
        </w:rPr>
        <w:t>B1430</w:t>
      </w:r>
      <w:r w:rsidRPr="0012071B">
        <w:rPr>
          <w:rFonts w:ascii="Calibri" w:hAnsi="Calibri"/>
          <w:b w:val="0"/>
          <w:bCs w:val="0"/>
          <w:i/>
          <w:iCs/>
          <w:sz w:val="40"/>
          <w:szCs w:val="40"/>
        </w:rPr>
        <w:t xml:space="preserve"> </w:t>
      </w:r>
      <w:r w:rsidR="00827D69">
        <w:rPr>
          <w:rFonts w:ascii="Calibri" w:hAnsi="Calibri"/>
          <w:b w:val="0"/>
          <w:bCs w:val="0"/>
          <w:i/>
          <w:iCs/>
          <w:sz w:val="40"/>
          <w:szCs w:val="40"/>
        </w:rPr>
        <w:t xml:space="preserve"> Integrated Pest Management Plan</w:t>
      </w: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12071B" w:rsidRDefault="0012071B" w:rsidP="00633D9C">
      <w:pPr>
        <w:jc w:val="center"/>
        <w:rPr>
          <w:rFonts w:ascii="Calibri" w:hAnsi="Calibri"/>
          <w:iCs/>
          <w:sz w:val="28"/>
          <w:szCs w:val="28"/>
        </w:rPr>
      </w:pPr>
      <w:r>
        <w:rPr>
          <w:rFonts w:ascii="Calibri" w:hAnsi="Calibri"/>
          <w:iCs/>
          <w:sz w:val="28"/>
          <w:szCs w:val="28"/>
        </w:rPr>
        <w:t xml:space="preserve">Pre-Bid Meeting:  </w:t>
      </w:r>
      <w:r w:rsidR="00CA2553">
        <w:rPr>
          <w:rFonts w:ascii="Calibri" w:hAnsi="Calibri"/>
          <w:iCs/>
          <w:sz w:val="28"/>
          <w:szCs w:val="28"/>
        </w:rPr>
        <w:t>Wednesday, May 14, 2014 @ 9:00AM CST</w:t>
      </w:r>
    </w:p>
    <w:p w:rsidR="00633D9C" w:rsidRPr="00DE14F6" w:rsidRDefault="00633D9C" w:rsidP="00633D9C">
      <w:pPr>
        <w:jc w:val="center"/>
        <w:rPr>
          <w:rFonts w:ascii="Calibri" w:hAnsi="Calibri"/>
          <w:iCs/>
          <w:sz w:val="28"/>
          <w:szCs w:val="28"/>
          <w:u w:val="single"/>
        </w:rPr>
      </w:pPr>
      <w:r w:rsidRPr="00DE14F6">
        <w:rPr>
          <w:rFonts w:ascii="Calibri" w:hAnsi="Calibri"/>
          <w:iCs/>
          <w:sz w:val="28"/>
          <w:szCs w:val="28"/>
        </w:rPr>
        <w:t xml:space="preserve">Bid Submittal Deadline:  </w:t>
      </w:r>
      <w:r w:rsidR="00CA2553">
        <w:rPr>
          <w:rFonts w:ascii="Calibri" w:hAnsi="Calibri"/>
          <w:iCs/>
          <w:sz w:val="28"/>
          <w:szCs w:val="28"/>
        </w:rPr>
        <w:t>Wednesday, June 4, 2014 @ 2:00PM CST</w:t>
      </w:r>
    </w:p>
    <w:p w:rsidR="00633D9C" w:rsidRPr="00636C1F" w:rsidRDefault="00774729" w:rsidP="00633D9C">
      <w:pPr>
        <w:jc w:val="center"/>
        <w:rPr>
          <w:b/>
          <w:u w:val="single"/>
        </w:rPr>
      </w:pPr>
      <w:r>
        <w:rPr>
          <w:rFonts w:ascii="Calibri" w:hAnsi="Calibri"/>
          <w:iCs/>
          <w:sz w:val="28"/>
          <w:szCs w:val="28"/>
        </w:rPr>
        <w:t xml:space="preserve">HUB Plan Submittal Deadline:  </w:t>
      </w:r>
      <w:r w:rsidR="00CA2553">
        <w:rPr>
          <w:rFonts w:ascii="Calibri" w:hAnsi="Calibri"/>
          <w:iCs/>
          <w:sz w:val="28"/>
          <w:szCs w:val="28"/>
        </w:rPr>
        <w:t>Wednesday, June 4, 2014 @ 2:00PM CST</w:t>
      </w: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C04390" w:rsidP="00633D9C">
      <w:pPr>
        <w:jc w:val="center"/>
        <w:rPr>
          <w:b/>
          <w:sz w:val="28"/>
        </w:rPr>
      </w:pPr>
      <w:r>
        <w:rPr>
          <w:rFonts w:ascii="Arial" w:hAnsi="Arial" w:cs="Arial"/>
          <w:b/>
          <w:noProof/>
          <w:sz w:val="21"/>
          <w:szCs w:val="21"/>
        </w:rPr>
        <w:drawing>
          <wp:inline distT="0" distB="0" distL="0" distR="0" wp14:anchorId="3DE5749A" wp14:editId="26B708CB">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827D69" w:rsidRDefault="00827D69" w:rsidP="00633D9C">
      <w:pPr>
        <w:jc w:val="center"/>
        <w:rPr>
          <w:b/>
          <w:sz w:val="28"/>
        </w:rPr>
      </w:pPr>
    </w:p>
    <w:p w:rsidR="00633D9C" w:rsidRPr="00DE14F6" w:rsidRDefault="00633D9C" w:rsidP="00633D9C">
      <w:pPr>
        <w:jc w:val="center"/>
        <w:rPr>
          <w:rFonts w:ascii="Calibri" w:hAnsi="Calibri"/>
          <w:sz w:val="22"/>
          <w:szCs w:val="22"/>
        </w:rPr>
      </w:pPr>
      <w:r w:rsidRPr="00DE14F6">
        <w:rPr>
          <w:rFonts w:ascii="Calibri" w:hAnsi="Calibri"/>
          <w:sz w:val="22"/>
          <w:szCs w:val="22"/>
        </w:rPr>
        <w:t>Prepared By:</w:t>
      </w:r>
    </w:p>
    <w:p w:rsidR="00633D9C" w:rsidRPr="00DE14F6" w:rsidRDefault="00827D69" w:rsidP="00633D9C">
      <w:pPr>
        <w:jc w:val="center"/>
        <w:rPr>
          <w:rFonts w:ascii="Calibri" w:hAnsi="Calibri"/>
          <w:iCs/>
          <w:sz w:val="22"/>
          <w:szCs w:val="22"/>
        </w:rPr>
      </w:pPr>
      <w:r>
        <w:rPr>
          <w:rFonts w:ascii="Calibri" w:hAnsi="Calibri"/>
          <w:iCs/>
          <w:szCs w:val="22"/>
        </w:rPr>
        <w:t xml:space="preserve">Michael K. Ochoa, </w:t>
      </w:r>
      <w:r w:rsidRPr="003C6C72">
        <w:rPr>
          <w:rFonts w:ascii="Calibri" w:hAnsi="Calibri"/>
          <w:iCs/>
          <w:sz w:val="18"/>
          <w:szCs w:val="18"/>
        </w:rPr>
        <w:t>C.P.M.</w:t>
      </w:r>
      <w:r>
        <w:rPr>
          <w:rFonts w:ascii="Calibri" w:hAnsi="Calibri"/>
          <w:iCs/>
          <w:szCs w:val="22"/>
        </w:rPr>
        <w:t>, Purchasing Contracts Administrator</w:t>
      </w:r>
    </w:p>
    <w:p w:rsidR="00633D9C" w:rsidRPr="00DE14F6" w:rsidRDefault="00633D9C" w:rsidP="00633D9C">
      <w:pPr>
        <w:jc w:val="center"/>
        <w:rPr>
          <w:rFonts w:ascii="Calibri" w:hAnsi="Calibri"/>
          <w:sz w:val="22"/>
          <w:szCs w:val="22"/>
        </w:rPr>
      </w:pPr>
      <w:r w:rsidRPr="00DE14F6">
        <w:rPr>
          <w:rFonts w:ascii="Calibri" w:hAnsi="Calibri"/>
          <w:sz w:val="22"/>
          <w:szCs w:val="22"/>
        </w:rPr>
        <w:t>The University of Texas Health Science Center at Houston</w:t>
      </w:r>
    </w:p>
    <w:p w:rsidR="00633D9C" w:rsidRPr="00DE14F6" w:rsidRDefault="00633D9C" w:rsidP="00633D9C">
      <w:pPr>
        <w:jc w:val="center"/>
        <w:rPr>
          <w:rFonts w:ascii="Calibri" w:hAnsi="Calibri"/>
          <w:sz w:val="22"/>
          <w:szCs w:val="22"/>
        </w:rPr>
      </w:pPr>
      <w:r w:rsidRPr="00DE14F6">
        <w:rPr>
          <w:rFonts w:ascii="Calibri" w:hAnsi="Calibri"/>
          <w:sz w:val="22"/>
          <w:szCs w:val="22"/>
        </w:rPr>
        <w:t>1851 Crosspoint, OCB 1.160</w:t>
      </w:r>
    </w:p>
    <w:p w:rsidR="00633D9C" w:rsidRPr="00DE14F6" w:rsidRDefault="00633D9C" w:rsidP="00633D9C">
      <w:pPr>
        <w:jc w:val="center"/>
        <w:rPr>
          <w:rFonts w:ascii="Calibri" w:hAnsi="Calibri"/>
          <w:sz w:val="22"/>
          <w:szCs w:val="22"/>
        </w:rPr>
      </w:pPr>
      <w:r w:rsidRPr="00DE14F6">
        <w:rPr>
          <w:rFonts w:ascii="Calibri" w:hAnsi="Calibri"/>
          <w:iCs/>
          <w:sz w:val="22"/>
          <w:szCs w:val="22"/>
        </w:rPr>
        <w:t>Houston, Texas 77054</w:t>
      </w:r>
    </w:p>
    <w:p w:rsidR="00633D9C" w:rsidRPr="00827D69" w:rsidRDefault="00643DD7" w:rsidP="00633D9C">
      <w:pPr>
        <w:jc w:val="center"/>
        <w:rPr>
          <w:rFonts w:ascii="Calibri" w:hAnsi="Calibri"/>
          <w:sz w:val="22"/>
          <w:szCs w:val="22"/>
        </w:rPr>
      </w:pPr>
      <w:hyperlink r:id="rId9" w:history="1">
        <w:r w:rsidR="00827D69" w:rsidRPr="00827D69">
          <w:rPr>
            <w:rStyle w:val="Hyperlink"/>
            <w:rFonts w:asciiTheme="minorHAnsi" w:hAnsiTheme="minorHAnsi"/>
            <w:sz w:val="22"/>
            <w:szCs w:val="22"/>
          </w:rPr>
          <w:t>Michael.Ochoa@uth.tmc.edu</w:t>
        </w:r>
      </w:hyperlink>
    </w:p>
    <w:p w:rsidR="00CC2053" w:rsidRDefault="00CA2553" w:rsidP="00633D9C">
      <w:pPr>
        <w:jc w:val="center"/>
        <w:rPr>
          <w:rFonts w:ascii="Calibri" w:hAnsi="Calibri"/>
          <w:sz w:val="22"/>
          <w:szCs w:val="22"/>
        </w:rPr>
      </w:pPr>
      <w:r>
        <w:rPr>
          <w:rFonts w:asciiTheme="minorHAnsi" w:hAnsiTheme="minorHAnsi"/>
          <w:szCs w:val="22"/>
        </w:rPr>
        <w:t xml:space="preserve">May </w:t>
      </w:r>
      <w:r w:rsidR="00A75A86">
        <w:rPr>
          <w:rFonts w:asciiTheme="minorHAnsi" w:hAnsiTheme="minorHAnsi"/>
          <w:szCs w:val="22"/>
        </w:rPr>
        <w:t>2</w:t>
      </w:r>
      <w:r>
        <w:rPr>
          <w:rFonts w:asciiTheme="minorHAnsi" w:hAnsiTheme="minorHAnsi"/>
          <w:szCs w:val="22"/>
        </w:rPr>
        <w:t>, 2014</w:t>
      </w:r>
    </w:p>
    <w:p w:rsidR="00CC2053" w:rsidRPr="00DE14F6" w:rsidRDefault="00CC2053" w:rsidP="00633D9C">
      <w:pPr>
        <w:jc w:val="center"/>
        <w:rPr>
          <w:rFonts w:ascii="Calibri" w:hAnsi="Calibri"/>
          <w:sz w:val="22"/>
          <w:szCs w:val="22"/>
        </w:rPr>
      </w:pPr>
    </w:p>
    <w:p w:rsidR="00B17C00" w:rsidRDefault="00B17C00">
      <w:pPr>
        <w:jc w:val="center"/>
        <w:rPr>
          <w:rFonts w:ascii="Arial" w:hAnsi="Arial"/>
          <w:b/>
        </w:rPr>
      </w:pPr>
    </w:p>
    <w:p w:rsidR="00ED0CFC" w:rsidRDefault="00ED0CFC">
      <w:pPr>
        <w:jc w:val="center"/>
        <w:rPr>
          <w:rFonts w:ascii="Arial" w:hAnsi="Arial"/>
          <w:b/>
        </w:rPr>
      </w:pPr>
      <w:r>
        <w:rPr>
          <w:rFonts w:ascii="Arial" w:hAnsi="Arial"/>
          <w:b/>
        </w:rPr>
        <w:lastRenderedPageBreak/>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r>
      <w:r w:rsidR="0055445E">
        <w:rPr>
          <w:rFonts w:ascii="Arial" w:hAnsi="Arial"/>
        </w:rPr>
        <w:t>Background and Special Circumstances</w:t>
      </w:r>
    </w:p>
    <w:p w:rsidR="0055445E" w:rsidRDefault="0055445E">
      <w:pPr>
        <w:ind w:left="720"/>
        <w:rPr>
          <w:rFonts w:ascii="Arial" w:hAnsi="Arial"/>
        </w:rPr>
      </w:pPr>
      <w:r>
        <w:rPr>
          <w:rFonts w:ascii="Arial" w:hAnsi="Arial"/>
        </w:rPr>
        <w:t>1.3</w:t>
      </w:r>
      <w:r>
        <w:rPr>
          <w:rFonts w:ascii="Arial" w:hAnsi="Arial"/>
        </w:rPr>
        <w:tab/>
        <w:t>Objective</w:t>
      </w:r>
    </w:p>
    <w:p w:rsidR="0055445E" w:rsidRDefault="0055445E">
      <w:pPr>
        <w:ind w:left="720"/>
        <w:rPr>
          <w:rFonts w:ascii="Arial" w:hAnsi="Arial"/>
        </w:rPr>
      </w:pPr>
      <w:r>
        <w:rPr>
          <w:rFonts w:ascii="Arial" w:hAnsi="Arial"/>
        </w:rPr>
        <w:t>1.4</w:t>
      </w:r>
      <w:r>
        <w:rPr>
          <w:rFonts w:ascii="Arial" w:hAnsi="Arial"/>
        </w:rPr>
        <w:tab/>
        <w:t>Group Purchase Authority</w:t>
      </w:r>
    </w:p>
    <w:p w:rsidR="0055445E" w:rsidRDefault="0055445E">
      <w:pPr>
        <w:ind w:left="720"/>
        <w:rPr>
          <w:rFonts w:ascii="Arial" w:hAnsi="Arial"/>
        </w:rPr>
      </w:pPr>
      <w:r>
        <w:rPr>
          <w:rFonts w:ascii="Arial" w:hAnsi="Arial"/>
        </w:rPr>
        <w:t>1.5</w:t>
      </w:r>
      <w:r>
        <w:rPr>
          <w:rFonts w:ascii="Arial" w:hAnsi="Arial"/>
        </w:rPr>
        <w:tab/>
        <w:t>Startup and Term of Agreement</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935B3D" w:rsidRDefault="00935B3D">
      <w:pPr>
        <w:rPr>
          <w:rFonts w:ascii="Arial" w:hAnsi="Arial"/>
        </w:rPr>
      </w:pPr>
      <w:r>
        <w:rPr>
          <w:rFonts w:ascii="Arial" w:hAnsi="Arial"/>
        </w:rPr>
        <w:tab/>
        <w:t>2.12</w:t>
      </w:r>
      <w:r>
        <w:rPr>
          <w:rFonts w:ascii="Arial" w:hAnsi="Arial"/>
        </w:rPr>
        <w:tab/>
        <w:t>Pre-Bid Meeting / Site Visits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55445E">
      <w:pPr>
        <w:rPr>
          <w:rFonts w:ascii="Arial" w:hAnsi="Arial"/>
        </w:rPr>
      </w:pPr>
      <w:r>
        <w:rPr>
          <w:rFonts w:ascii="Arial" w:hAnsi="Arial"/>
        </w:rPr>
        <w:tab/>
        <w:t>4.4</w:t>
      </w:r>
      <w:r>
        <w:rPr>
          <w:rFonts w:ascii="Arial" w:hAnsi="Arial"/>
        </w:rPr>
        <w:tab/>
        <w:t>Insurance</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55445E" w:rsidRDefault="0055445E">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r>
      <w:r w:rsidR="0055445E">
        <w:rPr>
          <w:rFonts w:ascii="Arial" w:hAnsi="Arial"/>
        </w:rPr>
        <w:t>Scope of Work</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AF7982" w:rsidRDefault="00AF7982">
      <w:pPr>
        <w:rPr>
          <w:rFonts w:ascii="Arial" w:hAnsi="Arial"/>
          <w:b/>
        </w:rPr>
      </w:pPr>
    </w:p>
    <w:p w:rsidR="00AF7982" w:rsidRDefault="00D930A7">
      <w:pPr>
        <w:rPr>
          <w:rFonts w:ascii="Arial" w:hAnsi="Arial"/>
          <w:b/>
        </w:rPr>
      </w:pPr>
      <w:r>
        <w:rPr>
          <w:rFonts w:ascii="Arial" w:hAnsi="Arial"/>
          <w:b/>
        </w:rPr>
        <w:t>Appendix</w:t>
      </w:r>
      <w:r w:rsidR="006D0AB3" w:rsidRPr="006D0AB3">
        <w:rPr>
          <w:rFonts w:ascii="Arial" w:hAnsi="Arial"/>
          <w:b/>
        </w:rPr>
        <w:t xml:space="preserve"> A</w:t>
      </w:r>
      <w:r w:rsidR="0046357D">
        <w:rPr>
          <w:rFonts w:ascii="Arial" w:hAnsi="Arial"/>
          <w:b/>
        </w:rPr>
        <w:t xml:space="preserve"> -</w:t>
      </w:r>
      <w:r w:rsidR="00AF7982">
        <w:rPr>
          <w:rFonts w:ascii="Arial" w:hAnsi="Arial"/>
          <w:b/>
        </w:rPr>
        <w:t xml:space="preserve"> HUB Subcontracting Plan Packet</w:t>
      </w:r>
    </w:p>
    <w:p w:rsidR="00CA2553" w:rsidRDefault="00CA2553">
      <w:pPr>
        <w:rPr>
          <w:rFonts w:ascii="Arial" w:hAnsi="Arial"/>
          <w:b/>
        </w:rPr>
      </w:pPr>
    </w:p>
    <w:p w:rsidR="00CA2553" w:rsidRDefault="00CA2553">
      <w:pPr>
        <w:rPr>
          <w:rFonts w:ascii="Arial" w:hAnsi="Arial"/>
          <w:b/>
        </w:rPr>
      </w:pPr>
      <w:r>
        <w:rPr>
          <w:rFonts w:ascii="Arial" w:hAnsi="Arial"/>
          <w:b/>
        </w:rPr>
        <w:t>Appendix B – Campus Map</w:t>
      </w:r>
    </w:p>
    <w:p w:rsidR="00CA2553" w:rsidRDefault="00CA2553">
      <w:pPr>
        <w:rPr>
          <w:rFonts w:ascii="Arial" w:hAnsi="Arial"/>
          <w:b/>
        </w:rPr>
      </w:pPr>
    </w:p>
    <w:p w:rsidR="00CA2553" w:rsidRDefault="00CA2553">
      <w:pPr>
        <w:rPr>
          <w:rFonts w:ascii="Arial" w:hAnsi="Arial"/>
          <w:b/>
        </w:rPr>
      </w:pPr>
      <w:r>
        <w:rPr>
          <w:rFonts w:ascii="Arial" w:hAnsi="Arial"/>
          <w:b/>
        </w:rPr>
        <w:t>Appendix C – Building Square Footage</w:t>
      </w:r>
    </w:p>
    <w:p w:rsidR="000A10E7" w:rsidRDefault="000A10E7">
      <w:pPr>
        <w:rPr>
          <w:rFonts w:ascii="Arial" w:hAnsi="Arial"/>
          <w:b/>
        </w:rPr>
      </w:pPr>
    </w:p>
    <w:p w:rsidR="000A10E7" w:rsidRDefault="000A10E7">
      <w:pPr>
        <w:rPr>
          <w:rFonts w:ascii="Arial" w:hAnsi="Arial"/>
          <w:b/>
        </w:rPr>
      </w:pPr>
      <w:r>
        <w:rPr>
          <w:rFonts w:ascii="Arial" w:hAnsi="Arial"/>
          <w:b/>
        </w:rPr>
        <w:t>Appendix D – Sample Agreement</w:t>
      </w:r>
    </w:p>
    <w:p w:rsidR="0046357D" w:rsidRDefault="0046357D">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 xml:space="preserve">Medical School </w:t>
      </w:r>
      <w:r>
        <w:rPr>
          <w:rFonts w:cs="Arial"/>
        </w:rPr>
        <w:t xml:space="preserve">Building </w:t>
      </w:r>
      <w:r w:rsidRPr="009C6D4D">
        <w:rPr>
          <w:rFonts w:cs="Arial"/>
        </w:rPr>
        <w:t>(MSB) - 6431 Fannin Street</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Medical School Expansion (MSE) – 6431 Fannin Street</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Cyclotron Building (CYC) – 6431 Fannin Street</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 xml:space="preserve">School of Dentistry (SOD) – 7500 Cambridge Street </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School of Public Health (</w:t>
      </w:r>
      <w:r w:rsidR="00113609">
        <w:rPr>
          <w:rFonts w:cs="Arial"/>
        </w:rPr>
        <w:t>RAS</w:t>
      </w:r>
      <w:r w:rsidRPr="009C6D4D">
        <w:rPr>
          <w:rFonts w:cs="Arial"/>
        </w:rPr>
        <w:t xml:space="preserve">) - 1200 Pressler Street </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School of Nursing (SON) – 6901 Bertner Avenue</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School of Biomedical Informatics (SBMI) - 7000 Fannin Street</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Graduate School of Biomedical Sciences (GSBS)– 6</w:t>
      </w:r>
      <w:r>
        <w:rPr>
          <w:rFonts w:cs="Arial"/>
        </w:rPr>
        <w:t>767 Bertner Avenue</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Behavioral and Biomedical</w:t>
      </w:r>
      <w:r w:rsidRPr="009C6D4D">
        <w:rPr>
          <w:rFonts w:cs="Arial"/>
        </w:rPr>
        <w:t xml:space="preserve"> Sciences Building (BBS) – 1941 East Road</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Institute of Molecular Medicine (IMM) – 1825 Pressler Street</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 xml:space="preserve">Harris County Psychiatric Center (HCPC) - 2800 South MacGregor Drive </w:t>
      </w:r>
    </w:p>
    <w:p w:rsidR="00BE6404" w:rsidRPr="009C6D4D"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Operations Center Building (OCB) -1851 Cross Point Avenue</w:t>
      </w:r>
    </w:p>
    <w:p w:rsidR="00BE6404" w:rsidRDefault="00BE6404" w:rsidP="00BE6404">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C6D4D">
        <w:rPr>
          <w:rFonts w:cs="Arial"/>
        </w:rPr>
        <w:t>University Center Tower (UCT) - 7000 Fannin Street</w:t>
      </w:r>
    </w:p>
    <w:p w:rsidR="009C6D4D" w:rsidRPr="009C6D4D" w:rsidRDefault="00BE6404" w:rsidP="009C6D4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UT Professional Building (UTPB) – 6410 Fannin Street</w:t>
      </w:r>
    </w:p>
    <w:p w:rsidR="009C6D4D" w:rsidRPr="00E84907" w:rsidRDefault="009C6D4D" w:rsidP="009C6D4D">
      <w:pPr>
        <w:pStyle w:val="BodyText2"/>
        <w:ind w:left="720"/>
        <w:jc w:val="left"/>
        <w:rPr>
          <w:rFonts w:cs="Arial"/>
        </w:rPr>
      </w:pPr>
    </w:p>
    <w:p w:rsidR="00E84907" w:rsidRPr="00E84907" w:rsidRDefault="00E84907" w:rsidP="00E84907">
      <w:pPr>
        <w:pStyle w:val="BodyText2"/>
        <w:ind w:left="720"/>
        <w:jc w:val="left"/>
        <w:rPr>
          <w:rFonts w:cs="Arial"/>
        </w:rPr>
      </w:pPr>
      <w:r w:rsidRPr="00E84907">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The University of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r>
      <w:r w:rsidR="009C6D4D" w:rsidRPr="009C6D4D">
        <w:rPr>
          <w:rFonts w:ascii="Arial" w:hAnsi="Arial" w:cs="Arial"/>
          <w:b/>
          <w:bCs/>
        </w:rPr>
        <w:t>Background and Special Circumstances</w:t>
      </w:r>
    </w:p>
    <w:p w:rsidR="00ED0CFC" w:rsidRDefault="00ED0CFC">
      <w:pPr>
        <w:ind w:left="1440" w:right="720"/>
        <w:jc w:val="both"/>
        <w:rPr>
          <w:rFonts w:ascii="Arial" w:hAnsi="Arial"/>
        </w:rPr>
      </w:pPr>
    </w:p>
    <w:p w:rsidR="009C6D4D" w:rsidRDefault="009C6D4D" w:rsidP="009C6D4D">
      <w:pPr>
        <w:autoSpaceDE w:val="0"/>
        <w:autoSpaceDN w:val="0"/>
        <w:adjustRightInd w:val="0"/>
        <w:ind w:left="720"/>
        <w:rPr>
          <w:rFonts w:ascii="Arial" w:hAnsi="Arial" w:cs="Arial"/>
        </w:rPr>
      </w:pPr>
      <w:r w:rsidRPr="00E272ED">
        <w:rPr>
          <w:rFonts w:ascii="Arial" w:hAnsi="Arial" w:cs="Arial"/>
        </w:rPr>
        <w:t xml:space="preserve">The basis of </w:t>
      </w:r>
      <w:r>
        <w:rPr>
          <w:rFonts w:ascii="Arial" w:hAnsi="Arial" w:cs="Arial"/>
        </w:rPr>
        <w:t>T</w:t>
      </w:r>
      <w:r w:rsidRPr="00E272ED">
        <w:rPr>
          <w:rFonts w:ascii="Arial" w:hAnsi="Arial" w:cs="Arial"/>
        </w:rPr>
        <w:t xml:space="preserve">he University of Texas Health Science Center </w:t>
      </w:r>
      <w:r>
        <w:rPr>
          <w:rFonts w:ascii="Arial" w:hAnsi="Arial" w:cs="Arial"/>
        </w:rPr>
        <w:t>at</w:t>
      </w:r>
      <w:r w:rsidRPr="00E272ED">
        <w:rPr>
          <w:rFonts w:ascii="Arial" w:hAnsi="Arial" w:cs="Arial"/>
        </w:rPr>
        <w:t xml:space="preserve"> Houston</w:t>
      </w:r>
      <w:r>
        <w:rPr>
          <w:rFonts w:ascii="Arial" w:hAnsi="Arial" w:cs="Arial"/>
        </w:rPr>
        <w:t xml:space="preserve"> (University)</w:t>
      </w:r>
      <w:r w:rsidRPr="00E272ED">
        <w:rPr>
          <w:rFonts w:ascii="Arial" w:hAnsi="Arial" w:cs="Arial"/>
        </w:rPr>
        <w:t xml:space="preserve">, </w:t>
      </w:r>
      <w:r w:rsidRPr="00913D2A">
        <w:rPr>
          <w:rFonts w:ascii="Arial" w:hAnsi="Arial" w:cs="Arial"/>
          <w:szCs w:val="22"/>
        </w:rPr>
        <w:t>Integrated Pest Management (IPM) Plan</w:t>
      </w:r>
      <w:r w:rsidRPr="00E272ED">
        <w:rPr>
          <w:rFonts w:ascii="Arial" w:hAnsi="Arial" w:cs="Arial"/>
        </w:rPr>
        <w:t xml:space="preserve"> is the regular monitoring for the presence of pests inside and around the structures of </w:t>
      </w:r>
      <w:r>
        <w:rPr>
          <w:rFonts w:ascii="Arial" w:hAnsi="Arial" w:cs="Arial"/>
        </w:rPr>
        <w:t>University</w:t>
      </w:r>
      <w:r w:rsidRPr="00E272ED">
        <w:rPr>
          <w:rFonts w:ascii="Arial" w:hAnsi="Arial" w:cs="Arial"/>
        </w:rPr>
        <w:t xml:space="preserve"> buildings and, when necessary, to implement appropriate control measures. The goal of the </w:t>
      </w:r>
      <w:r w:rsidRPr="00913D2A">
        <w:rPr>
          <w:rFonts w:ascii="Arial" w:hAnsi="Arial" w:cs="Arial"/>
          <w:szCs w:val="22"/>
        </w:rPr>
        <w:t>IPM Plan</w:t>
      </w:r>
      <w:r w:rsidRPr="00E272ED">
        <w:rPr>
          <w:rFonts w:ascii="Arial" w:hAnsi="Arial" w:cs="Arial"/>
        </w:rPr>
        <w:t xml:space="preserve"> is to provide effective, long-term pest control, while minimizing the use of pesticides. The Contractor must exhibit awareness and sensitivity to the fact that University environment cannot be compromised through deliberate or inadvertent contamination by pesticides. Scheduled routine pesticide treatments in and around any area of the </w:t>
      </w:r>
      <w:r>
        <w:rPr>
          <w:rFonts w:ascii="Arial" w:hAnsi="Arial" w:cs="Arial"/>
        </w:rPr>
        <w:t>University</w:t>
      </w:r>
      <w:r w:rsidRPr="00E272ED">
        <w:rPr>
          <w:rFonts w:ascii="Arial" w:hAnsi="Arial" w:cs="Arial"/>
        </w:rPr>
        <w:t xml:space="preserve"> are prohibited. Pesticides should be applied only when nonchemical methods have proven ineffective or are impractical, and only in areas of known infestation.</w:t>
      </w:r>
    </w:p>
    <w:p w:rsidR="009C6D4D" w:rsidRPr="00E272ED" w:rsidRDefault="009C6D4D" w:rsidP="009C6D4D">
      <w:pPr>
        <w:autoSpaceDE w:val="0"/>
        <w:autoSpaceDN w:val="0"/>
        <w:adjustRightInd w:val="0"/>
        <w:ind w:left="720"/>
        <w:rPr>
          <w:rFonts w:ascii="Arial" w:hAnsi="Arial" w:cs="Arial"/>
        </w:rPr>
      </w:pPr>
    </w:p>
    <w:p w:rsidR="00CE506B" w:rsidRDefault="009C6D4D" w:rsidP="009C6D4D">
      <w:pPr>
        <w:ind w:left="720"/>
        <w:rPr>
          <w:rFonts w:ascii="Arial" w:hAnsi="Arial" w:cs="Arial"/>
        </w:rPr>
      </w:pPr>
      <w:r w:rsidRPr="00E272ED">
        <w:rPr>
          <w:rFonts w:ascii="Arial" w:hAnsi="Arial" w:cs="Arial"/>
        </w:rPr>
        <w:t xml:space="preserve">It is essential to the success of the </w:t>
      </w:r>
      <w:r>
        <w:rPr>
          <w:rFonts w:ascii="Arial" w:hAnsi="Arial" w:cs="Arial"/>
        </w:rPr>
        <w:t xml:space="preserve">IPM Plan </w:t>
      </w:r>
      <w:r w:rsidRPr="00E272ED">
        <w:rPr>
          <w:rFonts w:ascii="Arial" w:hAnsi="Arial" w:cs="Arial"/>
        </w:rPr>
        <w:t xml:space="preserve">that the Contractor provides proactive services that identify housekeeping and structural design deficiencies that contribute to pest problems. All </w:t>
      </w:r>
      <w:r>
        <w:rPr>
          <w:rFonts w:ascii="Arial" w:hAnsi="Arial" w:cs="Arial"/>
        </w:rPr>
        <w:t>IPM Plan</w:t>
      </w:r>
      <w:r w:rsidRPr="00E272ED">
        <w:rPr>
          <w:rFonts w:ascii="Arial" w:hAnsi="Arial" w:cs="Arial"/>
        </w:rPr>
        <w:t xml:space="preserve"> activities shall be planned and performed with the needs of the student, staff and patients as the foremost priority.</w:t>
      </w:r>
    </w:p>
    <w:p w:rsidR="00CC0B8B" w:rsidRDefault="00CC0B8B">
      <w:pPr>
        <w:ind w:left="720"/>
        <w:rPr>
          <w:rFonts w:ascii="Arial" w:hAnsi="Arial" w:cs="Arial"/>
        </w:rPr>
      </w:pPr>
    </w:p>
    <w:p w:rsidR="009C6D4D" w:rsidRDefault="009C6D4D">
      <w:pPr>
        <w:ind w:left="720"/>
        <w:rPr>
          <w:rFonts w:ascii="Arial" w:hAnsi="Arial" w:cs="Arial"/>
        </w:rPr>
      </w:pPr>
    </w:p>
    <w:p w:rsidR="009C6D4D" w:rsidRPr="009C6D4D" w:rsidRDefault="009C6D4D" w:rsidP="009C6D4D">
      <w:pPr>
        <w:rPr>
          <w:rFonts w:ascii="Arial" w:hAnsi="Arial" w:cs="Arial"/>
          <w:b/>
          <w:bCs/>
        </w:rPr>
      </w:pPr>
      <w:r w:rsidRPr="009C6D4D">
        <w:rPr>
          <w:rFonts w:ascii="Arial" w:hAnsi="Arial" w:cs="Arial"/>
          <w:b/>
          <w:bCs/>
        </w:rPr>
        <w:lastRenderedPageBreak/>
        <w:t>1.3</w:t>
      </w:r>
      <w:r w:rsidRPr="009C6D4D">
        <w:rPr>
          <w:rFonts w:ascii="Arial" w:hAnsi="Arial" w:cs="Arial"/>
          <w:b/>
          <w:bCs/>
        </w:rPr>
        <w:tab/>
        <w:t>Objecti</w:t>
      </w:r>
      <w:r w:rsidR="0055445E">
        <w:rPr>
          <w:rFonts w:ascii="Arial" w:hAnsi="Arial" w:cs="Arial"/>
          <w:b/>
          <w:bCs/>
        </w:rPr>
        <w:t>ve</w:t>
      </w:r>
    </w:p>
    <w:p w:rsidR="009C6D4D" w:rsidRPr="009C6D4D" w:rsidRDefault="009C6D4D" w:rsidP="009C6D4D">
      <w:pPr>
        <w:ind w:left="720"/>
        <w:rPr>
          <w:rFonts w:ascii="Arial" w:hAnsi="Arial" w:cs="Arial"/>
          <w:color w:val="000000"/>
        </w:rPr>
      </w:pPr>
    </w:p>
    <w:p w:rsidR="009C6D4D" w:rsidRPr="009C6D4D" w:rsidRDefault="009C6D4D" w:rsidP="009C6D4D">
      <w:pPr>
        <w:ind w:left="720"/>
        <w:rPr>
          <w:rFonts w:ascii="Arial" w:hAnsi="Arial" w:cs="Arial"/>
          <w:color w:val="000000"/>
        </w:rPr>
      </w:pPr>
      <w:r w:rsidRPr="009C6D4D">
        <w:rPr>
          <w:rFonts w:ascii="Arial" w:hAnsi="Arial" w:cs="Arial"/>
          <w:color w:val="000000"/>
        </w:rPr>
        <w:t>The University of Texas Health Science Center at Houston (“</w:t>
      </w:r>
      <w:r w:rsidRPr="009C6D4D">
        <w:rPr>
          <w:rFonts w:ascii="Arial" w:hAnsi="Arial" w:cs="Arial"/>
          <w:b/>
          <w:bCs/>
          <w:color w:val="000000"/>
        </w:rPr>
        <w:t>University</w:t>
      </w:r>
      <w:r w:rsidRPr="009C6D4D">
        <w:rPr>
          <w:rFonts w:ascii="Arial" w:hAnsi="Arial" w:cs="Arial"/>
          <w:color w:val="000000"/>
        </w:rPr>
        <w:t xml:space="preserve">”) is soliciting </w:t>
      </w:r>
      <w:r>
        <w:rPr>
          <w:rFonts w:ascii="Arial" w:hAnsi="Arial" w:cs="Arial"/>
          <w:color w:val="000000"/>
        </w:rPr>
        <w:t>bids</w:t>
      </w:r>
      <w:r w:rsidRPr="009C6D4D">
        <w:rPr>
          <w:rFonts w:ascii="Arial" w:hAnsi="Arial" w:cs="Arial"/>
          <w:color w:val="000000"/>
        </w:rPr>
        <w:t xml:space="preserve"> in response to this </w:t>
      </w:r>
      <w:r>
        <w:rPr>
          <w:rFonts w:ascii="Arial" w:hAnsi="Arial" w:cs="Arial"/>
          <w:color w:val="000000"/>
        </w:rPr>
        <w:t>Invitation to Bid</w:t>
      </w:r>
      <w:r w:rsidRPr="009C6D4D">
        <w:rPr>
          <w:rFonts w:ascii="Arial" w:hAnsi="Arial" w:cs="Arial"/>
          <w:color w:val="000000"/>
        </w:rPr>
        <w:t xml:space="preserve"> for Selection of a Vendor to Provide an </w:t>
      </w:r>
      <w:r w:rsidRPr="009C6D4D">
        <w:rPr>
          <w:rFonts w:ascii="Arial" w:hAnsi="Arial" w:cs="Arial"/>
          <w:szCs w:val="22"/>
        </w:rPr>
        <w:t>Integrated Pest Management (IPM) Plan</w:t>
      </w:r>
      <w:r w:rsidRPr="009C6D4D">
        <w:rPr>
          <w:rFonts w:ascii="Arial" w:hAnsi="Arial" w:cs="Arial"/>
          <w:color w:val="000000"/>
        </w:rPr>
        <w:t xml:space="preserve"> related to </w:t>
      </w:r>
      <w:r>
        <w:rPr>
          <w:rFonts w:ascii="Arial" w:hAnsi="Arial" w:cs="Arial"/>
          <w:color w:val="000000"/>
        </w:rPr>
        <w:t>ITB</w:t>
      </w:r>
      <w:r w:rsidRPr="009C6D4D">
        <w:rPr>
          <w:rFonts w:ascii="Arial" w:hAnsi="Arial" w:cs="Arial"/>
          <w:color w:val="000000"/>
        </w:rPr>
        <w:t xml:space="preserve"> No.744-</w:t>
      </w:r>
      <w:r>
        <w:rPr>
          <w:rFonts w:ascii="Arial" w:hAnsi="Arial" w:cs="Arial"/>
          <w:color w:val="000000"/>
        </w:rPr>
        <w:t>B1430</w:t>
      </w:r>
      <w:r w:rsidRPr="009C6D4D">
        <w:rPr>
          <w:rFonts w:ascii="Arial" w:hAnsi="Arial" w:cs="Arial"/>
          <w:color w:val="000000"/>
        </w:rPr>
        <w:t xml:space="preserve"> (this “</w:t>
      </w:r>
      <w:r w:rsidR="006D6156">
        <w:rPr>
          <w:rFonts w:ascii="Arial" w:hAnsi="Arial" w:cs="Arial"/>
          <w:b/>
          <w:bCs/>
          <w:color w:val="000000"/>
        </w:rPr>
        <w:t>ITB</w:t>
      </w:r>
      <w:r w:rsidRPr="009C6D4D">
        <w:rPr>
          <w:rFonts w:ascii="Arial" w:hAnsi="Arial" w:cs="Arial"/>
          <w:color w:val="000000"/>
        </w:rPr>
        <w:t xml:space="preserve">”), from qualified vendors. The Services, are more specifically described in </w:t>
      </w:r>
      <w:r w:rsidRPr="00311A5D">
        <w:rPr>
          <w:rFonts w:ascii="Arial" w:hAnsi="Arial" w:cs="Arial"/>
          <w:b/>
          <w:color w:val="000000"/>
        </w:rPr>
        <w:t>Section 5.</w:t>
      </w:r>
      <w:r w:rsidR="00311A5D" w:rsidRPr="00311A5D">
        <w:rPr>
          <w:rFonts w:ascii="Arial" w:hAnsi="Arial" w:cs="Arial"/>
          <w:b/>
          <w:color w:val="000000"/>
        </w:rPr>
        <w:t>1</w:t>
      </w:r>
      <w:r w:rsidRPr="00311A5D">
        <w:rPr>
          <w:rFonts w:ascii="Arial" w:hAnsi="Arial" w:cs="Arial"/>
          <w:b/>
          <w:color w:val="000000"/>
        </w:rPr>
        <w:t xml:space="preserve"> </w:t>
      </w:r>
      <w:r w:rsidRPr="00311A5D">
        <w:rPr>
          <w:rFonts w:ascii="Arial" w:hAnsi="Arial" w:cs="Arial"/>
          <w:bCs/>
          <w:color w:val="000000"/>
        </w:rPr>
        <w:t>(Scope of Work)</w:t>
      </w:r>
      <w:r w:rsidRPr="009C6D4D">
        <w:rPr>
          <w:rFonts w:ascii="Arial" w:hAnsi="Arial" w:cs="Arial"/>
          <w:color w:val="000000"/>
        </w:rPr>
        <w:t xml:space="preserve"> of this </w:t>
      </w:r>
      <w:r w:rsidR="006D6156">
        <w:rPr>
          <w:rFonts w:ascii="Arial" w:hAnsi="Arial" w:cs="Arial"/>
          <w:color w:val="000000"/>
        </w:rPr>
        <w:t>ITB</w:t>
      </w:r>
      <w:r w:rsidRPr="009C6D4D">
        <w:rPr>
          <w:rFonts w:ascii="Arial" w:hAnsi="Arial" w:cs="Arial"/>
          <w:color w:val="000000"/>
        </w:rPr>
        <w:t xml:space="preserve">. </w:t>
      </w:r>
    </w:p>
    <w:p w:rsidR="009C6D4D" w:rsidRPr="009C6D4D" w:rsidRDefault="009C6D4D" w:rsidP="009C6D4D">
      <w:pPr>
        <w:ind w:left="720"/>
        <w:rPr>
          <w:rFonts w:ascii="Arial" w:hAnsi="Arial" w:cs="Arial"/>
          <w:color w:val="000000"/>
        </w:rPr>
      </w:pPr>
    </w:p>
    <w:p w:rsidR="009C6D4D" w:rsidRPr="009C6D4D" w:rsidRDefault="009C6D4D" w:rsidP="009C6D4D">
      <w:pPr>
        <w:rPr>
          <w:rFonts w:ascii="Arial" w:hAnsi="Arial" w:cs="Arial"/>
          <w:b/>
          <w:bCs/>
        </w:rPr>
      </w:pPr>
      <w:r w:rsidRPr="009C6D4D">
        <w:rPr>
          <w:rFonts w:ascii="Arial" w:hAnsi="Arial" w:cs="Arial"/>
          <w:b/>
          <w:bCs/>
        </w:rPr>
        <w:t>1.4</w:t>
      </w:r>
      <w:r w:rsidRPr="009C6D4D">
        <w:rPr>
          <w:rFonts w:ascii="Arial" w:hAnsi="Arial" w:cs="Arial"/>
          <w:b/>
          <w:bCs/>
        </w:rPr>
        <w:tab/>
        <w:t>Group Purchase Authority</w:t>
      </w:r>
    </w:p>
    <w:p w:rsidR="009C6D4D" w:rsidRPr="009C6D4D" w:rsidRDefault="009C6D4D" w:rsidP="009C6D4D">
      <w:pPr>
        <w:rPr>
          <w:rFonts w:ascii="Arial" w:hAnsi="Arial" w:cs="Arial"/>
          <w:b/>
          <w:bCs/>
        </w:rPr>
      </w:pPr>
    </w:p>
    <w:p w:rsidR="009C6D4D" w:rsidRDefault="009C6D4D" w:rsidP="009C6D4D">
      <w:pPr>
        <w:ind w:left="720"/>
        <w:rPr>
          <w:rFonts w:ascii="Arial" w:hAnsi="Arial" w:cs="Arial"/>
        </w:rPr>
      </w:pPr>
      <w:r w:rsidRPr="009C6D4D">
        <w:rPr>
          <w:rFonts w:ascii="Arial" w:hAnsi="Arial" w:cs="Arial"/>
        </w:rPr>
        <w:t xml:space="preserve">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w:t>
      </w:r>
      <w:r w:rsidR="006D6156">
        <w:rPr>
          <w:rFonts w:ascii="Arial" w:hAnsi="Arial" w:cs="Arial"/>
        </w:rPr>
        <w:t>ITB</w:t>
      </w:r>
      <w:r w:rsidRPr="009C6D4D">
        <w:rPr>
          <w:rFonts w:ascii="Arial" w:hAnsi="Arial" w:cs="Arial"/>
        </w:rPr>
        <w:t xml:space="preserve">.  In particular, Proposer should note that University is part of The University of Texas System ("UT System"), which is comprised of nine academic and six health universities described at </w:t>
      </w:r>
      <w:hyperlink r:id="rId12" w:history="1">
        <w:r w:rsidRPr="009C6D4D">
          <w:rPr>
            <w:rStyle w:val="Hyperlink"/>
            <w:rFonts w:ascii="Arial" w:hAnsi="Arial" w:cs="Arial"/>
          </w:rPr>
          <w:t>http://www.utsystem.edu/institutions</w:t>
        </w:r>
      </w:hyperlink>
      <w:r w:rsidRPr="009C6D4D">
        <w:rPr>
          <w:rFonts w:ascii="Arial" w:hAnsi="Arial" w:cs="Arial"/>
        </w:rPr>
        <w:t xml:space="preserve">.  UT System institutions routinely evaluate whether a contract resulting from a procurement conducted by one of the institutions might be suitable for use by another, and if so, this could give rise to additional purchase volumes.  As a result, in submitting its proposal in response to this </w:t>
      </w:r>
      <w:r w:rsidR="006D6156">
        <w:rPr>
          <w:rFonts w:ascii="Arial" w:hAnsi="Arial" w:cs="Arial"/>
        </w:rPr>
        <w:t>ITB</w:t>
      </w:r>
      <w:r w:rsidRPr="009C6D4D">
        <w:rPr>
          <w:rFonts w:ascii="Arial" w:hAnsi="Arial" w:cs="Arial"/>
        </w:rPr>
        <w:t xml:space="preserve">, Proposer should consider proposing pricing and other commercial terms that take into account such higher volumes and other expanded opportunities that could result from the eventual inclusion of other institutions in the purchase contemplated by this </w:t>
      </w:r>
      <w:r w:rsidR="006D6156">
        <w:rPr>
          <w:rFonts w:ascii="Arial" w:hAnsi="Arial" w:cs="Arial"/>
        </w:rPr>
        <w:t>ITB</w:t>
      </w:r>
      <w:r w:rsidRPr="009C6D4D">
        <w:rPr>
          <w:rFonts w:ascii="Arial" w:hAnsi="Arial" w:cs="Arial"/>
        </w:rPr>
        <w:t>.</w:t>
      </w:r>
    </w:p>
    <w:p w:rsidR="00D716E7" w:rsidRDefault="00D716E7" w:rsidP="009C6D4D">
      <w:pPr>
        <w:ind w:left="720"/>
        <w:rPr>
          <w:rFonts w:ascii="Arial" w:hAnsi="Arial" w:cs="Arial"/>
        </w:rPr>
      </w:pPr>
    </w:p>
    <w:p w:rsidR="00D716E7" w:rsidRPr="00D716E7" w:rsidRDefault="00D716E7" w:rsidP="00D716E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1.5</w:t>
      </w:r>
      <w:r w:rsidRPr="000619FA">
        <w:rPr>
          <w:rFonts w:ascii="Arial" w:hAnsi="Arial" w:cs="Arial"/>
          <w:b/>
          <w:bCs/>
        </w:rPr>
        <w:tab/>
      </w:r>
      <w:r w:rsidRPr="00D716E7">
        <w:rPr>
          <w:rFonts w:ascii="Arial" w:hAnsi="Arial" w:cs="Arial"/>
          <w:b/>
          <w:bCs/>
        </w:rPr>
        <w:t>Startup and Term of Agreement</w:t>
      </w:r>
    </w:p>
    <w:p w:rsidR="00D716E7" w:rsidRPr="00D716E7" w:rsidRDefault="00D716E7" w:rsidP="00D716E7">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716E7" w:rsidRPr="00D716E7" w:rsidRDefault="00D716E7" w:rsidP="00D716E7">
      <w:pPr>
        <w:ind w:left="720"/>
        <w:rPr>
          <w:rFonts w:ascii="Arial" w:hAnsi="Arial" w:cs="Arial"/>
        </w:rPr>
      </w:pPr>
      <w:r w:rsidRPr="00D716E7">
        <w:rPr>
          <w:rFonts w:ascii="Arial" w:hAnsi="Arial" w:cs="Arial"/>
        </w:rPr>
        <w:t>This Agreement shall be effective upon the execution of the Agreement and its performance shall begin on a date agreed upon by both parties, and shall continue for a two (2) year period.  After the initial term of two years, the University</w:t>
      </w:r>
      <w:r w:rsidRPr="00D716E7">
        <w:rPr>
          <w:rFonts w:ascii="Arial" w:hAnsi="Arial" w:cs="Arial"/>
          <w:szCs w:val="22"/>
        </w:rPr>
        <w:t>, at its option, may extend this Agreement for up to three (3) one (1) year renewals.  If the University extends this Agreement, the same terms, conditions, and method of payment shall apply during the extension period unless otherwise modified by both parties.</w:t>
      </w:r>
    </w:p>
    <w:p w:rsidR="00CC0B8B" w:rsidRPr="00D716E7"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6D6156">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6D6156">
        <w:rPr>
          <w:rFonts w:ascii="Arial" w:hAnsi="Arial" w:cs="Arial"/>
        </w:rPr>
        <w:t>an integrated pest control plan</w:t>
      </w:r>
      <w:r>
        <w:rPr>
          <w:rFonts w:ascii="Arial" w:hAnsi="Arial"/>
        </w:rPr>
        <w:t xml:space="preserve"> pursuant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No. 744</w:t>
      </w:r>
      <w:r w:rsidR="006D6156" w:rsidRPr="006D6156">
        <w:rPr>
          <w:rFonts w:ascii="Arial" w:hAnsi="Arial"/>
        </w:rPr>
        <w:t>-B1430</w:t>
      </w:r>
      <w:r w:rsidR="00D930A7" w:rsidRPr="006D6156">
        <w:rPr>
          <w:rFonts w:ascii="Arial" w:hAnsi="Arial"/>
        </w:rPr>
        <w:t xml:space="preserve"> </w:t>
      </w:r>
      <w:r w:rsidR="006D6156">
        <w:rPr>
          <w:rFonts w:ascii="Arial" w:hAnsi="Arial"/>
        </w:rPr>
        <w:t>Integrated Pest Control Plan</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rsidP="00557B85">
      <w:pPr>
        <w:ind w:left="720"/>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557B85">
        <w:rPr>
          <w:rFonts w:ascii="Arial" w:hAnsi="Arial" w:cs="Arial"/>
        </w:rPr>
        <w:t>2:00PM CST on Wednesday, June 4, 2014 (the “</w:t>
      </w:r>
      <w:r w:rsidR="00557B85">
        <w:rPr>
          <w:rFonts w:ascii="Arial" w:hAnsi="Arial" w:cs="Arial"/>
          <w:b/>
          <w:bCs/>
        </w:rPr>
        <w:t>Submittal Deadline</w:t>
      </w:r>
      <w:r w:rsidR="00557B85">
        <w:rPr>
          <w:rFonts w:ascii="Arial" w:hAnsi="Arial" w:cs="Arial"/>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6D6156">
      <w:pPr>
        <w:pStyle w:val="Heading2"/>
        <w:ind w:left="2880"/>
        <w:rPr>
          <w:b w:val="0"/>
        </w:rPr>
      </w:pPr>
      <w:r>
        <w:t xml:space="preserve">The University of Texas </w:t>
      </w:r>
      <w:r w:rsidRPr="00CC0C5E">
        <w:t>Health Science Center at Houston</w:t>
      </w:r>
    </w:p>
    <w:p w:rsidR="00ED0CFC" w:rsidRDefault="00ED0CFC" w:rsidP="006D6156">
      <w:pPr>
        <w:ind w:left="2880"/>
        <w:jc w:val="both"/>
        <w:rPr>
          <w:rFonts w:ascii="Arial" w:hAnsi="Arial"/>
          <w:b/>
        </w:rPr>
      </w:pPr>
      <w:r>
        <w:rPr>
          <w:rFonts w:ascii="Arial" w:hAnsi="Arial"/>
          <w:b/>
        </w:rPr>
        <w:t xml:space="preserve">Attn: </w:t>
      </w:r>
      <w:r w:rsidR="006D6156">
        <w:rPr>
          <w:rFonts w:ascii="Arial" w:hAnsi="Arial"/>
          <w:b/>
        </w:rPr>
        <w:t>Michael Ochoa, C.P.M., Purchasing Contracts Administrator</w:t>
      </w:r>
    </w:p>
    <w:p w:rsidR="00ED0CFC" w:rsidRDefault="00ED0CFC" w:rsidP="006D6156">
      <w:pPr>
        <w:ind w:left="2880"/>
        <w:jc w:val="both"/>
        <w:rPr>
          <w:rFonts w:ascii="Arial" w:hAnsi="Arial"/>
          <w:b/>
        </w:rPr>
      </w:pPr>
      <w:r>
        <w:rPr>
          <w:rFonts w:ascii="Arial" w:hAnsi="Arial"/>
          <w:b/>
        </w:rPr>
        <w:t xml:space="preserve">Email: </w:t>
      </w:r>
      <w:hyperlink r:id="rId13" w:history="1">
        <w:r w:rsidR="006D6156" w:rsidRPr="00E4311A">
          <w:rPr>
            <w:rStyle w:val="Hyperlink"/>
            <w:rFonts w:ascii="Arial" w:hAnsi="Arial"/>
            <w:b/>
          </w:rPr>
          <w:t>Michael.Ochoa@uth.tmc.edu</w:t>
        </w:r>
      </w:hyperlink>
    </w:p>
    <w:p w:rsidR="00ED0CFC" w:rsidRDefault="00ED0CFC">
      <w:pPr>
        <w:ind w:left="3600"/>
        <w:jc w:val="both"/>
        <w:rPr>
          <w:rFonts w:ascii="Arial" w:hAnsi="Arial"/>
          <w:b/>
          <w:i/>
        </w:rPr>
      </w:pPr>
    </w:p>
    <w:p w:rsidR="00ED0CFC" w:rsidRPr="0053050C" w:rsidRDefault="00557B85">
      <w:pPr>
        <w:ind w:left="720"/>
        <w:jc w:val="both"/>
        <w:rPr>
          <w:rFonts w:ascii="Arial" w:hAnsi="Arial"/>
        </w:rPr>
      </w:pPr>
      <w:r w:rsidRPr="0027568C">
        <w:rPr>
          <w:rFonts w:ascii="Arial" w:hAnsi="Arial" w:cs="Arial"/>
          <w:i/>
          <w:u w:val="single"/>
        </w:rPr>
        <w:t>University Contact must receive all questions or concerns via email no later than 10:00AM CST on Friday, May 23, 2014</w:t>
      </w:r>
      <w:r w:rsidRPr="003C6C72">
        <w:rPr>
          <w:rFonts w:ascii="Arial" w:hAnsi="Arial" w:cs="Arial"/>
          <w:i/>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D930A7" w:rsidRPr="006D6156">
        <w:rPr>
          <w:rFonts w:ascii="Arial" w:hAnsi="Arial"/>
        </w:rPr>
        <w:t>contract agreement</w:t>
      </w:r>
      <w:r w:rsidR="0053050C">
        <w:rPr>
          <w:rFonts w:ascii="Arial" w:hAnsi="Arial"/>
        </w:rPr>
        <w: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 xml:space="preserve">Responses to inquiries which directly </w:t>
      </w:r>
      <w:r w:rsidR="006D6156">
        <w:rPr>
          <w:rFonts w:ascii="Arial" w:hAnsi="Arial"/>
        </w:rPr>
        <w:t>a</w:t>
      </w:r>
      <w:r>
        <w:rPr>
          <w:rFonts w:ascii="Arial" w:hAnsi="Arial"/>
        </w:rPr>
        <w:t xml:space="preserve">ffect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4" w:history="1">
        <w:r w:rsidR="000C35B6" w:rsidRPr="00AE533E">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670B80" w:rsidP="006D61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rPr>
      </w:pPr>
      <w:r>
        <w:rPr>
          <w:rFonts w:ascii="Arial" w:hAnsi="Arial"/>
          <w:b/>
        </w:rPr>
        <w:tab/>
      </w:r>
      <w:r w:rsidR="00FF2C06" w:rsidRPr="00FF2C06">
        <w:rPr>
          <w:rFonts w:ascii="Arial" w:hAnsi="Arial" w:cs="Arial"/>
        </w:rPr>
        <w:t xml:space="preserve">The evaluation of the Bids shall be based on the requirements described in this ITB.  </w:t>
      </w:r>
      <w:r w:rsidR="000A0427" w:rsidRPr="006D6156">
        <w:rPr>
          <w:rFonts w:ascii="Arial" w:hAnsi="Arial" w:cs="Arial"/>
          <w:b/>
        </w:rPr>
        <w:t xml:space="preserve">One </w:t>
      </w:r>
      <w:r w:rsidR="000A0427" w:rsidRPr="006D6156">
        <w:rPr>
          <w:rFonts w:ascii="Arial" w:hAnsi="Arial" w:cs="Arial"/>
          <w:b/>
        </w:rPr>
        <w:tab/>
        <w:t xml:space="preserve">Hundred percent (100%) of the evaluation will be based on the Respondent’s Pricing </w:t>
      </w:r>
      <w:r w:rsidR="000A0427" w:rsidRPr="006D6156">
        <w:rPr>
          <w:rFonts w:ascii="Arial" w:hAnsi="Arial" w:cs="Arial"/>
          <w:b/>
        </w:rPr>
        <w:tab/>
        <w:t>Bid.</w:t>
      </w:r>
      <w:r w:rsidR="000A0427">
        <w:rPr>
          <w:rFonts w:ascii="Arial" w:hAnsi="Arial" w:cs="Arial"/>
        </w:rPr>
        <w:t xml:space="preserve"> </w:t>
      </w:r>
      <w:r w:rsidR="006D6156">
        <w:rPr>
          <w:rFonts w:ascii="Arial" w:hAnsi="Arial" w:cs="Arial"/>
        </w:rPr>
        <w:t xml:space="preserve">  </w:t>
      </w:r>
      <w:r w:rsidR="00FF2C06">
        <w:rPr>
          <w:rFonts w:ascii="Arial" w:hAnsi="Arial" w:cs="Arial"/>
        </w:rPr>
        <w:t>A</w:t>
      </w:r>
      <w:r w:rsidR="00FF2C06" w:rsidRPr="00FF2C06">
        <w:rPr>
          <w:rFonts w:ascii="Arial" w:hAnsi="Arial" w:cs="Arial"/>
        </w:rPr>
        <w:t>ll properly submitted Bids will be reviewed, 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E24F28" w:rsidP="00E24F28">
      <w:pPr>
        <w:numPr>
          <w:ilvl w:val="2"/>
          <w:numId w:val="21"/>
        </w:numPr>
        <w:jc w:val="both"/>
        <w:rPr>
          <w:rFonts w:ascii="Arial" w:hAnsi="Arial" w:cs="Arial"/>
          <w:b/>
        </w:rPr>
      </w:pPr>
      <w:r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UTHSC-H’s acceptance for a minimum of one hundred and twenty (120) days from the submittal deadline date to allow time for evaluation, selection, and any unforeseen delays. </w:t>
      </w:r>
      <w:r>
        <w:rPr>
          <w:rFonts w:ascii="Arial" w:hAnsi="Arial" w:cs="Arial"/>
        </w:rPr>
        <w:t xml:space="preserve"> </w:t>
      </w:r>
    </w:p>
    <w:p w:rsidR="00E24F28" w:rsidRPr="00086169" w:rsidRDefault="00E24F28" w:rsidP="00086169">
      <w:pPr>
        <w:keepLines/>
        <w:ind w:left="720"/>
        <w:jc w:val="both"/>
        <w:rPr>
          <w:rFonts w:ascii="Arial" w:hAnsi="Arial" w:cs="Arial"/>
        </w:rPr>
      </w:pPr>
    </w:p>
    <w:p w:rsidR="00AF7982" w:rsidRDefault="00ED0CFC" w:rsidP="00AF7982">
      <w:pPr>
        <w:rPr>
          <w:rFonts w:ascii="Arial" w:hAnsi="Arial" w:cs="Arial"/>
          <w:b/>
          <w:bCs/>
        </w:rPr>
      </w:pPr>
      <w:r w:rsidRPr="00AF7982">
        <w:rPr>
          <w:rFonts w:ascii="Arial" w:hAnsi="Arial" w:cs="Arial"/>
          <w:b/>
        </w:rPr>
        <w:t>2.</w:t>
      </w:r>
      <w:r w:rsidR="002C1CCE" w:rsidRPr="00AF7982">
        <w:rPr>
          <w:rFonts w:ascii="Arial" w:hAnsi="Arial" w:cs="Arial"/>
          <w:b/>
        </w:rPr>
        <w:t>9</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2.9.1</w:t>
      </w:r>
      <w:r>
        <w:rPr>
          <w:rFonts w:ascii="Arial" w:hAnsi="Arial" w:cs="Arial"/>
        </w:rPr>
        <w:tab/>
        <w:t xml:space="preserve">All agencies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t>2.</w:t>
      </w:r>
      <w:r>
        <w:rPr>
          <w:rFonts w:ascii="Arial" w:hAnsi="Arial" w:cs="Arial"/>
          <w:bCs/>
        </w:rPr>
        <w:t>9</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probable under this </w:t>
      </w:r>
      <w:r>
        <w:rPr>
          <w:rFonts w:ascii="Arial" w:hAnsi="Arial" w:cs="Arial"/>
        </w:rPr>
        <w:t>ITB</w:t>
      </w:r>
      <w:r w:rsidRPr="00F57ADC">
        <w:rPr>
          <w:rFonts w:ascii="Arial" w:hAnsi="Arial" w:cs="Arial"/>
        </w:rPr>
        <w:t xml:space="preserve">. </w:t>
      </w:r>
    </w:p>
    <w:p w:rsidR="00AF7982" w:rsidRDefault="00AF7982" w:rsidP="00AF7982">
      <w:pPr>
        <w:ind w:left="720"/>
        <w:rPr>
          <w:rFonts w:ascii="Arial" w:hAnsi="Arial" w:cs="Arial"/>
          <w:highlight w:val="lightGray"/>
        </w:rPr>
      </w:pPr>
    </w:p>
    <w:p w:rsidR="00AF7982" w:rsidRPr="007813B8" w:rsidRDefault="00AF7982" w:rsidP="00AF7982">
      <w:pPr>
        <w:ind w:left="1440" w:hanging="720"/>
        <w:rPr>
          <w:rFonts w:ascii="Arial" w:hAnsi="Arial" w:cs="Arial"/>
        </w:rPr>
      </w:pPr>
      <w:r w:rsidRPr="007813B8">
        <w:rPr>
          <w:rFonts w:ascii="Arial" w:hAnsi="Arial" w:cs="Arial"/>
        </w:rPr>
        <w:lastRenderedPageBreak/>
        <w:t>2.</w:t>
      </w:r>
      <w:r>
        <w:rPr>
          <w:rFonts w:ascii="Arial" w:hAnsi="Arial" w:cs="Arial"/>
        </w:rPr>
        <w:t>9</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w:t>
      </w:r>
      <w:r>
        <w:rPr>
          <w:rFonts w:ascii="Arial" w:hAnsi="Arial" w:cs="Arial"/>
        </w:rPr>
        <w:t>Respondent</w:t>
      </w:r>
      <w:r w:rsidRPr="007813B8">
        <w:rPr>
          <w:rFonts w:ascii="Arial" w:hAnsi="Arial" w:cs="Arial"/>
        </w:rPr>
        <w:t xml:space="preserve">’s proposal. The HSP will be developed and administered in accordance with University’s Policy on Utilization of Historically Underutilized Businesses attached as </w:t>
      </w:r>
      <w:r w:rsidR="0046357D">
        <w:rPr>
          <w:rFonts w:ascii="Arial" w:hAnsi="Arial" w:cs="Arial"/>
        </w:rPr>
        <w:t>Appendix</w:t>
      </w:r>
      <w:r w:rsidR="006D0AB3">
        <w:rPr>
          <w:rFonts w:ascii="Arial" w:hAnsi="Arial" w:cs="Arial"/>
        </w:rPr>
        <w:t xml:space="preserve"> A </w:t>
      </w:r>
      <w:r w:rsidRPr="007813B8">
        <w:rPr>
          <w:rFonts w:ascii="Arial" w:hAnsi="Arial" w:cs="Arial"/>
        </w:rPr>
        <w:t xml:space="preserve">and incorporated for all purposes. </w:t>
      </w:r>
    </w:p>
    <w:p w:rsidR="00AF7982" w:rsidRPr="007813B8" w:rsidRDefault="00AF7982" w:rsidP="00AF7982">
      <w:pPr>
        <w:ind w:left="720"/>
        <w:rPr>
          <w:rFonts w:ascii="Arial" w:hAnsi="Arial" w:cs="Arial"/>
        </w:rPr>
      </w:pPr>
    </w:p>
    <w:p w:rsidR="00AF7982" w:rsidRPr="007813B8" w:rsidRDefault="00AF7982" w:rsidP="00AF7982">
      <w:pPr>
        <w:ind w:left="1440"/>
        <w:rPr>
          <w:rFonts w:ascii="Arial" w:hAnsi="Arial" w:cs="Arial"/>
        </w:rPr>
      </w:pPr>
      <w:r w:rsidRPr="007813B8">
        <w:rPr>
          <w:rFonts w:ascii="Arial" w:hAnsi="Arial" w:cs="Arial"/>
          <w:i/>
          <w:iCs/>
        </w:rPr>
        <w:t xml:space="preserve">Each </w:t>
      </w:r>
      <w:r w:rsidRPr="00420FFB">
        <w:rPr>
          <w:rFonts w:ascii="Arial" w:hAnsi="Arial" w:cs="Arial"/>
          <w:i/>
        </w:rPr>
        <w:t>Respondent</w:t>
      </w:r>
      <w:r w:rsidRPr="007813B8">
        <w:rPr>
          <w:rFonts w:ascii="Arial" w:hAnsi="Arial" w:cs="Arial"/>
          <w:i/>
          <w:iCs/>
        </w:rPr>
        <w:t xml:space="preserve">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ITB, including </w:t>
      </w:r>
      <w:r w:rsidR="0046357D">
        <w:rPr>
          <w:rFonts w:ascii="Arial" w:hAnsi="Arial" w:cs="Arial"/>
          <w:i/>
        </w:rPr>
        <w:t>Appendix</w:t>
      </w:r>
      <w:r w:rsidR="006D0AB3" w:rsidRPr="006D0AB3">
        <w:rPr>
          <w:rFonts w:ascii="Arial" w:hAnsi="Arial" w:cs="Arial"/>
          <w:i/>
        </w:rPr>
        <w:t xml:space="preserve"> A</w:t>
      </w:r>
      <w:r w:rsidRPr="007813B8">
        <w:rPr>
          <w:rFonts w:ascii="Arial" w:hAnsi="Arial" w:cs="Arial"/>
          <w:i/>
          <w:iCs/>
        </w:rPr>
        <w:t xml:space="preserve">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 xml:space="preserve">will be considered non-responsive to this </w:t>
      </w:r>
      <w:r>
        <w:rPr>
          <w:rFonts w:ascii="Arial" w:hAnsi="Arial" w:cs="Arial"/>
          <w:i/>
          <w:iCs/>
        </w:rPr>
        <w:t>ITB</w:t>
      </w:r>
      <w:r w:rsidRPr="007813B8">
        <w:rPr>
          <w:rFonts w:ascii="Arial" w:hAnsi="Arial" w:cs="Arial"/>
          <w:i/>
          <w:iCs/>
        </w:rPr>
        <w:t xml:space="preserve"> in accordance with Section 2161.252, Texas Government Code.</w:t>
      </w:r>
    </w:p>
    <w:p w:rsidR="00AF7982" w:rsidRPr="007813B8" w:rsidRDefault="00AF7982" w:rsidP="00AF7982">
      <w:pPr>
        <w:ind w:left="720"/>
        <w:rPr>
          <w:rFonts w:ascii="Arial" w:hAnsi="Arial" w:cs="Arial"/>
        </w:rPr>
      </w:pPr>
    </w:p>
    <w:p w:rsidR="00AF7982" w:rsidRDefault="00AF7982" w:rsidP="00AF7982">
      <w:pPr>
        <w:ind w:left="1440"/>
        <w:rPr>
          <w:rFonts w:ascii="Arial" w:hAnsi="Arial" w:cs="Arial"/>
        </w:rPr>
      </w:pPr>
      <w:r w:rsidRPr="007813B8">
        <w:rPr>
          <w:rFonts w:ascii="Arial" w:hAnsi="Arial" w:cs="Arial"/>
        </w:rPr>
        <w:t xml:space="preserve">The Contractor will not be permitted to change its HSP unless: (1) </w:t>
      </w:r>
      <w:r w:rsidRPr="00ED4AF6">
        <w:rPr>
          <w:rFonts w:ascii="Arial" w:hAnsi="Arial" w:cs="Arial"/>
        </w:rPr>
        <w:t xml:space="preserve">the Contractor completes a newly modified version of the HSP in accordance with the terms of </w:t>
      </w:r>
      <w:r w:rsidR="0046357D">
        <w:rPr>
          <w:rFonts w:ascii="Arial" w:hAnsi="Arial" w:cs="Arial"/>
        </w:rPr>
        <w:t>Appendix</w:t>
      </w:r>
      <w:r w:rsidR="006D0AB3">
        <w:rPr>
          <w:rFonts w:ascii="Arial" w:hAnsi="Arial" w:cs="Arial"/>
        </w:rPr>
        <w:t xml:space="preserve"> A</w:t>
      </w:r>
      <w:r w:rsidRPr="00ED4AF6">
        <w:rPr>
          <w:rFonts w:ascii="Arial" w:hAnsi="Arial" w:cs="Arial"/>
        </w:rPr>
        <w:t xml:space="preserve"> that sets forth all changes requested by the Contractor, </w:t>
      </w:r>
      <w:r>
        <w:rPr>
          <w:rFonts w:ascii="Arial" w:hAnsi="Arial" w:cs="Arial"/>
        </w:rPr>
        <w:t xml:space="preserve">(2) </w:t>
      </w:r>
      <w:r w:rsidRPr="007813B8">
        <w:rPr>
          <w:rFonts w:ascii="Arial" w:hAnsi="Arial" w:cs="Arial"/>
        </w:rPr>
        <w:t>the Contractor provides the University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the University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w:t>
      </w:r>
      <w:r>
        <w:rPr>
          <w:rFonts w:ascii="Arial" w:hAnsi="Arial" w:cs="Arial"/>
        </w:rPr>
        <w:t>ITB</w:t>
      </w:r>
      <w:r w:rsidRPr="007813B8">
        <w:rPr>
          <w:rFonts w:ascii="Arial" w:hAnsi="Arial" w:cs="Arial"/>
        </w:rPr>
        <w:t xml:space="preserve"> are amended in writing by the University and the Contractor to conform to the modified HSP.</w:t>
      </w:r>
    </w:p>
    <w:p w:rsidR="007D0137" w:rsidRDefault="007D0137" w:rsidP="00AF7982">
      <w:pPr>
        <w:ind w:left="1440"/>
        <w:rPr>
          <w:rFonts w:ascii="Arial" w:hAnsi="Arial" w:cs="Arial"/>
        </w:rPr>
      </w:pPr>
    </w:p>
    <w:p w:rsidR="007D0137" w:rsidRPr="006D6156" w:rsidRDefault="007D0137" w:rsidP="007D0137">
      <w:pPr>
        <w:ind w:left="1440"/>
      </w:pPr>
      <w:r w:rsidRPr="006D6156">
        <w:rPr>
          <w:rFonts w:ascii="Arial" w:hAnsi="Arial" w:cs="Arial"/>
          <w:b/>
          <w:bCs/>
        </w:rPr>
        <w:t xml:space="preserve">Please note the HSP can be reviewed by the Manager of the HUB and Small Business Program up to 24 hours before the HSP is due.  </w:t>
      </w:r>
      <w:r w:rsidRPr="006D6156">
        <w:rPr>
          <w:rFonts w:ascii="Arial" w:hAnsi="Arial" w:cs="Arial"/>
          <w:b/>
          <w:bCs/>
          <w:u w:val="single"/>
        </w:rPr>
        <w:t>THIS IS STRONGLY ENCOURAGED to ensure compliance with HSP guidelines.  Failure to meet guidelines outlined in the HSP will result in disqualification of your proposal.</w:t>
      </w:r>
      <w:r w:rsidRPr="006D6156">
        <w:rPr>
          <w:rFonts w:ascii="Arial" w:hAnsi="Arial" w:cs="Arial"/>
          <w:b/>
          <w:bCs/>
        </w:rPr>
        <w:t>   </w:t>
      </w:r>
    </w:p>
    <w:p w:rsidR="007D0137" w:rsidRPr="006D6156" w:rsidRDefault="007D0137" w:rsidP="007D0137">
      <w:pPr>
        <w:ind w:left="1440"/>
      </w:pPr>
      <w:r w:rsidRPr="006D6156">
        <w:t> </w:t>
      </w:r>
    </w:p>
    <w:p w:rsidR="00F7333D" w:rsidRPr="006D6156" w:rsidRDefault="00F7333D" w:rsidP="00F7333D">
      <w:pPr>
        <w:ind w:left="1440"/>
        <w:rPr>
          <w:rFonts w:ascii="Arial" w:hAnsi="Arial" w:cs="Arial"/>
          <w:b/>
          <w:bCs/>
        </w:rPr>
      </w:pPr>
      <w:r w:rsidRPr="006D6156">
        <w:rPr>
          <w:rFonts w:ascii="Arial" w:hAnsi="Arial" w:cs="Arial"/>
          <w:b/>
          <w:bCs/>
        </w:rPr>
        <w:t xml:space="preserve">It is recommended that ALL HSPs be reviewed by the HUB manager </w:t>
      </w:r>
      <w:r w:rsidRPr="006D6156">
        <w:rPr>
          <w:rFonts w:ascii="Arial" w:hAnsi="Arial" w:cs="Arial"/>
          <w:b/>
          <w:bCs/>
          <w:u w:val="single"/>
        </w:rPr>
        <w:t>7 DAYS</w:t>
      </w:r>
      <w:r w:rsidRPr="006D6156">
        <w:rPr>
          <w:rFonts w:ascii="Arial" w:hAnsi="Arial" w:cs="Arial"/>
          <w:b/>
          <w:bCs/>
        </w:rPr>
        <w:t xml:space="preserve"> prior to the HSP due date, thus allowing for correction and compliance.</w:t>
      </w:r>
    </w:p>
    <w:p w:rsidR="00AF7982" w:rsidRPr="006D6156" w:rsidRDefault="00AF7982" w:rsidP="00AF7982">
      <w:pPr>
        <w:tabs>
          <w:tab w:val="left" w:pos="2340"/>
        </w:tabs>
        <w:ind w:left="2340" w:hanging="900"/>
        <w:rPr>
          <w:rFonts w:ascii="Arial" w:hAnsi="Arial" w:cs="Arial"/>
        </w:rPr>
      </w:pPr>
    </w:p>
    <w:p w:rsidR="00AF7982" w:rsidRPr="006D6156" w:rsidRDefault="00AF7982" w:rsidP="00AF7982">
      <w:pPr>
        <w:ind w:left="1440" w:hanging="720"/>
        <w:rPr>
          <w:rFonts w:ascii="Arial" w:hAnsi="Arial" w:cs="Arial"/>
        </w:rPr>
      </w:pPr>
      <w:r w:rsidRPr="006D6156">
        <w:rPr>
          <w:rFonts w:ascii="Arial" w:hAnsi="Arial" w:cs="Arial"/>
        </w:rPr>
        <w:t>2.9.4</w:t>
      </w:r>
      <w:r w:rsidRPr="006D6156">
        <w:rPr>
          <w:rFonts w:ascii="Arial" w:hAnsi="Arial" w:cs="Arial"/>
        </w:rPr>
        <w:tab/>
      </w:r>
      <w:r w:rsidRPr="006D6156">
        <w:rPr>
          <w:rFonts w:ascii="Arial" w:hAnsi="Arial" w:cs="Arial"/>
          <w:b/>
        </w:rPr>
        <w:t xml:space="preserve">Respondent must submit </w:t>
      </w:r>
      <w:r w:rsidR="0025449D" w:rsidRPr="006D6156">
        <w:rPr>
          <w:rFonts w:ascii="Arial" w:hAnsi="Arial" w:cs="Arial"/>
          <w:b/>
        </w:rPr>
        <w:t xml:space="preserve">two </w:t>
      </w:r>
      <w:r w:rsidRPr="006D6156">
        <w:rPr>
          <w:rFonts w:ascii="Arial" w:hAnsi="Arial" w:cs="Arial"/>
          <w:b/>
        </w:rPr>
        <w:t>(</w:t>
      </w:r>
      <w:r w:rsidR="0025449D" w:rsidRPr="006D6156">
        <w:rPr>
          <w:rFonts w:ascii="Arial" w:hAnsi="Arial" w:cs="Arial"/>
          <w:b/>
        </w:rPr>
        <w:t>2</w:t>
      </w:r>
      <w:r w:rsidRPr="006D6156">
        <w:rPr>
          <w:rFonts w:ascii="Arial" w:hAnsi="Arial" w:cs="Arial"/>
          <w:b/>
        </w:rPr>
        <w:t xml:space="preserve">) originals of the </w:t>
      </w:r>
      <w:smartTag w:uri="urn:schemas-microsoft-com:office:smarttags" w:element="stockticker">
        <w:r w:rsidRPr="006D6156">
          <w:rPr>
            <w:rFonts w:ascii="Arial" w:hAnsi="Arial" w:cs="Arial"/>
            <w:b/>
          </w:rPr>
          <w:t>HSP</w:t>
        </w:r>
      </w:smartTag>
      <w:r w:rsidRPr="006D6156">
        <w:rPr>
          <w:rFonts w:ascii="Arial" w:hAnsi="Arial" w:cs="Arial"/>
          <w:b/>
        </w:rPr>
        <w:t xml:space="preserve"> to the University at the same time it submits its proposal to the University.  The </w:t>
      </w:r>
      <w:r w:rsidR="0025449D" w:rsidRPr="006D6156">
        <w:rPr>
          <w:rFonts w:ascii="Arial" w:hAnsi="Arial" w:cs="Arial"/>
          <w:b/>
        </w:rPr>
        <w:t xml:space="preserve">two </w:t>
      </w:r>
      <w:r w:rsidRPr="006D6156">
        <w:rPr>
          <w:rFonts w:ascii="Arial" w:hAnsi="Arial" w:cs="Arial"/>
          <w:b/>
        </w:rPr>
        <w:t>(</w:t>
      </w:r>
      <w:r w:rsidR="0025449D" w:rsidRPr="006D6156">
        <w:rPr>
          <w:rFonts w:ascii="Arial" w:hAnsi="Arial" w:cs="Arial"/>
          <w:b/>
        </w:rPr>
        <w:t>2</w:t>
      </w:r>
      <w:r w:rsidRPr="006D6156">
        <w:rPr>
          <w:rFonts w:ascii="Arial" w:hAnsi="Arial" w:cs="Arial"/>
          <w:b/>
        </w:rPr>
        <w:t xml:space="preserve">) originals of the </w:t>
      </w:r>
      <w:smartTag w:uri="urn:schemas-microsoft-com:office:smarttags" w:element="stockticker">
        <w:r w:rsidRPr="006D6156">
          <w:rPr>
            <w:rFonts w:ascii="Arial" w:hAnsi="Arial" w:cs="Arial"/>
            <w:b/>
          </w:rPr>
          <w:t>HSP</w:t>
        </w:r>
      </w:smartTag>
      <w:r w:rsidRPr="006D6156">
        <w:rPr>
          <w:rFonts w:ascii="Arial" w:hAnsi="Arial" w:cs="Arial"/>
          <w:b/>
        </w:rPr>
        <w:t xml:space="preserve"> must be submitted under separate cover and in a separate envelope (the “HSP Envelope”).  Respondent must ensure that the top outside surface of its HSP Envelope clearly shows and makes visible: </w:t>
      </w:r>
    </w:p>
    <w:p w:rsidR="00AF7982" w:rsidRPr="006D49FB" w:rsidRDefault="00AF7982" w:rsidP="00AF7982">
      <w:pPr>
        <w:ind w:left="720"/>
        <w:rPr>
          <w:rFonts w:ascii="Arial" w:hAnsi="Arial" w:cs="Arial"/>
        </w:rPr>
      </w:pPr>
    </w:p>
    <w:p w:rsidR="00AF7982" w:rsidRPr="006D49FB" w:rsidRDefault="00AF7982" w:rsidP="00AF7982">
      <w:pPr>
        <w:ind w:left="2340" w:hanging="900"/>
        <w:rPr>
          <w:rFonts w:ascii="Arial" w:hAnsi="Arial" w:cs="Arial"/>
        </w:rPr>
      </w:pPr>
      <w:r w:rsidRPr="006D49FB">
        <w:rPr>
          <w:rFonts w:ascii="Arial" w:hAnsi="Arial" w:cs="Arial"/>
        </w:rPr>
        <w:t>2.</w:t>
      </w:r>
      <w:r>
        <w:rPr>
          <w:rFonts w:ascii="Arial" w:hAnsi="Arial" w:cs="Arial"/>
        </w:rPr>
        <w:t>9</w:t>
      </w:r>
      <w:r w:rsidRPr="006D49FB">
        <w:rPr>
          <w:rFonts w:ascii="Arial" w:hAnsi="Arial" w:cs="Arial"/>
        </w:rPr>
        <w:t>.4.1</w:t>
      </w:r>
      <w:r w:rsidRPr="006D49FB">
        <w:rPr>
          <w:rFonts w:ascii="Arial" w:hAnsi="Arial" w:cs="Arial"/>
        </w:rPr>
        <w:tab/>
        <w:t>the</w:t>
      </w:r>
      <w:r>
        <w:rPr>
          <w:rFonts w:ascii="Arial" w:hAnsi="Arial" w:cs="Arial"/>
        </w:rPr>
        <w:t xml:space="preserve"> “ITB</w:t>
      </w:r>
      <w:r w:rsidRPr="006D49FB">
        <w:rPr>
          <w:rFonts w:ascii="Arial" w:hAnsi="Arial" w:cs="Arial"/>
        </w:rPr>
        <w:t xml:space="preserve"> No. </w:t>
      </w:r>
      <w:r>
        <w:rPr>
          <w:rFonts w:ascii="Arial" w:hAnsi="Arial" w:cs="Arial"/>
        </w:rPr>
        <w:t>744-</w:t>
      </w:r>
      <w:r w:rsidR="00D716E7">
        <w:rPr>
          <w:rFonts w:ascii="Arial" w:hAnsi="Arial" w:cs="Arial"/>
        </w:rPr>
        <w:t>B1430</w:t>
      </w:r>
      <w:r w:rsidRPr="006D0AB3">
        <w:rPr>
          <w:rFonts w:ascii="Arial" w:hAnsi="Arial" w:cs="Arial"/>
        </w:rPr>
        <w:t>”</w:t>
      </w:r>
      <w:r w:rsidRPr="006D49FB">
        <w:rPr>
          <w:rFonts w:ascii="Arial" w:hAnsi="Arial" w:cs="Arial"/>
        </w:rPr>
        <w:t xml:space="preserve"> and the </w:t>
      </w:r>
      <w:r>
        <w:rPr>
          <w:rFonts w:ascii="Arial" w:hAnsi="Arial" w:cs="Arial"/>
        </w:rPr>
        <w:t>“</w:t>
      </w:r>
      <w:r w:rsidRPr="006D49FB">
        <w:rPr>
          <w:rFonts w:ascii="Arial" w:hAnsi="Arial" w:cs="Arial"/>
        </w:rPr>
        <w:t xml:space="preserve">Submittal Deadline </w:t>
      </w:r>
      <w:r w:rsidR="00557B85" w:rsidRPr="00557B85">
        <w:rPr>
          <w:rFonts w:ascii="Arial" w:hAnsi="Arial" w:cs="Arial"/>
        </w:rPr>
        <w:t>Wednesday</w:t>
      </w:r>
      <w:r w:rsidR="00D930A7" w:rsidRPr="00557B85">
        <w:rPr>
          <w:rFonts w:ascii="Arial" w:hAnsi="Arial" w:cs="Arial"/>
        </w:rPr>
        <w:t xml:space="preserve">, </w:t>
      </w:r>
      <w:r w:rsidR="00557B85">
        <w:rPr>
          <w:rFonts w:ascii="Arial" w:hAnsi="Arial" w:cs="Arial"/>
        </w:rPr>
        <w:t>June 4, 2014 @ 2:00PM CST</w:t>
      </w:r>
      <w:r>
        <w:rPr>
          <w:rFonts w:ascii="Arial" w:hAnsi="Arial" w:cs="Arial"/>
        </w:rPr>
        <w:t>”</w:t>
      </w:r>
      <w:r w:rsidRPr="006D49FB">
        <w:rPr>
          <w:rFonts w:ascii="Arial" w:hAnsi="Arial" w:cs="Arial"/>
        </w:rPr>
        <w:t>, both located in the lower left hand corner of the top surface of the envelope,</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.4.2</w:t>
      </w:r>
      <w:r w:rsidRPr="00580DDC">
        <w:rPr>
          <w:rFonts w:ascii="Arial" w:hAnsi="Arial" w:cs="Arial"/>
        </w:rPr>
        <w:tab/>
        <w:t xml:space="preserve">the name and the return address of the </w:t>
      </w:r>
      <w:r>
        <w:rPr>
          <w:rFonts w:ascii="Arial" w:hAnsi="Arial" w:cs="Arial"/>
        </w:rPr>
        <w:t>Respondent</w:t>
      </w:r>
      <w:r w:rsidRPr="00580DDC">
        <w:rPr>
          <w:rFonts w:ascii="Arial" w:hAnsi="Arial" w:cs="Arial"/>
        </w:rPr>
        <w:t>, and</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.4.3</w:t>
      </w:r>
      <w:r w:rsidRPr="00580DDC">
        <w:rPr>
          <w:rFonts w:ascii="Arial" w:hAnsi="Arial" w:cs="Arial"/>
        </w:rPr>
        <w:tab/>
        <w:t xml:space="preserve">the phrase “HUB Subcontracting Plan”.  </w:t>
      </w:r>
    </w:p>
    <w:p w:rsidR="00AF7982" w:rsidRPr="00C22E66" w:rsidRDefault="00AF7982" w:rsidP="00AF7982">
      <w:pPr>
        <w:ind w:left="720"/>
      </w:pPr>
    </w:p>
    <w:p w:rsidR="00AF7982" w:rsidRDefault="00AF7982" w:rsidP="00A617F2">
      <w:pPr>
        <w:ind w:left="1440"/>
        <w:rPr>
          <w:rFonts w:ascii="Arial" w:hAnsi="Arial" w:cs="Arial"/>
        </w:rPr>
      </w:pPr>
      <w:r w:rsidRPr="00571847">
        <w:rPr>
          <w:rFonts w:ascii="Arial" w:hAnsi="Arial" w:cs="Arial"/>
        </w:rPr>
        <w:t xml:space="preserve">Any proposal submitted in response to this </w:t>
      </w:r>
      <w:r>
        <w:rPr>
          <w:rFonts w:ascii="Arial" w:hAnsi="Arial" w:cs="Arial"/>
        </w:rPr>
        <w:t>ITB</w:t>
      </w:r>
      <w:r w:rsidRPr="00571847">
        <w:rPr>
          <w:rFonts w:ascii="Arial" w:hAnsi="Arial" w:cs="Arial"/>
        </w:rPr>
        <w:t xml:space="preserve"> that is not accompanied by a separate HSP Envelope meeting the above requirements will be rejected by the University and returned to the </w:t>
      </w:r>
      <w:r>
        <w:rPr>
          <w:rFonts w:ascii="Arial" w:hAnsi="Arial" w:cs="Arial"/>
        </w:rPr>
        <w:t>Respondent</w:t>
      </w:r>
      <w:r w:rsidRPr="00571847">
        <w:rPr>
          <w:rFonts w:ascii="Arial" w:hAnsi="Arial" w:cs="Arial"/>
        </w:rPr>
        <w:t xml:space="preserve"> unopened as that proposal will be considered non-responsive due to material failure to comply with advertised specifications.  Furthermore, the University will open a </w:t>
      </w:r>
      <w:r>
        <w:rPr>
          <w:rFonts w:ascii="Arial" w:hAnsi="Arial" w:cs="Arial"/>
        </w:rPr>
        <w:t>Respondent</w:t>
      </w:r>
      <w:r w:rsidRPr="00571847">
        <w:rPr>
          <w:rFonts w:ascii="Arial" w:hAnsi="Arial" w:cs="Arial"/>
        </w:rPr>
        <w:t xml:space="preserve">’s HSP Envelope prior to opening the proposal submitted by the </w:t>
      </w:r>
      <w:r>
        <w:rPr>
          <w:rFonts w:ascii="Arial" w:hAnsi="Arial" w:cs="Arial"/>
        </w:rPr>
        <w:t>Respondent</w:t>
      </w:r>
      <w:r w:rsidRPr="00571847">
        <w:rPr>
          <w:rFonts w:ascii="Arial" w:hAnsi="Arial" w:cs="Arial"/>
        </w:rPr>
        <w:t xml:space="preserve">, in order to ensure that the </w:t>
      </w:r>
      <w:r>
        <w:rPr>
          <w:rFonts w:ascii="Arial" w:hAnsi="Arial" w:cs="Arial"/>
        </w:rPr>
        <w:t>Respondent</w:t>
      </w:r>
      <w:r w:rsidRPr="00571847">
        <w:rPr>
          <w:rFonts w:ascii="Arial" w:hAnsi="Arial" w:cs="Arial"/>
        </w:rPr>
        <w:t xml:space="preserve"> has submitted the number of completed and signed originals of the </w:t>
      </w:r>
      <w:r>
        <w:rPr>
          <w:rFonts w:ascii="Arial" w:hAnsi="Arial" w:cs="Arial"/>
        </w:rPr>
        <w:t>Respondent</w:t>
      </w:r>
      <w:r w:rsidRPr="00571847">
        <w:rPr>
          <w:rFonts w:ascii="Arial" w:hAnsi="Arial" w:cs="Arial"/>
        </w:rPr>
        <w:t xml:space="preserve">’s  HUB Subcontracting Plan (“HSP”) that are required by this </w:t>
      </w:r>
      <w:r>
        <w:rPr>
          <w:rFonts w:ascii="Arial" w:hAnsi="Arial" w:cs="Arial"/>
        </w:rPr>
        <w:t>ITB</w:t>
      </w:r>
      <w:r w:rsidRPr="00571847">
        <w:rPr>
          <w:rFonts w:ascii="Arial" w:hAnsi="Arial" w:cs="Arial"/>
        </w:rPr>
        <w:t xml:space="preserve">.  A </w:t>
      </w:r>
      <w:r>
        <w:rPr>
          <w:rFonts w:ascii="Arial" w:hAnsi="Arial" w:cs="Arial"/>
        </w:rPr>
        <w:t>Respondent</w:t>
      </w:r>
      <w:r w:rsidRPr="00571847">
        <w:rPr>
          <w:rFonts w:ascii="Arial" w:hAnsi="Arial" w:cs="Arial"/>
        </w:rPr>
        <w:t xml:space="preserve">’s failure to submit the number of completed and signed originals of the HSP that are required by this </w:t>
      </w:r>
      <w:r>
        <w:rPr>
          <w:rFonts w:ascii="Arial" w:hAnsi="Arial" w:cs="Arial"/>
        </w:rPr>
        <w:t>ITB</w:t>
      </w:r>
      <w:r w:rsidRPr="00571847">
        <w:rPr>
          <w:rFonts w:ascii="Arial" w:hAnsi="Arial" w:cs="Arial"/>
        </w:rPr>
        <w:t xml:space="preserve"> will result in the University’s rejection of the proposal submitted by that </w:t>
      </w:r>
      <w:r>
        <w:rPr>
          <w:rFonts w:ascii="Arial" w:hAnsi="Arial" w:cs="Arial"/>
        </w:rPr>
        <w:t>Respondent</w:t>
      </w:r>
      <w:r w:rsidRPr="00571847">
        <w:rPr>
          <w:rFonts w:ascii="Arial" w:hAnsi="Arial" w:cs="Arial"/>
        </w:rPr>
        <w:t xml:space="preserve"> as non-responsive due to material failure to comply with advertised specifications; such a proposal will be returned to the </w:t>
      </w:r>
      <w:r>
        <w:rPr>
          <w:rFonts w:ascii="Arial" w:hAnsi="Arial" w:cs="Arial"/>
        </w:rPr>
        <w:t>Respondent</w:t>
      </w:r>
      <w:r w:rsidRPr="00571847">
        <w:rPr>
          <w:rFonts w:ascii="Arial" w:hAnsi="Arial" w:cs="Arial"/>
        </w:rPr>
        <w:t xml:space="preserve"> unopened.  </w:t>
      </w:r>
    </w:p>
    <w:p w:rsidR="00AF7982" w:rsidRDefault="00AF7982" w:rsidP="00AF7982">
      <w:pPr>
        <w:ind w:left="1440"/>
        <w:rPr>
          <w:rFonts w:ascii="Arial" w:hAnsi="Arial" w:cs="Arial"/>
        </w:rPr>
      </w:pPr>
    </w:p>
    <w:p w:rsidR="00D716E7" w:rsidRDefault="00D716E7" w:rsidP="00AF7982">
      <w:pPr>
        <w:ind w:left="1440"/>
        <w:rPr>
          <w:rFonts w:ascii="Arial" w:hAnsi="Arial" w:cs="Arial"/>
        </w:rPr>
      </w:pP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For questions regarding HUB Subcontracting Plan, contact:</w:t>
      </w:r>
    </w:p>
    <w:p w:rsidR="00AF7982" w:rsidRDefault="00747E3E"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Shaun McGowan</w:t>
      </w:r>
      <w:r w:rsidR="00AF7982">
        <w:rPr>
          <w:rFonts w:ascii="Arial" w:hAnsi="Arial" w:cs="Arial"/>
          <w:b/>
        </w:rPr>
        <w:t xml:space="preserve">, </w:t>
      </w:r>
      <w:r>
        <w:rPr>
          <w:rFonts w:ascii="Arial" w:hAnsi="Arial" w:cs="Arial"/>
          <w:b/>
        </w:rPr>
        <w:t>Manager, HUB &amp; Small Business</w:t>
      </w:r>
      <w:r w:rsidR="00D716E7">
        <w:rPr>
          <w:rFonts w:ascii="Arial" w:hAnsi="Arial" w:cs="Arial"/>
          <w:b/>
        </w:rPr>
        <w:t xml:space="preserve"> Program</w:t>
      </w: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(713) 500-486</w:t>
      </w:r>
      <w:r w:rsidR="00747E3E">
        <w:rPr>
          <w:rFonts w:ascii="Arial" w:hAnsi="Arial" w:cs="Arial"/>
          <w:b/>
        </w:rPr>
        <w:t>2</w:t>
      </w:r>
    </w:p>
    <w:p w:rsidR="004C67D4" w:rsidRPr="00E64792" w:rsidRDefault="00643DD7" w:rsidP="00784979">
      <w:pPr>
        <w:ind w:left="720"/>
        <w:jc w:val="center"/>
        <w:rPr>
          <w:rFonts w:ascii="Arial" w:hAnsi="Arial" w:cs="Arial"/>
          <w:b/>
        </w:rPr>
      </w:pPr>
      <w:hyperlink r:id="rId15" w:history="1">
        <w:r w:rsidR="00747E3E" w:rsidRPr="00E64792">
          <w:rPr>
            <w:rStyle w:val="Hyperlink"/>
            <w:rFonts w:ascii="Arial" w:hAnsi="Arial" w:cs="Arial"/>
          </w:rPr>
          <w:t>Shaun.A.McGowan@uth.tmc.edu</w:t>
        </w:r>
      </w:hyperlink>
    </w:p>
    <w:p w:rsidR="00ED0CFC" w:rsidRDefault="00ED0CFC">
      <w:pPr>
        <w:ind w:left="720"/>
        <w:jc w:val="both"/>
        <w:rPr>
          <w:rFonts w:ascii="Arial" w:hAnsi="Arial"/>
        </w:rPr>
      </w:pPr>
    </w:p>
    <w:p w:rsidR="00D716E7" w:rsidRDefault="00D716E7">
      <w:pPr>
        <w:ind w:left="720"/>
        <w:jc w:val="both"/>
        <w:rPr>
          <w:rFonts w:ascii="Arial" w:hAnsi="Arial"/>
        </w:rPr>
      </w:pPr>
    </w:p>
    <w:p w:rsidR="00D716E7" w:rsidRDefault="00D716E7">
      <w:pPr>
        <w:ind w:left="720"/>
        <w:jc w:val="both"/>
        <w:rPr>
          <w:rFonts w:ascii="Arial" w:hAnsi="Arial"/>
        </w:rPr>
      </w:pPr>
    </w:p>
    <w:p w:rsidR="00D716E7" w:rsidRDefault="00D716E7">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557B85">
        <w:rPr>
          <w:rFonts w:ascii="Arial" w:hAnsi="Arial"/>
        </w:rPr>
        <w:t xml:space="preserve">May </w:t>
      </w:r>
      <w:r w:rsidR="00A75A86">
        <w:rPr>
          <w:rFonts w:ascii="Arial" w:hAnsi="Arial"/>
        </w:rPr>
        <w:t>2</w:t>
      </w:r>
      <w:r w:rsidR="00557B85">
        <w:rPr>
          <w:rFonts w:ascii="Arial" w:hAnsi="Arial"/>
        </w:rPr>
        <w:t>, 2014</w:t>
      </w:r>
    </w:p>
    <w:p w:rsidR="00D323F6" w:rsidRDefault="00D323F6">
      <w:pPr>
        <w:jc w:val="both"/>
        <w:rPr>
          <w:rFonts w:ascii="Arial" w:hAnsi="Arial"/>
        </w:rPr>
      </w:pPr>
    </w:p>
    <w:p w:rsidR="00D323F6" w:rsidRDefault="00D323F6">
      <w:pPr>
        <w:jc w:val="both"/>
        <w:rPr>
          <w:rFonts w:ascii="Arial" w:hAnsi="Arial" w:cs="Arial"/>
        </w:rPr>
      </w:pPr>
      <w:r>
        <w:rPr>
          <w:rFonts w:ascii="Arial" w:hAnsi="Arial"/>
        </w:rPr>
        <w:tab/>
        <w:t>Pre-Bid Meeting</w:t>
      </w:r>
      <w:r w:rsidR="00D930A7">
        <w:rPr>
          <w:rFonts w:ascii="Arial" w:hAnsi="Arial"/>
        </w:rPr>
        <w:tab/>
      </w:r>
      <w:r w:rsidR="00D930A7">
        <w:rPr>
          <w:rFonts w:ascii="Arial" w:hAnsi="Arial"/>
        </w:rPr>
        <w:tab/>
      </w:r>
      <w:r>
        <w:rPr>
          <w:rFonts w:ascii="Arial" w:hAnsi="Arial"/>
        </w:rPr>
        <w:tab/>
      </w:r>
      <w:r>
        <w:rPr>
          <w:rFonts w:ascii="Arial" w:hAnsi="Arial"/>
        </w:rPr>
        <w:tab/>
      </w:r>
      <w:r>
        <w:rPr>
          <w:rFonts w:ascii="Arial" w:hAnsi="Arial"/>
        </w:rPr>
        <w:tab/>
      </w:r>
      <w:r w:rsidR="00557B85">
        <w:rPr>
          <w:rFonts w:ascii="Arial" w:hAnsi="Arial" w:cs="Arial"/>
        </w:rPr>
        <w:t>Wednesday, May 14, 2014 @ 9:00AM CST</w:t>
      </w:r>
    </w:p>
    <w:p w:rsidR="00557B85" w:rsidRDefault="00557B85">
      <w:pPr>
        <w:jc w:val="both"/>
        <w:rPr>
          <w:rFonts w:ascii="Arial" w:hAnsi="Arial" w:cs="Arial"/>
        </w:rPr>
      </w:pPr>
    </w:p>
    <w:p w:rsidR="00557B85" w:rsidRDefault="00557B85">
      <w:pPr>
        <w:jc w:val="both"/>
        <w:rPr>
          <w:rFonts w:ascii="Arial" w:hAnsi="Arial"/>
        </w:rPr>
      </w:pPr>
      <w:r>
        <w:rPr>
          <w:rFonts w:ascii="Arial" w:hAnsi="Arial" w:cs="Arial"/>
        </w:rPr>
        <w:tab/>
        <w:t>Site Visits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 14, 2014 – May 16, 2014</w:t>
      </w:r>
    </w:p>
    <w:p w:rsidR="00D323F6" w:rsidRPr="00D323F6" w:rsidRDefault="00D323F6" w:rsidP="00D930A7">
      <w:pPr>
        <w:jc w:val="both"/>
        <w:rPr>
          <w:rFonts w:ascii="Arial" w:hAnsi="Arial" w:cs="Arial"/>
        </w:rPr>
      </w:pPr>
      <w:r>
        <w:rPr>
          <w:rFonts w:ascii="Arial" w:hAnsi="Arial"/>
        </w:rPr>
        <w:tab/>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557B85">
        <w:rPr>
          <w:rFonts w:ascii="Arial" w:hAnsi="Arial" w:cs="Arial"/>
        </w:rPr>
        <w:t>Friday, May 23, 2014 @ 10:00AM CST</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Pr>
          <w:rFonts w:ascii="Arial" w:hAnsi="Arial"/>
        </w:rPr>
        <w:tab/>
      </w:r>
      <w:r w:rsidR="00557B85">
        <w:rPr>
          <w:rFonts w:ascii="Arial" w:hAnsi="Arial" w:cs="Arial"/>
        </w:rPr>
        <w:t>Wednesday, June 4, 2014 @ 2:00PM CST</w:t>
      </w:r>
    </w:p>
    <w:p w:rsidR="00D930A7" w:rsidRDefault="00D930A7" w:rsidP="00D930A7">
      <w:pPr>
        <w:ind w:firstLine="720"/>
        <w:jc w:val="both"/>
        <w:rPr>
          <w:rFonts w:ascii="Arial" w:hAnsi="Arial"/>
        </w:rPr>
      </w:pPr>
    </w:p>
    <w:p w:rsidR="00D930A7" w:rsidRDefault="00D930A7" w:rsidP="00D930A7">
      <w:pPr>
        <w:ind w:firstLine="720"/>
        <w:jc w:val="both"/>
        <w:rPr>
          <w:rFonts w:ascii="Arial" w:hAnsi="Arial"/>
          <w:u w:val="single"/>
        </w:rPr>
      </w:pPr>
      <w:r>
        <w:rPr>
          <w:rFonts w:ascii="Arial" w:hAnsi="Arial"/>
        </w:rPr>
        <w:t>HUB Plan Submittal Deadline</w:t>
      </w:r>
      <w:r>
        <w:rPr>
          <w:rFonts w:ascii="Arial" w:hAnsi="Arial"/>
        </w:rPr>
        <w:tab/>
      </w:r>
      <w:r>
        <w:rPr>
          <w:rFonts w:ascii="Arial" w:hAnsi="Arial"/>
        </w:rPr>
        <w:tab/>
      </w:r>
      <w:r>
        <w:rPr>
          <w:rFonts w:ascii="Arial" w:hAnsi="Arial"/>
        </w:rPr>
        <w:tab/>
      </w:r>
      <w:r w:rsidR="00557B85">
        <w:rPr>
          <w:rFonts w:ascii="Arial" w:hAnsi="Arial" w:cs="Arial"/>
        </w:rPr>
        <w:t>Wednesday, June 4, 2014 @ 2:00PM CST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C26FF5" w:rsidRDefault="00C26FF5">
      <w:pPr>
        <w:ind w:left="720"/>
        <w:jc w:val="both"/>
        <w:rPr>
          <w:rFonts w:ascii="Arial" w:hAnsi="Arial"/>
        </w:rPr>
      </w:pPr>
    </w:p>
    <w:p w:rsidR="00C26FF5" w:rsidRPr="00C26FF5" w:rsidRDefault="00C26FF5" w:rsidP="00C26FF5">
      <w:pPr>
        <w:jc w:val="both"/>
        <w:rPr>
          <w:rFonts w:ascii="Arial" w:hAnsi="Arial"/>
          <w:b/>
        </w:rPr>
      </w:pPr>
      <w:r w:rsidRPr="00C26FF5">
        <w:rPr>
          <w:rFonts w:ascii="Arial" w:hAnsi="Arial"/>
          <w:b/>
        </w:rPr>
        <w:t>2.12</w:t>
      </w:r>
      <w:r w:rsidRPr="00C26FF5">
        <w:rPr>
          <w:rFonts w:ascii="Arial" w:hAnsi="Arial"/>
          <w:b/>
        </w:rPr>
        <w:tab/>
        <w:t>Pre-Bid Meeting / Site Visits</w:t>
      </w:r>
    </w:p>
    <w:p w:rsidR="00C26FF5" w:rsidRDefault="00C26FF5" w:rsidP="00C26FF5">
      <w:pPr>
        <w:jc w:val="both"/>
        <w:rPr>
          <w:rFonts w:ascii="Arial" w:hAnsi="Arial"/>
        </w:rPr>
      </w:pPr>
    </w:p>
    <w:p w:rsidR="00C26FF5" w:rsidRPr="007851E0" w:rsidRDefault="00C26FF5" w:rsidP="00C26FF5">
      <w:pPr>
        <w:ind w:left="720"/>
        <w:rPr>
          <w:rFonts w:ascii="Arial" w:hAnsi="Arial" w:cs="Arial"/>
          <w:szCs w:val="22"/>
          <w:highlight w:val="lightGray"/>
        </w:rPr>
      </w:pPr>
      <w:r w:rsidRPr="00506417">
        <w:rPr>
          <w:rFonts w:ascii="Arial" w:hAnsi="Arial" w:cs="Arial"/>
          <w:szCs w:val="22"/>
        </w:rPr>
        <w:t xml:space="preserve">University will hold a </w:t>
      </w:r>
      <w:r w:rsidRPr="00506417">
        <w:rPr>
          <w:rFonts w:ascii="Arial" w:hAnsi="Arial" w:cs="Arial"/>
          <w:b/>
          <w:szCs w:val="22"/>
        </w:rPr>
        <w:t>Pre-Bid Meeting</w:t>
      </w:r>
      <w:r>
        <w:rPr>
          <w:rFonts w:ascii="Arial" w:hAnsi="Arial" w:cs="Arial"/>
          <w:b/>
          <w:szCs w:val="22"/>
        </w:rPr>
        <w:t xml:space="preserve"> </w:t>
      </w:r>
      <w:r w:rsidRPr="00506417">
        <w:rPr>
          <w:rFonts w:ascii="Arial" w:hAnsi="Arial" w:cs="Arial"/>
          <w:szCs w:val="22"/>
        </w:rPr>
        <w:t xml:space="preserve">on </w:t>
      </w:r>
      <w:r>
        <w:rPr>
          <w:rFonts w:ascii="Arial" w:hAnsi="Arial" w:cs="Arial"/>
          <w:szCs w:val="22"/>
        </w:rPr>
        <w:t xml:space="preserve">Wednesday, May 14, 2014 beginning at 9:00AM CST at the Operations Center Building (OCB) located at 1851 Cross Point, Houston, TX  77054 in room 1.160.  </w:t>
      </w:r>
      <w:r w:rsidRPr="00506417">
        <w:rPr>
          <w:rFonts w:ascii="Arial" w:hAnsi="Arial" w:cs="Arial"/>
          <w:b/>
          <w:szCs w:val="22"/>
        </w:rPr>
        <w:t>Site Visits</w:t>
      </w:r>
      <w:r>
        <w:rPr>
          <w:rFonts w:ascii="Arial" w:hAnsi="Arial" w:cs="Arial"/>
          <w:szCs w:val="22"/>
        </w:rPr>
        <w:t xml:space="preserve"> will begin immediately after a </w:t>
      </w:r>
      <w:r w:rsidRPr="00506417">
        <w:rPr>
          <w:rFonts w:ascii="Arial" w:hAnsi="Arial" w:cs="Arial"/>
          <w:szCs w:val="22"/>
        </w:rPr>
        <w:t xml:space="preserve">brief meeting regarding the project. The Pre-Bid Meeting / Site Visits will allow all Proposers an opportunity to ask University representatives relevant questions, to tour the sites, and to clarify provisions of this </w:t>
      </w:r>
      <w:r>
        <w:rPr>
          <w:rFonts w:ascii="Arial" w:hAnsi="Arial" w:cs="Arial"/>
          <w:szCs w:val="22"/>
        </w:rPr>
        <w:t>ITB</w:t>
      </w:r>
      <w:r w:rsidRPr="00506417">
        <w:rPr>
          <w:rFonts w:ascii="Arial" w:hAnsi="Arial" w:cs="Arial"/>
          <w:szCs w:val="22"/>
        </w:rPr>
        <w:t xml:space="preserve">.  </w:t>
      </w:r>
      <w:r w:rsidRPr="00506417">
        <w:rPr>
          <w:rFonts w:ascii="Arial" w:hAnsi="Arial" w:cs="Arial"/>
          <w:b/>
          <w:szCs w:val="22"/>
        </w:rPr>
        <w:t xml:space="preserve">**PLEASE allow adequate time for finding the sites and for parking on campus as not all sites have parking garages or lots directly attached.     See Appendix </w:t>
      </w:r>
      <w:r w:rsidR="00113609">
        <w:rPr>
          <w:rFonts w:ascii="Arial" w:hAnsi="Arial" w:cs="Arial"/>
          <w:b/>
          <w:szCs w:val="22"/>
        </w:rPr>
        <w:t>B</w:t>
      </w:r>
      <w:r w:rsidRPr="00506417">
        <w:rPr>
          <w:rFonts w:ascii="Arial" w:hAnsi="Arial" w:cs="Arial"/>
          <w:b/>
          <w:szCs w:val="22"/>
        </w:rPr>
        <w:t xml:space="preserve"> for maps of the area.</w:t>
      </w:r>
      <w:bookmarkStart w:id="0" w:name="_GoBack"/>
      <w:bookmarkEnd w:id="0"/>
      <w:r w:rsidRPr="00506417">
        <w:rPr>
          <w:rFonts w:ascii="Arial" w:hAnsi="Arial" w:cs="Arial"/>
          <w:b/>
          <w:szCs w:val="22"/>
        </w:rPr>
        <w:t>**</w:t>
      </w:r>
    </w:p>
    <w:p w:rsidR="00C26FF5" w:rsidRPr="007851E0" w:rsidRDefault="00C26FF5" w:rsidP="00C26FF5">
      <w:pPr>
        <w:ind w:left="720" w:hanging="720"/>
        <w:rPr>
          <w:rFonts w:ascii="Arial" w:hAnsi="Arial" w:cs="Arial"/>
          <w:szCs w:val="22"/>
          <w:highlight w:val="lightGray"/>
        </w:rPr>
      </w:pPr>
    </w:p>
    <w:p w:rsidR="00C26FF5" w:rsidRPr="00506417" w:rsidRDefault="00C26FF5" w:rsidP="00C26FF5">
      <w:pPr>
        <w:ind w:left="720"/>
        <w:rPr>
          <w:rFonts w:ascii="Arial" w:hAnsi="Arial" w:cs="Arial"/>
          <w:b/>
          <w:szCs w:val="22"/>
          <w:u w:val="single"/>
        </w:rPr>
      </w:pPr>
      <w:r w:rsidRPr="00506417">
        <w:rPr>
          <w:rFonts w:ascii="Arial" w:hAnsi="Arial" w:cs="Arial"/>
          <w:b/>
          <w:szCs w:val="22"/>
          <w:u w:val="single"/>
        </w:rPr>
        <w:t xml:space="preserve">Day 1 – </w:t>
      </w:r>
      <w:r>
        <w:rPr>
          <w:rFonts w:ascii="Arial" w:hAnsi="Arial" w:cs="Arial"/>
          <w:b/>
          <w:szCs w:val="22"/>
          <w:u w:val="single"/>
        </w:rPr>
        <w:t>Location</w:t>
      </w:r>
      <w:r w:rsidRPr="00506417">
        <w:rPr>
          <w:rFonts w:ascii="Arial" w:hAnsi="Arial" w:cs="Arial"/>
          <w:b/>
          <w:szCs w:val="22"/>
          <w:u w:val="single"/>
        </w:rPr>
        <w:t xml:space="preserve"> 1 - at 9am</w:t>
      </w:r>
    </w:p>
    <w:p w:rsidR="00C26FF5" w:rsidRPr="00506417" w:rsidRDefault="00C26FF5" w:rsidP="00C26FF5">
      <w:pPr>
        <w:ind w:left="720"/>
        <w:rPr>
          <w:rFonts w:ascii="Arial" w:hAnsi="Arial" w:cs="Arial"/>
          <w:u w:val="single"/>
        </w:rPr>
      </w:pPr>
      <w:r w:rsidRPr="00506417">
        <w:rPr>
          <w:rFonts w:ascii="Arial" w:hAnsi="Arial" w:cs="Arial"/>
          <w:u w:val="single"/>
        </w:rPr>
        <w:t>Operations Center Building (OCB)  -  Lobby Area</w:t>
      </w:r>
    </w:p>
    <w:p w:rsidR="00C26FF5" w:rsidRPr="00506417" w:rsidRDefault="00C26FF5" w:rsidP="00C26FF5">
      <w:pPr>
        <w:ind w:left="720"/>
        <w:rPr>
          <w:rFonts w:ascii="Arial" w:hAnsi="Arial" w:cs="Arial"/>
        </w:rPr>
      </w:pPr>
      <w:r w:rsidRPr="00506417">
        <w:rPr>
          <w:rFonts w:ascii="Arial" w:hAnsi="Arial" w:cs="Arial"/>
        </w:rPr>
        <w:t>1851 Cross</w:t>
      </w:r>
      <w:r>
        <w:rPr>
          <w:rFonts w:ascii="Arial" w:hAnsi="Arial" w:cs="Arial"/>
        </w:rPr>
        <w:t xml:space="preserve"> P</w:t>
      </w:r>
      <w:r w:rsidRPr="00506417">
        <w:rPr>
          <w:rFonts w:ascii="Arial" w:hAnsi="Arial" w:cs="Arial"/>
        </w:rPr>
        <w:t>oint</w:t>
      </w:r>
    </w:p>
    <w:p w:rsidR="00C26FF5" w:rsidRDefault="00C26FF5" w:rsidP="00C26FF5">
      <w:pPr>
        <w:ind w:left="720"/>
        <w:rPr>
          <w:rFonts w:ascii="Arial" w:hAnsi="Arial" w:cs="Arial"/>
        </w:rPr>
      </w:pPr>
      <w:r w:rsidRPr="00506417">
        <w:rPr>
          <w:rFonts w:ascii="Arial" w:hAnsi="Arial" w:cs="Arial"/>
        </w:rPr>
        <w:t>Houston, TX  77054</w:t>
      </w:r>
    </w:p>
    <w:p w:rsidR="00C26FF5" w:rsidRDefault="00C26FF5" w:rsidP="00C26FF5">
      <w:pPr>
        <w:ind w:left="720"/>
        <w:rPr>
          <w:rFonts w:ascii="Arial" w:hAnsi="Arial" w:cs="Arial"/>
        </w:rPr>
      </w:pPr>
    </w:p>
    <w:p w:rsidR="00C26FF5" w:rsidRPr="00947319" w:rsidRDefault="00C26FF5" w:rsidP="00C26FF5">
      <w:pPr>
        <w:ind w:left="720"/>
        <w:rPr>
          <w:rFonts w:ascii="Arial" w:hAnsi="Arial" w:cs="Arial"/>
          <w:u w:val="single"/>
        </w:rPr>
      </w:pPr>
      <w:r w:rsidRPr="00947319">
        <w:rPr>
          <w:rFonts w:ascii="Arial" w:hAnsi="Arial" w:cs="Arial"/>
          <w:b/>
          <w:u w:val="single"/>
        </w:rPr>
        <w:t>Day 1 – Location 2 - 10:30AM</w:t>
      </w:r>
    </w:p>
    <w:p w:rsidR="00C26FF5" w:rsidRPr="00947319" w:rsidRDefault="00C26FF5" w:rsidP="00C26FF5">
      <w:pPr>
        <w:ind w:left="720"/>
        <w:rPr>
          <w:rFonts w:ascii="Arial" w:hAnsi="Arial" w:cs="Arial"/>
          <w:u w:val="single"/>
        </w:rPr>
      </w:pPr>
      <w:r w:rsidRPr="00947319">
        <w:rPr>
          <w:rFonts w:ascii="Arial" w:hAnsi="Arial" w:cs="Arial"/>
          <w:u w:val="single"/>
        </w:rPr>
        <w:t>Harris County Psychiatric Hospital (HCPC)  -  Lobby Area</w:t>
      </w:r>
    </w:p>
    <w:p w:rsidR="00C26FF5" w:rsidRPr="007851E0" w:rsidRDefault="00C26FF5" w:rsidP="00C26FF5">
      <w:pPr>
        <w:ind w:left="720"/>
        <w:rPr>
          <w:rFonts w:ascii="Arial" w:hAnsi="Arial" w:cs="Arial"/>
          <w:highlight w:val="lightGray"/>
        </w:rPr>
      </w:pPr>
      <w:r w:rsidRPr="00947319">
        <w:rPr>
          <w:rFonts w:ascii="Arial" w:hAnsi="Arial" w:cs="Arial"/>
        </w:rPr>
        <w:t>2800 S. MacGregor Way</w:t>
      </w:r>
      <w:r w:rsidRPr="00947319">
        <w:rPr>
          <w:rFonts w:ascii="Arial" w:hAnsi="Arial" w:cs="Arial"/>
        </w:rPr>
        <w:br/>
        <w:t>Houston, TX 77030</w:t>
      </w:r>
    </w:p>
    <w:p w:rsidR="00C26FF5" w:rsidRPr="007851E0" w:rsidRDefault="00C26FF5" w:rsidP="00C26FF5">
      <w:pPr>
        <w:ind w:left="720"/>
        <w:rPr>
          <w:rFonts w:ascii="Calibri" w:hAnsi="Calibri" w:cs="Arial"/>
          <w:highlight w:val="lightGray"/>
        </w:rPr>
      </w:pPr>
    </w:p>
    <w:p w:rsidR="00C26FF5" w:rsidRPr="00947319" w:rsidRDefault="00C26FF5" w:rsidP="00C26FF5">
      <w:pPr>
        <w:ind w:left="720"/>
        <w:rPr>
          <w:rFonts w:ascii="Arial" w:hAnsi="Arial" w:cs="Arial"/>
          <w:b/>
          <w:szCs w:val="22"/>
          <w:u w:val="single"/>
        </w:rPr>
      </w:pPr>
      <w:r w:rsidRPr="00947319">
        <w:rPr>
          <w:rFonts w:ascii="Arial" w:hAnsi="Arial" w:cs="Arial"/>
          <w:b/>
          <w:szCs w:val="22"/>
          <w:u w:val="single"/>
        </w:rPr>
        <w:t>Day 1 – Location 3 - at 12:30PM</w:t>
      </w:r>
    </w:p>
    <w:p w:rsidR="00C26FF5" w:rsidRPr="00947319" w:rsidRDefault="00C26FF5" w:rsidP="00C26FF5">
      <w:pPr>
        <w:ind w:left="720"/>
        <w:rPr>
          <w:rFonts w:ascii="Arial" w:hAnsi="Arial" w:cs="Arial"/>
          <w:u w:val="single"/>
        </w:rPr>
      </w:pPr>
      <w:r w:rsidRPr="00947319">
        <w:rPr>
          <w:rFonts w:ascii="Arial" w:hAnsi="Arial" w:cs="Arial"/>
          <w:u w:val="single"/>
        </w:rPr>
        <w:t>Medical School Building (MSB) &amp; Medical School Expansion (MSE) – Lobby Area</w:t>
      </w:r>
    </w:p>
    <w:p w:rsidR="00C26FF5" w:rsidRPr="00947319" w:rsidRDefault="00C26FF5" w:rsidP="00C26FF5">
      <w:pPr>
        <w:ind w:left="720" w:hanging="720"/>
        <w:rPr>
          <w:rFonts w:ascii="Arial" w:hAnsi="Arial" w:cs="Arial"/>
        </w:rPr>
      </w:pPr>
      <w:r w:rsidRPr="00947319">
        <w:rPr>
          <w:rFonts w:ascii="Arial" w:hAnsi="Arial" w:cs="Arial"/>
        </w:rPr>
        <w:tab/>
        <w:t>6431 Fannin Street</w:t>
      </w:r>
    </w:p>
    <w:p w:rsidR="00C26FF5" w:rsidRPr="00947319" w:rsidRDefault="00C26FF5" w:rsidP="00C26FF5">
      <w:pPr>
        <w:ind w:left="720" w:hanging="720"/>
        <w:rPr>
          <w:rFonts w:ascii="Arial" w:hAnsi="Arial" w:cs="Arial"/>
        </w:rPr>
      </w:pPr>
      <w:r w:rsidRPr="00947319">
        <w:rPr>
          <w:rFonts w:ascii="Arial" w:hAnsi="Arial" w:cs="Arial"/>
        </w:rPr>
        <w:tab/>
        <w:t xml:space="preserve">Houston, TX 77030   </w:t>
      </w:r>
      <w:r w:rsidRPr="00947319">
        <w:rPr>
          <w:rFonts w:ascii="Arial" w:hAnsi="Arial" w:cs="Arial"/>
        </w:rPr>
        <w:br/>
      </w:r>
      <w:r w:rsidRPr="00947319">
        <w:rPr>
          <w:rFonts w:ascii="Arial" w:hAnsi="Arial" w:cs="Arial"/>
        </w:rPr>
        <w:br/>
        <w:t>From the Medical School Building (MSB), we will proceed on to:</w:t>
      </w:r>
    </w:p>
    <w:p w:rsidR="00C26FF5" w:rsidRPr="007851E0" w:rsidRDefault="00C26FF5" w:rsidP="00C26FF5">
      <w:pPr>
        <w:ind w:left="720" w:firstLine="720"/>
        <w:rPr>
          <w:rFonts w:ascii="Arial" w:hAnsi="Arial" w:cs="Arial"/>
          <w:highlight w:val="lightGray"/>
        </w:rPr>
      </w:pPr>
      <w:r w:rsidRPr="00947319">
        <w:rPr>
          <w:rFonts w:ascii="Arial" w:hAnsi="Arial" w:cs="Arial"/>
        </w:rPr>
        <w:t>Cyclotron Building (CYC)</w:t>
      </w:r>
    </w:p>
    <w:p w:rsidR="00C26FF5" w:rsidRPr="007851E0" w:rsidRDefault="00C26FF5" w:rsidP="00C26FF5">
      <w:pPr>
        <w:pBdr>
          <w:bottom w:val="single" w:sz="4" w:space="1" w:color="auto"/>
        </w:pBdr>
        <w:ind w:left="720" w:hanging="720"/>
        <w:rPr>
          <w:rFonts w:ascii="Arial" w:hAnsi="Arial" w:cs="Arial"/>
          <w:szCs w:val="22"/>
          <w:highlight w:val="lightGray"/>
        </w:rPr>
      </w:pPr>
    </w:p>
    <w:p w:rsidR="00C26FF5" w:rsidRPr="00E23216" w:rsidRDefault="00C26FF5" w:rsidP="00C26FF5">
      <w:pPr>
        <w:ind w:left="720" w:hanging="720"/>
        <w:rPr>
          <w:rFonts w:ascii="Arial" w:hAnsi="Arial" w:cs="Arial"/>
          <w:szCs w:val="22"/>
        </w:rPr>
      </w:pPr>
      <w:r w:rsidRPr="00E23216">
        <w:rPr>
          <w:rFonts w:ascii="Arial" w:hAnsi="Arial" w:cs="Arial"/>
          <w:szCs w:val="22"/>
        </w:rPr>
        <w:tab/>
      </w:r>
    </w:p>
    <w:p w:rsidR="00C26FF5" w:rsidRPr="00E23216" w:rsidRDefault="00C26FF5" w:rsidP="00C26FF5">
      <w:pPr>
        <w:ind w:left="720" w:hanging="720"/>
        <w:rPr>
          <w:rFonts w:ascii="Arial" w:hAnsi="Arial" w:cs="Arial"/>
          <w:szCs w:val="22"/>
          <w:u w:val="single"/>
        </w:rPr>
      </w:pPr>
      <w:r w:rsidRPr="00E23216">
        <w:rPr>
          <w:rFonts w:ascii="Arial" w:hAnsi="Arial" w:cs="Arial"/>
          <w:szCs w:val="22"/>
        </w:rPr>
        <w:tab/>
      </w:r>
      <w:r w:rsidRPr="00E23216">
        <w:rPr>
          <w:rFonts w:ascii="Arial" w:hAnsi="Arial" w:cs="Arial"/>
          <w:b/>
          <w:szCs w:val="22"/>
          <w:u w:val="single"/>
        </w:rPr>
        <w:t>Day 2 – Location 1 - at 9AM</w:t>
      </w:r>
    </w:p>
    <w:p w:rsidR="00C26FF5" w:rsidRPr="00E23216" w:rsidRDefault="00C26FF5" w:rsidP="00C26FF5">
      <w:pPr>
        <w:ind w:left="720"/>
        <w:rPr>
          <w:rFonts w:ascii="Arial" w:hAnsi="Arial" w:cs="Arial"/>
          <w:szCs w:val="22"/>
          <w:u w:val="single"/>
        </w:rPr>
      </w:pPr>
      <w:r w:rsidRPr="00E23216">
        <w:rPr>
          <w:rFonts w:ascii="Arial" w:hAnsi="Arial" w:cs="Arial"/>
          <w:szCs w:val="22"/>
          <w:u w:val="single"/>
        </w:rPr>
        <w:t>Institute of Molecular Medicine (IMM)  -  Lobby Area</w:t>
      </w:r>
    </w:p>
    <w:p w:rsidR="00C26FF5" w:rsidRPr="00E23216" w:rsidRDefault="00C26FF5" w:rsidP="00C26FF5">
      <w:pPr>
        <w:ind w:left="720"/>
        <w:rPr>
          <w:rFonts w:ascii="Arial" w:hAnsi="Arial" w:cs="Arial"/>
          <w:szCs w:val="22"/>
        </w:rPr>
      </w:pPr>
      <w:r w:rsidRPr="00E23216">
        <w:rPr>
          <w:rFonts w:ascii="Arial" w:hAnsi="Arial" w:cs="Arial"/>
          <w:szCs w:val="22"/>
        </w:rPr>
        <w:t>7000 Fannin Street</w:t>
      </w:r>
    </w:p>
    <w:p w:rsidR="00C26FF5" w:rsidRPr="00E23216" w:rsidRDefault="00C26FF5" w:rsidP="00C26FF5">
      <w:pPr>
        <w:ind w:left="720"/>
        <w:rPr>
          <w:rFonts w:ascii="Arial" w:hAnsi="Arial" w:cs="Arial"/>
          <w:szCs w:val="22"/>
        </w:rPr>
      </w:pPr>
      <w:r w:rsidRPr="00E23216">
        <w:rPr>
          <w:rFonts w:ascii="Arial" w:hAnsi="Arial" w:cs="Arial"/>
          <w:szCs w:val="22"/>
        </w:rPr>
        <w:t>Houston, TX  77030</w:t>
      </w:r>
    </w:p>
    <w:p w:rsidR="00C26FF5" w:rsidRPr="00E23216" w:rsidRDefault="00C26FF5" w:rsidP="00C26FF5">
      <w:pPr>
        <w:ind w:left="720"/>
        <w:rPr>
          <w:rFonts w:ascii="Arial" w:hAnsi="Arial" w:cs="Arial"/>
          <w:szCs w:val="22"/>
        </w:rPr>
      </w:pPr>
    </w:p>
    <w:p w:rsidR="00C26FF5" w:rsidRPr="00E23216" w:rsidRDefault="00C26FF5" w:rsidP="00C26FF5">
      <w:pPr>
        <w:ind w:left="720"/>
        <w:rPr>
          <w:rFonts w:ascii="Arial" w:hAnsi="Arial" w:cs="Arial"/>
          <w:szCs w:val="22"/>
        </w:rPr>
      </w:pPr>
      <w:r w:rsidRPr="00E23216">
        <w:rPr>
          <w:rFonts w:ascii="Arial" w:hAnsi="Arial" w:cs="Arial"/>
          <w:szCs w:val="22"/>
        </w:rPr>
        <w:t>From the Institute of Molecular Medicine (IMM), we will proceed on to:</w:t>
      </w:r>
    </w:p>
    <w:p w:rsidR="00C26FF5" w:rsidRPr="00E23216" w:rsidRDefault="00C26FF5" w:rsidP="00C26FF5">
      <w:pPr>
        <w:ind w:left="720" w:firstLine="720"/>
        <w:rPr>
          <w:rFonts w:ascii="Arial" w:hAnsi="Arial" w:cs="Arial"/>
          <w:szCs w:val="22"/>
        </w:rPr>
      </w:pPr>
      <w:r w:rsidRPr="00E23216">
        <w:rPr>
          <w:rFonts w:ascii="Arial" w:hAnsi="Arial" w:cs="Arial"/>
          <w:szCs w:val="22"/>
        </w:rPr>
        <w:t>University Center Tower (UCT)</w:t>
      </w:r>
    </w:p>
    <w:p w:rsidR="00C26FF5" w:rsidRPr="007851E0" w:rsidRDefault="00C26FF5" w:rsidP="00C26FF5">
      <w:pPr>
        <w:ind w:left="720"/>
        <w:rPr>
          <w:rFonts w:ascii="Arial" w:hAnsi="Arial" w:cs="Arial"/>
          <w:szCs w:val="22"/>
          <w:highlight w:val="lightGray"/>
          <w:u w:val="single"/>
        </w:rPr>
      </w:pPr>
    </w:p>
    <w:p w:rsidR="00C26FF5" w:rsidRPr="0092029E" w:rsidRDefault="00C26FF5" w:rsidP="00C26FF5">
      <w:pPr>
        <w:ind w:left="720"/>
        <w:rPr>
          <w:rFonts w:ascii="Arial" w:hAnsi="Arial" w:cs="Arial"/>
          <w:szCs w:val="22"/>
          <w:u w:val="single"/>
        </w:rPr>
      </w:pPr>
      <w:r w:rsidRPr="0092029E">
        <w:rPr>
          <w:rFonts w:ascii="Arial" w:hAnsi="Arial" w:cs="Arial"/>
          <w:b/>
          <w:szCs w:val="22"/>
          <w:u w:val="single"/>
        </w:rPr>
        <w:t>Day 2 – Location 2  - at 12:00PM</w:t>
      </w:r>
    </w:p>
    <w:p w:rsidR="00C26FF5" w:rsidRPr="0092029E" w:rsidRDefault="00C26FF5" w:rsidP="00C26FF5">
      <w:pPr>
        <w:ind w:left="720"/>
        <w:rPr>
          <w:rFonts w:ascii="Arial" w:hAnsi="Arial" w:cs="Arial"/>
          <w:szCs w:val="22"/>
          <w:u w:val="single"/>
        </w:rPr>
      </w:pPr>
      <w:r w:rsidRPr="0092029E">
        <w:rPr>
          <w:rFonts w:ascii="Arial" w:hAnsi="Arial" w:cs="Arial"/>
          <w:szCs w:val="22"/>
          <w:u w:val="single"/>
        </w:rPr>
        <w:t>School of Nursing (SON) – Lobby Area</w:t>
      </w:r>
    </w:p>
    <w:p w:rsidR="00C26FF5" w:rsidRPr="0092029E" w:rsidRDefault="00C26FF5" w:rsidP="00C26FF5">
      <w:pPr>
        <w:ind w:left="720"/>
        <w:rPr>
          <w:rFonts w:ascii="Arial" w:hAnsi="Arial" w:cs="Arial"/>
          <w:szCs w:val="22"/>
        </w:rPr>
      </w:pPr>
      <w:r w:rsidRPr="0092029E">
        <w:rPr>
          <w:rFonts w:ascii="Arial" w:hAnsi="Arial" w:cs="Arial"/>
          <w:szCs w:val="22"/>
        </w:rPr>
        <w:t>6901 Bertner Avenue</w:t>
      </w:r>
    </w:p>
    <w:p w:rsidR="00C26FF5" w:rsidRPr="0092029E" w:rsidRDefault="00C26FF5" w:rsidP="00C26FF5">
      <w:pPr>
        <w:ind w:left="720"/>
        <w:rPr>
          <w:rFonts w:ascii="Arial" w:hAnsi="Arial" w:cs="Arial"/>
          <w:szCs w:val="22"/>
        </w:rPr>
      </w:pPr>
      <w:r w:rsidRPr="0092029E">
        <w:rPr>
          <w:rFonts w:ascii="Arial" w:hAnsi="Arial" w:cs="Arial"/>
          <w:szCs w:val="22"/>
        </w:rPr>
        <w:t>Houston, TX  77030</w:t>
      </w:r>
    </w:p>
    <w:p w:rsidR="00C26FF5" w:rsidRPr="0092029E" w:rsidRDefault="00C26FF5" w:rsidP="00C26FF5">
      <w:pPr>
        <w:ind w:left="720"/>
        <w:rPr>
          <w:rFonts w:ascii="Arial" w:hAnsi="Arial" w:cs="Arial"/>
          <w:szCs w:val="22"/>
        </w:rPr>
      </w:pPr>
    </w:p>
    <w:p w:rsidR="00C26FF5" w:rsidRPr="0092029E" w:rsidRDefault="00C26FF5" w:rsidP="00C26FF5">
      <w:pPr>
        <w:ind w:left="720"/>
        <w:rPr>
          <w:rFonts w:ascii="Arial" w:hAnsi="Arial" w:cs="Arial"/>
          <w:b/>
          <w:szCs w:val="22"/>
          <w:u w:val="single"/>
        </w:rPr>
      </w:pPr>
      <w:r w:rsidRPr="0092029E">
        <w:rPr>
          <w:rFonts w:ascii="Arial" w:hAnsi="Arial" w:cs="Arial"/>
          <w:szCs w:val="22"/>
        </w:rPr>
        <w:t>From the School of Nursing (SON), we will proceed on to:</w:t>
      </w:r>
    </w:p>
    <w:p w:rsidR="00C26FF5" w:rsidRPr="0092029E" w:rsidRDefault="00C26FF5" w:rsidP="00C26FF5">
      <w:pPr>
        <w:ind w:left="720"/>
        <w:rPr>
          <w:rFonts w:ascii="Arial" w:hAnsi="Arial" w:cs="Arial"/>
          <w:b/>
          <w:szCs w:val="22"/>
          <w:highlight w:val="lightGray"/>
          <w:u w:val="single"/>
        </w:rPr>
      </w:pPr>
      <w:r w:rsidRPr="0092029E">
        <w:rPr>
          <w:rFonts w:ascii="Arial" w:hAnsi="Arial" w:cs="Arial"/>
          <w:szCs w:val="22"/>
        </w:rPr>
        <w:tab/>
        <w:t>School of Public Health (SPH)</w:t>
      </w:r>
    </w:p>
    <w:p w:rsidR="00C26FF5" w:rsidRPr="0092029E" w:rsidRDefault="00C26FF5" w:rsidP="00C26FF5">
      <w:pPr>
        <w:pBdr>
          <w:bottom w:val="single" w:sz="4" w:space="1" w:color="auto"/>
        </w:pBdr>
        <w:ind w:left="720"/>
        <w:rPr>
          <w:rFonts w:ascii="Arial" w:hAnsi="Arial" w:cs="Arial"/>
          <w:szCs w:val="22"/>
          <w:highlight w:val="lightGray"/>
        </w:rPr>
      </w:pPr>
    </w:p>
    <w:p w:rsidR="00C26FF5" w:rsidRPr="007851E0" w:rsidRDefault="00C26FF5" w:rsidP="00C26FF5">
      <w:pPr>
        <w:ind w:left="720"/>
        <w:rPr>
          <w:rFonts w:ascii="Arial" w:hAnsi="Arial" w:cs="Arial"/>
          <w:b/>
          <w:szCs w:val="22"/>
          <w:highlight w:val="lightGray"/>
          <w:u w:val="single"/>
        </w:rPr>
      </w:pPr>
    </w:p>
    <w:p w:rsidR="00C26FF5" w:rsidRPr="00E23216" w:rsidRDefault="00C26FF5" w:rsidP="00C26FF5">
      <w:pPr>
        <w:ind w:left="720"/>
        <w:rPr>
          <w:rFonts w:ascii="Calibri" w:hAnsi="Calibri" w:cs="Arial"/>
        </w:rPr>
      </w:pPr>
      <w:r w:rsidRPr="00E23216">
        <w:rPr>
          <w:rFonts w:ascii="Arial" w:hAnsi="Arial" w:cs="Arial"/>
          <w:b/>
          <w:szCs w:val="22"/>
          <w:u w:val="single"/>
        </w:rPr>
        <w:t xml:space="preserve">Day 3 – Location 1 - at </w:t>
      </w:r>
      <w:r>
        <w:rPr>
          <w:rFonts w:ascii="Arial" w:hAnsi="Arial" w:cs="Arial"/>
          <w:b/>
          <w:szCs w:val="22"/>
          <w:u w:val="single"/>
        </w:rPr>
        <w:t>8:30</w:t>
      </w:r>
      <w:r w:rsidRPr="00E23216">
        <w:rPr>
          <w:rFonts w:ascii="Arial" w:hAnsi="Arial" w:cs="Arial"/>
          <w:b/>
          <w:szCs w:val="22"/>
          <w:u w:val="single"/>
        </w:rPr>
        <w:t>AM</w:t>
      </w:r>
    </w:p>
    <w:p w:rsidR="00C26FF5" w:rsidRPr="00E23216" w:rsidRDefault="00C26FF5" w:rsidP="00C26FF5">
      <w:pPr>
        <w:ind w:left="720"/>
        <w:rPr>
          <w:rFonts w:ascii="Arial" w:hAnsi="Arial" w:cs="Arial"/>
          <w:u w:val="single"/>
        </w:rPr>
      </w:pPr>
      <w:r w:rsidRPr="00E23216">
        <w:rPr>
          <w:rFonts w:ascii="Arial" w:hAnsi="Arial" w:cs="Arial"/>
          <w:u w:val="single"/>
        </w:rPr>
        <w:t>School of Dentistry  -  Lobby Area</w:t>
      </w:r>
    </w:p>
    <w:p w:rsidR="00C26FF5" w:rsidRPr="00E23216" w:rsidRDefault="00C26FF5" w:rsidP="00C26FF5">
      <w:pPr>
        <w:ind w:left="720"/>
        <w:rPr>
          <w:rFonts w:ascii="Arial" w:hAnsi="Arial" w:cs="Arial"/>
        </w:rPr>
      </w:pPr>
      <w:r w:rsidRPr="00E23216">
        <w:rPr>
          <w:rFonts w:ascii="Arial" w:hAnsi="Arial" w:cs="Arial"/>
        </w:rPr>
        <w:t>7500 Cambridge</w:t>
      </w:r>
    </w:p>
    <w:p w:rsidR="00C26FF5" w:rsidRPr="00E23216" w:rsidRDefault="00C26FF5" w:rsidP="00C26FF5">
      <w:r w:rsidRPr="00E23216">
        <w:rPr>
          <w:rFonts w:ascii="Arial" w:hAnsi="Arial" w:cs="Arial"/>
        </w:rPr>
        <w:tab/>
        <w:t>Houston, TX  77054</w:t>
      </w:r>
    </w:p>
    <w:p w:rsidR="00C26FF5" w:rsidRPr="00E23216" w:rsidRDefault="00C26FF5" w:rsidP="00C26FF5">
      <w:pPr>
        <w:ind w:left="720"/>
        <w:rPr>
          <w:rFonts w:ascii="Arial" w:hAnsi="Arial" w:cs="Arial"/>
          <w:b/>
          <w:szCs w:val="22"/>
          <w:u w:val="single"/>
        </w:rPr>
      </w:pPr>
    </w:p>
    <w:p w:rsidR="00C26FF5" w:rsidRPr="00E23216" w:rsidRDefault="00C26FF5" w:rsidP="00C26FF5">
      <w:pPr>
        <w:ind w:left="720"/>
        <w:rPr>
          <w:rFonts w:ascii="Arial" w:hAnsi="Arial" w:cs="Arial"/>
          <w:szCs w:val="22"/>
        </w:rPr>
      </w:pPr>
      <w:r w:rsidRPr="00E23216">
        <w:rPr>
          <w:rFonts w:ascii="Arial" w:hAnsi="Arial" w:cs="Arial"/>
          <w:szCs w:val="22"/>
        </w:rPr>
        <w:t>From the School of Dentistry (SOD), we will proceed on to:</w:t>
      </w:r>
    </w:p>
    <w:p w:rsidR="00C26FF5" w:rsidRPr="00E23216" w:rsidRDefault="00C26FF5" w:rsidP="00C26FF5">
      <w:pPr>
        <w:ind w:left="720"/>
        <w:rPr>
          <w:rFonts w:ascii="Arial" w:hAnsi="Arial" w:cs="Arial"/>
          <w:szCs w:val="22"/>
        </w:rPr>
      </w:pPr>
      <w:r w:rsidRPr="00E23216">
        <w:rPr>
          <w:rFonts w:ascii="Arial" w:hAnsi="Arial" w:cs="Arial"/>
          <w:szCs w:val="22"/>
        </w:rPr>
        <w:tab/>
      </w:r>
      <w:r>
        <w:rPr>
          <w:rFonts w:ascii="Arial" w:hAnsi="Arial" w:cs="Arial"/>
          <w:szCs w:val="22"/>
        </w:rPr>
        <w:t>Cooley</w:t>
      </w:r>
      <w:r w:rsidRPr="00E23216">
        <w:rPr>
          <w:rFonts w:ascii="Arial" w:hAnsi="Arial" w:cs="Arial"/>
          <w:szCs w:val="22"/>
        </w:rPr>
        <w:t xml:space="preserve"> Life Center (</w:t>
      </w:r>
      <w:r>
        <w:rPr>
          <w:rFonts w:ascii="Arial" w:hAnsi="Arial" w:cs="Arial"/>
          <w:szCs w:val="22"/>
        </w:rPr>
        <w:t>C</w:t>
      </w:r>
      <w:r w:rsidRPr="00E23216">
        <w:rPr>
          <w:rFonts w:ascii="Arial" w:hAnsi="Arial" w:cs="Arial"/>
          <w:szCs w:val="22"/>
        </w:rPr>
        <w:t>LC)</w:t>
      </w:r>
    </w:p>
    <w:p w:rsidR="00C26FF5" w:rsidRPr="007851E0" w:rsidRDefault="00C26FF5" w:rsidP="00C26FF5">
      <w:pPr>
        <w:ind w:left="720"/>
        <w:rPr>
          <w:rFonts w:ascii="Arial" w:hAnsi="Arial" w:cs="Arial"/>
          <w:szCs w:val="22"/>
          <w:highlight w:val="lightGray"/>
        </w:rPr>
      </w:pPr>
      <w:r w:rsidRPr="00E23216">
        <w:rPr>
          <w:rFonts w:ascii="Arial" w:hAnsi="Arial" w:cs="Arial"/>
          <w:szCs w:val="22"/>
        </w:rPr>
        <w:tab/>
        <w:t xml:space="preserve">Behavioral </w:t>
      </w:r>
      <w:r>
        <w:rPr>
          <w:rFonts w:ascii="Arial" w:hAnsi="Arial" w:cs="Arial"/>
          <w:szCs w:val="22"/>
        </w:rPr>
        <w:t xml:space="preserve">&amp; </w:t>
      </w:r>
      <w:r w:rsidRPr="00E23216">
        <w:rPr>
          <w:rFonts w:ascii="Arial" w:hAnsi="Arial" w:cs="Arial"/>
          <w:szCs w:val="22"/>
        </w:rPr>
        <w:t>Biomedical Sciences Building (BBS)</w:t>
      </w:r>
    </w:p>
    <w:p w:rsidR="00C26FF5" w:rsidRPr="007851E0" w:rsidRDefault="00C26FF5" w:rsidP="00C26FF5">
      <w:pPr>
        <w:ind w:left="720"/>
        <w:rPr>
          <w:rFonts w:ascii="Arial" w:hAnsi="Arial" w:cs="Arial"/>
          <w:szCs w:val="22"/>
          <w:highlight w:val="lightGray"/>
        </w:rPr>
      </w:pPr>
    </w:p>
    <w:p w:rsidR="00C26FF5" w:rsidRPr="00E23216" w:rsidRDefault="00C26FF5" w:rsidP="00C26FF5">
      <w:pPr>
        <w:ind w:left="720"/>
        <w:rPr>
          <w:rFonts w:ascii="Calibri" w:hAnsi="Calibri" w:cs="Arial"/>
        </w:rPr>
      </w:pPr>
      <w:r w:rsidRPr="00E23216">
        <w:rPr>
          <w:rFonts w:ascii="Arial" w:hAnsi="Arial" w:cs="Arial"/>
          <w:b/>
          <w:szCs w:val="22"/>
          <w:u w:val="single"/>
        </w:rPr>
        <w:t xml:space="preserve">Day 3 – Location 2 - at </w:t>
      </w:r>
      <w:r>
        <w:rPr>
          <w:rFonts w:ascii="Arial" w:hAnsi="Arial" w:cs="Arial"/>
          <w:b/>
          <w:szCs w:val="22"/>
          <w:u w:val="single"/>
        </w:rPr>
        <w:t>10:30</w:t>
      </w:r>
      <w:r w:rsidRPr="00E23216">
        <w:rPr>
          <w:rFonts w:ascii="Arial" w:hAnsi="Arial" w:cs="Arial"/>
          <w:b/>
          <w:szCs w:val="22"/>
          <w:u w:val="single"/>
        </w:rPr>
        <w:t>AM</w:t>
      </w:r>
    </w:p>
    <w:p w:rsidR="00C26FF5" w:rsidRPr="00E23216" w:rsidRDefault="00C26FF5" w:rsidP="00C26FF5">
      <w:pPr>
        <w:ind w:left="720"/>
        <w:rPr>
          <w:rFonts w:ascii="Arial" w:hAnsi="Arial" w:cs="Arial"/>
          <w:u w:val="single"/>
        </w:rPr>
      </w:pPr>
      <w:r w:rsidRPr="00E23216">
        <w:rPr>
          <w:rFonts w:ascii="Arial" w:hAnsi="Arial" w:cs="Arial"/>
          <w:u w:val="single"/>
        </w:rPr>
        <w:t>Recreation Center – Conference Room</w:t>
      </w:r>
    </w:p>
    <w:p w:rsidR="00C26FF5" w:rsidRPr="00E23216" w:rsidRDefault="00C26FF5" w:rsidP="00C26FF5">
      <w:pPr>
        <w:ind w:left="720"/>
        <w:rPr>
          <w:rFonts w:ascii="Arial" w:hAnsi="Arial" w:cs="Arial"/>
        </w:rPr>
      </w:pPr>
      <w:r w:rsidRPr="00E23216">
        <w:rPr>
          <w:rFonts w:ascii="Arial" w:hAnsi="Arial" w:cs="Arial"/>
        </w:rPr>
        <w:t>7779 Knight Road</w:t>
      </w:r>
    </w:p>
    <w:p w:rsidR="00C26FF5" w:rsidRPr="00E23216" w:rsidRDefault="00C26FF5" w:rsidP="00C26FF5">
      <w:pPr>
        <w:ind w:left="720"/>
        <w:rPr>
          <w:rFonts w:ascii="Arial" w:hAnsi="Arial" w:cs="Arial"/>
        </w:rPr>
      </w:pPr>
      <w:r w:rsidRPr="00E23216">
        <w:rPr>
          <w:rFonts w:ascii="Arial" w:hAnsi="Arial" w:cs="Arial"/>
        </w:rPr>
        <w:t>Houston, TX  77054</w:t>
      </w:r>
    </w:p>
    <w:p w:rsidR="00C26FF5" w:rsidRPr="00E23216" w:rsidRDefault="00C26FF5" w:rsidP="00C26FF5">
      <w:pPr>
        <w:ind w:left="720"/>
        <w:rPr>
          <w:rFonts w:ascii="Arial" w:hAnsi="Arial" w:cs="Arial"/>
          <w:u w:val="single"/>
        </w:rPr>
      </w:pPr>
    </w:p>
    <w:p w:rsidR="00C26FF5" w:rsidRPr="00E23216" w:rsidRDefault="00C26FF5" w:rsidP="00C26FF5">
      <w:pPr>
        <w:ind w:left="720"/>
        <w:rPr>
          <w:rFonts w:ascii="Arial" w:hAnsi="Arial" w:cs="Arial"/>
          <w:u w:val="single"/>
        </w:rPr>
      </w:pPr>
      <w:r w:rsidRPr="00E23216">
        <w:rPr>
          <w:rFonts w:ascii="Arial" w:hAnsi="Arial" w:cs="Arial"/>
          <w:szCs w:val="22"/>
        </w:rPr>
        <w:t>From the School of Dentistry (SOD), we will proceed on to:</w:t>
      </w:r>
    </w:p>
    <w:p w:rsidR="00C26FF5" w:rsidRPr="00E23216" w:rsidRDefault="00C26FF5" w:rsidP="00C26FF5">
      <w:pPr>
        <w:ind w:left="720"/>
        <w:rPr>
          <w:rFonts w:ascii="Arial" w:hAnsi="Arial" w:cs="Arial"/>
        </w:rPr>
      </w:pPr>
      <w:r w:rsidRPr="00E23216">
        <w:rPr>
          <w:rFonts w:ascii="Arial" w:hAnsi="Arial" w:cs="Arial"/>
        </w:rPr>
        <w:tab/>
        <w:t>Student / Faculty Housing – (SFA)</w:t>
      </w:r>
    </w:p>
    <w:p w:rsidR="00C26FF5" w:rsidRPr="00E23216" w:rsidRDefault="00C26FF5" w:rsidP="00C26FF5">
      <w:pPr>
        <w:ind w:left="720"/>
        <w:rPr>
          <w:rFonts w:ascii="Arial" w:hAnsi="Arial" w:cs="Arial"/>
        </w:rPr>
      </w:pPr>
      <w:r w:rsidRPr="00E23216">
        <w:rPr>
          <w:rFonts w:ascii="Arial" w:hAnsi="Arial" w:cs="Arial"/>
        </w:rPr>
        <w:tab/>
        <w:t>Child Development Center – (CDC)</w:t>
      </w:r>
    </w:p>
    <w:p w:rsidR="00C26FF5" w:rsidRPr="00C26FF5" w:rsidRDefault="00C26FF5" w:rsidP="00C26FF5">
      <w:pPr>
        <w:ind w:left="720"/>
        <w:rPr>
          <w:rFonts w:ascii="Arial" w:hAnsi="Arial" w:cs="Arial"/>
          <w:highlight w:val="lightGray"/>
          <w:u w:val="single"/>
        </w:rPr>
      </w:pPr>
    </w:p>
    <w:p w:rsidR="00C26FF5" w:rsidRPr="00C26FF5" w:rsidRDefault="00C26FF5" w:rsidP="00C26FF5">
      <w:pPr>
        <w:ind w:left="720"/>
        <w:rPr>
          <w:rFonts w:ascii="Arial" w:hAnsi="Arial" w:cs="Arial"/>
          <w:b/>
          <w:u w:val="single"/>
        </w:rPr>
      </w:pPr>
      <w:r w:rsidRPr="00C26FF5">
        <w:rPr>
          <w:rFonts w:ascii="Arial" w:hAnsi="Arial" w:cs="Arial"/>
          <w:b/>
          <w:u w:val="single"/>
        </w:rPr>
        <w:t>Day 3 – Location3 – 1:00PM</w:t>
      </w:r>
    </w:p>
    <w:p w:rsidR="00C26FF5" w:rsidRPr="00C26FF5" w:rsidRDefault="00C26FF5" w:rsidP="00C26FF5">
      <w:pPr>
        <w:ind w:left="720"/>
        <w:rPr>
          <w:rFonts w:ascii="Arial" w:hAnsi="Arial" w:cs="Arial"/>
          <w:u w:val="single"/>
        </w:rPr>
      </w:pPr>
      <w:r w:rsidRPr="00C26FF5">
        <w:rPr>
          <w:rFonts w:ascii="Arial" w:hAnsi="Arial" w:cs="Arial"/>
          <w:u w:val="single"/>
        </w:rPr>
        <w:t>University Professional Building – (UPB) – Lobby Area</w:t>
      </w:r>
    </w:p>
    <w:p w:rsidR="00C26FF5" w:rsidRPr="00C26FF5" w:rsidRDefault="00C26FF5" w:rsidP="00C26FF5">
      <w:pPr>
        <w:ind w:left="720"/>
        <w:rPr>
          <w:rFonts w:ascii="Arial" w:hAnsi="Arial" w:cs="Arial"/>
          <w:szCs w:val="22"/>
        </w:rPr>
      </w:pPr>
      <w:r w:rsidRPr="00C26FF5">
        <w:rPr>
          <w:rFonts w:ascii="Arial" w:hAnsi="Arial" w:cs="Arial"/>
          <w:szCs w:val="22"/>
        </w:rPr>
        <w:t>6410 Fannin Street</w:t>
      </w:r>
    </w:p>
    <w:p w:rsidR="00C26FF5" w:rsidRPr="00C26FF5" w:rsidRDefault="00C26FF5" w:rsidP="00C26FF5">
      <w:pPr>
        <w:ind w:left="720"/>
        <w:rPr>
          <w:rFonts w:ascii="Arial" w:hAnsi="Arial" w:cs="Arial"/>
          <w:szCs w:val="22"/>
        </w:rPr>
      </w:pPr>
      <w:r w:rsidRPr="00C26FF5">
        <w:rPr>
          <w:rFonts w:ascii="Arial" w:hAnsi="Arial" w:cs="Arial"/>
          <w:szCs w:val="22"/>
        </w:rPr>
        <w:t>Houston, TX  77030</w:t>
      </w:r>
    </w:p>
    <w:p w:rsidR="00C26FF5" w:rsidRPr="00C26FF5" w:rsidRDefault="00C26FF5" w:rsidP="00C26FF5">
      <w:pPr>
        <w:ind w:left="720"/>
        <w:rPr>
          <w:rFonts w:ascii="Arial" w:hAnsi="Arial" w:cs="Arial"/>
          <w:szCs w:val="22"/>
        </w:rPr>
      </w:pPr>
    </w:p>
    <w:p w:rsidR="00C26FF5" w:rsidRPr="00C26FF5" w:rsidRDefault="00C26FF5" w:rsidP="00C26FF5">
      <w:pPr>
        <w:ind w:left="720"/>
        <w:rPr>
          <w:rFonts w:ascii="Arial" w:hAnsi="Arial" w:cs="Arial"/>
          <w:szCs w:val="22"/>
        </w:rPr>
      </w:pPr>
      <w:r w:rsidRPr="00C26FF5">
        <w:rPr>
          <w:rFonts w:ascii="Arial" w:hAnsi="Arial" w:cs="Arial"/>
          <w:szCs w:val="22"/>
        </w:rPr>
        <w:t>From the University Professional Building (UPB), we will proceed on to:</w:t>
      </w:r>
    </w:p>
    <w:p w:rsidR="00C26FF5" w:rsidRPr="00C26FF5" w:rsidRDefault="00C26FF5" w:rsidP="00C26FF5">
      <w:pPr>
        <w:jc w:val="both"/>
        <w:rPr>
          <w:rFonts w:ascii="Arial" w:hAnsi="Arial" w:cs="Arial"/>
        </w:rPr>
      </w:pPr>
      <w:r w:rsidRPr="00C26FF5">
        <w:rPr>
          <w:rFonts w:ascii="Arial" w:hAnsi="Arial" w:cs="Arial"/>
          <w:szCs w:val="22"/>
        </w:rPr>
        <w:tab/>
      </w:r>
      <w:r>
        <w:rPr>
          <w:rFonts w:ascii="Arial" w:hAnsi="Arial" w:cs="Arial"/>
          <w:szCs w:val="22"/>
        </w:rPr>
        <w:tab/>
      </w:r>
      <w:r w:rsidRPr="00C26FF5">
        <w:rPr>
          <w:rFonts w:ascii="Arial" w:hAnsi="Arial" w:cs="Arial"/>
          <w:szCs w:val="22"/>
        </w:rPr>
        <w:t>University Professional Garage – (UPG)</w:t>
      </w:r>
    </w:p>
    <w:p w:rsidR="00747E3E" w:rsidRPr="00C26FF5" w:rsidRDefault="00747E3E">
      <w:pPr>
        <w:jc w:val="center"/>
        <w:rPr>
          <w:rFonts w:ascii="Arial" w:hAnsi="Arial" w:cs="Arial"/>
          <w:b/>
        </w:rPr>
      </w:pPr>
    </w:p>
    <w:p w:rsidR="00747E3E" w:rsidRPr="00C26FF5" w:rsidRDefault="00747E3E">
      <w:pPr>
        <w:jc w:val="center"/>
        <w:rPr>
          <w:rFonts w:ascii="Arial" w:hAnsi="Arial" w:cs="Arial"/>
          <w:b/>
        </w:rPr>
      </w:pPr>
    </w:p>
    <w:p w:rsidR="00747E3E" w:rsidRPr="00C26FF5" w:rsidRDefault="00747E3E">
      <w:pPr>
        <w:jc w:val="center"/>
        <w:rPr>
          <w:rFonts w:ascii="Arial" w:hAnsi="Arial" w:cs="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582355">
      <w:pPr>
        <w:jc w:val="cente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corresponding accordingly.  In cases where a question does not apply or if unable to </w:t>
      </w:r>
      <w:r>
        <w:rPr>
          <w:rFonts w:ascii="Arial" w:hAnsi="Arial"/>
        </w:rPr>
        <w:lastRenderedPageBreak/>
        <w:t>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D716E7">
        <w:rPr>
          <w:rFonts w:ascii="Arial" w:hAnsi="Arial"/>
        </w:rPr>
        <w:t xml:space="preserve">Michael Ochoa, </w:t>
      </w:r>
      <w:r w:rsidR="00D716E7" w:rsidRPr="00D716E7">
        <w:rPr>
          <w:rFonts w:ascii="Arial" w:hAnsi="Arial"/>
          <w:sz w:val="18"/>
          <w:szCs w:val="18"/>
        </w:rPr>
        <w:t>C.P.M.</w:t>
      </w:r>
    </w:p>
    <w:p w:rsidR="0042028E" w:rsidRDefault="0042028E" w:rsidP="0042028E">
      <w:pPr>
        <w:ind w:left="2880"/>
        <w:jc w:val="both"/>
        <w:rPr>
          <w:rFonts w:ascii="Arial" w:hAnsi="Arial"/>
        </w:rPr>
      </w:pPr>
    </w:p>
    <w:p w:rsidR="00ED0CFC" w:rsidRDefault="00D716E7">
      <w:pPr>
        <w:ind w:left="2160" w:hanging="720"/>
        <w:jc w:val="both"/>
        <w:rPr>
          <w:rFonts w:ascii="Arial" w:hAnsi="Arial"/>
        </w:rPr>
      </w:pPr>
      <w:r>
        <w:rPr>
          <w:rFonts w:ascii="Arial" w:hAnsi="Arial"/>
        </w:rPr>
        <w:t xml:space="preserve">NOTE: </w:t>
      </w:r>
      <w:r w:rsidR="00ED0CFC">
        <w:rPr>
          <w:rFonts w:ascii="Arial" w:hAnsi="Arial"/>
        </w:rPr>
        <w:t xml:space="preserve">Show the </w:t>
      </w:r>
      <w:r w:rsidR="00CE506B">
        <w:rPr>
          <w:rFonts w:ascii="Arial" w:hAnsi="Arial"/>
        </w:rPr>
        <w:t>Invitation to Bid</w:t>
      </w:r>
      <w:r w:rsidR="00ED0CFC">
        <w:rPr>
          <w:rFonts w:ascii="Arial" w:hAnsi="Arial"/>
        </w:rPr>
        <w:t xml:space="preserve"> number and submittal date in the lower left-hand corner of your sealed </w:t>
      </w:r>
      <w:r w:rsidR="00F341A7">
        <w:rPr>
          <w:rFonts w:ascii="Arial" w:hAnsi="Arial"/>
        </w:rPr>
        <w:t>bid</w:t>
      </w:r>
      <w:r w:rsidR="00ED0CFC">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140DD0">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D716E7" w:rsidRDefault="00D716E7" w:rsidP="00D716E7">
      <w:pPr>
        <w:tabs>
          <w:tab w:val="num" w:pos="5400"/>
        </w:tabs>
        <w:ind w:left="2160"/>
        <w:jc w:val="both"/>
        <w:rPr>
          <w:rFonts w:ascii="Arial" w:hAnsi="Arial"/>
        </w:rPr>
      </w:pPr>
    </w:p>
    <w:p w:rsidR="00D716E7" w:rsidRDefault="00D716E7" w:rsidP="00140DD0">
      <w:pPr>
        <w:numPr>
          <w:ilvl w:val="0"/>
          <w:numId w:val="20"/>
        </w:numPr>
        <w:tabs>
          <w:tab w:val="num" w:pos="1440"/>
          <w:tab w:val="num" w:pos="2160"/>
        </w:tabs>
        <w:ind w:left="2160" w:hanging="720"/>
        <w:jc w:val="both"/>
        <w:rPr>
          <w:rFonts w:ascii="Arial" w:hAnsi="Arial"/>
        </w:rPr>
      </w:pPr>
      <w:r>
        <w:rPr>
          <w:rFonts w:ascii="Arial" w:hAnsi="Arial"/>
        </w:rPr>
        <w:t>Email bids are not acceptable when in response to this Invitation to Bid.</w:t>
      </w:r>
    </w:p>
    <w:p w:rsidR="00EE3141" w:rsidRDefault="00EE3141" w:rsidP="00EE3141">
      <w:pPr>
        <w:tabs>
          <w:tab w:val="num" w:pos="5400"/>
        </w:tabs>
        <w:ind w:left="144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25449D" w:rsidRDefault="0046357D" w:rsidP="00140DD0">
      <w:pPr>
        <w:numPr>
          <w:ilvl w:val="2"/>
          <w:numId w:val="17"/>
        </w:numPr>
        <w:tabs>
          <w:tab w:val="clear" w:pos="2160"/>
          <w:tab w:val="num" w:pos="1080"/>
        </w:tabs>
        <w:ind w:left="1440" w:hanging="720"/>
        <w:jc w:val="both"/>
        <w:rPr>
          <w:rFonts w:ascii="Arial" w:hAnsi="Arial" w:cs="Arial"/>
          <w:b/>
          <w:bCs/>
        </w:rPr>
      </w:pPr>
      <w:r w:rsidRPr="00D716E7">
        <w:rPr>
          <w:rFonts w:ascii="Arial" w:hAnsi="Arial" w:cs="Arial"/>
          <w:b/>
          <w:bCs/>
        </w:rPr>
        <w:t>Appendix</w:t>
      </w:r>
      <w:r w:rsidR="0025449D" w:rsidRPr="00D716E7">
        <w:rPr>
          <w:rFonts w:ascii="Arial" w:hAnsi="Arial" w:cs="Arial"/>
          <w:b/>
          <w:bCs/>
        </w:rPr>
        <w:t xml:space="preserve"> </w:t>
      </w:r>
      <w:r w:rsidR="00F814A6" w:rsidRPr="00D716E7">
        <w:rPr>
          <w:rFonts w:ascii="Arial" w:hAnsi="Arial" w:cs="Arial"/>
          <w:b/>
          <w:bCs/>
        </w:rPr>
        <w:t>A</w:t>
      </w:r>
      <w:r w:rsidR="00F814A6">
        <w:rPr>
          <w:rFonts w:ascii="Arial" w:hAnsi="Arial" w:cs="Arial"/>
          <w:b/>
          <w:bCs/>
        </w:rPr>
        <w:t xml:space="preserve"> </w:t>
      </w:r>
      <w:r w:rsidR="0025449D" w:rsidRPr="00220296">
        <w:rPr>
          <w:rFonts w:ascii="Arial" w:hAnsi="Arial" w:cs="Arial"/>
          <w:b/>
          <w:bCs/>
        </w:rPr>
        <w:t xml:space="preserve">– </w:t>
      </w:r>
      <w:r w:rsidR="0025449D">
        <w:rPr>
          <w:rFonts w:ascii="Arial" w:hAnsi="Arial" w:cs="Arial"/>
          <w:b/>
          <w:bCs/>
        </w:rPr>
        <w:t>Completed HUB Subcontracting Plan</w:t>
      </w:r>
    </w:p>
    <w:p w:rsidR="000A2BCE" w:rsidRDefault="000A2BCE"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F76D0B" w:rsidRDefault="00F76D0B"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Copy of Proposer’s insurance certificate in accordance with limits stated in Sec. 4.4</w:t>
      </w:r>
    </w:p>
    <w:p w:rsidR="0025449D" w:rsidRDefault="0025449D" w:rsidP="0025449D">
      <w:pPr>
        <w:ind w:left="720"/>
        <w:jc w:val="both"/>
        <w:rPr>
          <w:rFonts w:ascii="Arial" w:hAnsi="Arial" w:cs="Arial"/>
          <w:b/>
          <w:bCs/>
        </w:rPr>
      </w:pPr>
    </w:p>
    <w:p w:rsidR="00ED0CFC" w:rsidRDefault="00ED0CFC" w:rsidP="00E64792">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w:t>
      </w:r>
      <w:r w:rsidR="00643DD7">
        <w:rPr>
          <w:rFonts w:ascii="Arial" w:hAnsi="Arial"/>
        </w:rPr>
        <w:t>coverage’s</w:t>
      </w:r>
      <w:r>
        <w:rPr>
          <w:rFonts w:ascii="Arial" w:hAnsi="Arial"/>
        </w:rPr>
        <w:t xml:space="preserve">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D716E7" w:rsidRDefault="00D716E7">
      <w:pPr>
        <w:jc w:val="both"/>
        <w:rPr>
          <w:rFonts w:ascii="Arial" w:hAnsi="Arial"/>
        </w:rPr>
      </w:pPr>
    </w:p>
    <w:p w:rsidR="002F0F22" w:rsidRDefault="002F0F22">
      <w:pPr>
        <w:jc w:val="both"/>
        <w:rPr>
          <w:rFonts w:ascii="Arial" w:hAnsi="Arial"/>
        </w:rPr>
      </w:pPr>
    </w:p>
    <w:p w:rsidR="002F0F22" w:rsidRDefault="002F0F22">
      <w:pPr>
        <w:jc w:val="both"/>
        <w:rPr>
          <w:rFonts w:ascii="Arial" w:hAnsi="Arial"/>
        </w:rPr>
      </w:pPr>
    </w:p>
    <w:p w:rsidR="002F0F22" w:rsidRDefault="002F0F22">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seq)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E64792">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r>
      <w:r w:rsidR="00D716E7">
        <w:t>Scope of Work</w:t>
      </w:r>
    </w:p>
    <w:p w:rsidR="00ED0CFC" w:rsidRDefault="00ED0CFC">
      <w:pPr>
        <w:jc w:val="both"/>
        <w:rPr>
          <w:rFonts w:ascii="Arial" w:hAnsi="Arial"/>
        </w:rPr>
      </w:pPr>
    </w:p>
    <w:p w:rsidR="00D716E7" w:rsidRDefault="00D716E7" w:rsidP="00D716E7">
      <w:pPr>
        <w:ind w:left="720"/>
        <w:rPr>
          <w:rFonts w:ascii="Arial" w:hAnsi="Arial" w:cs="Arial"/>
          <w:szCs w:val="22"/>
        </w:rPr>
      </w:pPr>
      <w:r w:rsidRPr="00913D2A">
        <w:rPr>
          <w:rFonts w:ascii="Arial" w:hAnsi="Arial" w:cs="Arial"/>
          <w:szCs w:val="22"/>
        </w:rPr>
        <w:t xml:space="preserve">The minimum requirements and the specifications for the Services, as well as certain requests for information to be provided by Proposer as part of its proposal, are set forth below. The Contractor shall provide a comprehensive Integrated Pest Management (IPM) Plan for the buildings and other areas specified herein. IPM is a process for achieving long-term, environmentally sound pest suppression through the use of a wide variety of technological and management practices. Control strategies in an IPM Plan should extend beyond the application of pesticides to include structural and procedural modifications that reduce the food, water, harborage, and access used by pests. </w:t>
      </w:r>
    </w:p>
    <w:p w:rsidR="00D716E7" w:rsidRDefault="00D716E7" w:rsidP="00D716E7">
      <w:pPr>
        <w:ind w:left="720"/>
        <w:rPr>
          <w:rFonts w:ascii="Arial" w:hAnsi="Arial" w:cs="Arial"/>
          <w:szCs w:val="22"/>
        </w:rPr>
      </w:pPr>
    </w:p>
    <w:p w:rsidR="00D716E7" w:rsidRDefault="00D716E7" w:rsidP="00D716E7">
      <w:pPr>
        <w:ind w:left="720"/>
        <w:rPr>
          <w:rFonts w:ascii="Arial" w:hAnsi="Arial" w:cs="Arial"/>
          <w:szCs w:val="22"/>
        </w:rPr>
      </w:pPr>
      <w:r w:rsidRPr="00913D2A">
        <w:rPr>
          <w:rFonts w:ascii="Arial" w:hAnsi="Arial" w:cs="Arial"/>
          <w:szCs w:val="22"/>
        </w:rPr>
        <w:t xml:space="preserve">The Contractor shall furnish all supervision, labor, materials, and equipment necessary to accomplish the surveillance, trapping, and pesticide application components of the IPM Plan. The Contractor shall also provide detailed, site-specific recommendations for structural and procedural modifications necessary to achieve pest prevention. The Contractor shall demonstrate an understanding of the concept of the IPM method of pest control. Control practices in an IPM program are not based on the routine application of pesticides, but on monitoring and inspecting for pests, modifying structures, improving sanitation, and changing personnel practices that can contribute to pest problems. </w:t>
      </w:r>
      <w:smartTag w:uri="urn:schemas-microsoft-com:office:smarttags" w:element="place">
        <w:r w:rsidRPr="00913D2A">
          <w:rPr>
            <w:rFonts w:ascii="Arial" w:hAnsi="Arial" w:cs="Arial"/>
            <w:szCs w:val="22"/>
          </w:rPr>
          <w:t>Pest</w:t>
        </w:r>
      </w:smartTag>
      <w:r w:rsidRPr="00913D2A">
        <w:rPr>
          <w:rFonts w:ascii="Arial" w:hAnsi="Arial" w:cs="Arial"/>
          <w:szCs w:val="22"/>
        </w:rPr>
        <w:t xml:space="preserve"> control is achieved in an IPM program by making accurate decisions as to when control measures are needed and the type of control measures to be used. </w:t>
      </w:r>
    </w:p>
    <w:p w:rsidR="00D716E7" w:rsidRDefault="00D716E7" w:rsidP="00D716E7">
      <w:pPr>
        <w:ind w:left="720"/>
        <w:rPr>
          <w:rFonts w:ascii="Arial" w:hAnsi="Arial" w:cs="Arial"/>
          <w:szCs w:val="22"/>
        </w:rPr>
      </w:pPr>
    </w:p>
    <w:p w:rsidR="00D716E7" w:rsidRDefault="00D716E7" w:rsidP="00D716E7">
      <w:pPr>
        <w:ind w:left="720"/>
        <w:rPr>
          <w:rFonts w:ascii="Arial" w:hAnsi="Arial" w:cs="Arial"/>
          <w:szCs w:val="22"/>
        </w:rPr>
      </w:pPr>
      <w:r w:rsidRPr="00913D2A">
        <w:rPr>
          <w:rFonts w:ascii="Arial" w:hAnsi="Arial" w:cs="Arial"/>
          <w:szCs w:val="22"/>
        </w:rPr>
        <w:t xml:space="preserve">At a minimum, the IPM program shall consist of the development and implementation of regularly scheduled pest management services; routine and special meetings among pest management personnel and University officials; written reports describing program status and recommendations for the corrective actions that may to be implemented by the University or the Contractor; and provide emergency </w:t>
      </w:r>
      <w:r>
        <w:rPr>
          <w:rFonts w:ascii="Arial" w:hAnsi="Arial" w:cs="Arial"/>
          <w:szCs w:val="22"/>
        </w:rPr>
        <w:t>pest control call out services.</w:t>
      </w:r>
    </w:p>
    <w:p w:rsidR="007818D0" w:rsidRDefault="007818D0" w:rsidP="00D716E7">
      <w:pPr>
        <w:ind w:left="720"/>
        <w:rPr>
          <w:rFonts w:ascii="Arial" w:hAnsi="Arial" w:cs="Arial"/>
          <w:szCs w:val="22"/>
        </w:rPr>
      </w:pPr>
    </w:p>
    <w:p w:rsidR="007818D0" w:rsidRPr="002C68F9" w:rsidRDefault="007818D0" w:rsidP="007818D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cs="Arial"/>
        </w:rPr>
      </w:pPr>
      <w:r w:rsidRPr="002C68F9">
        <w:rPr>
          <w:rFonts w:cs="Arial"/>
        </w:rPr>
        <w:t xml:space="preserve">The Contractor shall use methods and procedures for identifying sites of pest harborage and access, and for making objective assessments of pest population levels throughout the term of the contract. Service protocols are to address the following specific location groupings: </w:t>
      </w:r>
    </w:p>
    <w:p w:rsidR="007818D0" w:rsidRPr="002C68F9" w:rsidRDefault="007818D0" w:rsidP="007818D0">
      <w:pPr>
        <w:pStyle w:val="BodyText2"/>
        <w:numPr>
          <w:ilvl w:val="0"/>
          <w:numId w:val="2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2C68F9">
        <w:rPr>
          <w:rFonts w:cs="Arial"/>
        </w:rPr>
        <w:t>Group 1. Labs, Classrooms, Office Areas</w:t>
      </w:r>
    </w:p>
    <w:p w:rsidR="007818D0" w:rsidRPr="002C68F9" w:rsidRDefault="007818D0" w:rsidP="007818D0">
      <w:pPr>
        <w:pStyle w:val="BodyText2"/>
        <w:numPr>
          <w:ilvl w:val="0"/>
          <w:numId w:val="2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2C68F9">
        <w:rPr>
          <w:rFonts w:cs="Arial"/>
        </w:rPr>
        <w:t xml:space="preserve">Group 2. Harris County Psychiatric Center Facilities- specifically address Patient rooms. </w:t>
      </w:r>
    </w:p>
    <w:p w:rsidR="007818D0" w:rsidRPr="002C68F9" w:rsidRDefault="007818D0" w:rsidP="007818D0">
      <w:pPr>
        <w:pStyle w:val="BodyText2"/>
        <w:numPr>
          <w:ilvl w:val="0"/>
          <w:numId w:val="2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2C68F9">
        <w:rPr>
          <w:rFonts w:cs="Arial"/>
        </w:rPr>
        <w:t xml:space="preserve">Group 3. University Housing – All residential units, Recreation </w:t>
      </w:r>
      <w:r w:rsidR="00BE6404">
        <w:rPr>
          <w:rFonts w:cs="Arial"/>
        </w:rPr>
        <w:t>C</w:t>
      </w:r>
      <w:r w:rsidRPr="002C68F9">
        <w:rPr>
          <w:rFonts w:cs="Arial"/>
        </w:rPr>
        <w:t>enter and Child Development Center</w:t>
      </w:r>
    </w:p>
    <w:p w:rsidR="007818D0" w:rsidRPr="002C68F9" w:rsidRDefault="007818D0" w:rsidP="007818D0">
      <w:pPr>
        <w:pStyle w:val="BodyText2"/>
        <w:numPr>
          <w:ilvl w:val="0"/>
          <w:numId w:val="2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2C68F9">
        <w:rPr>
          <w:rFonts w:cs="Arial"/>
        </w:rPr>
        <w:t>Group 4</w:t>
      </w:r>
      <w:r w:rsidR="00014F0D">
        <w:rPr>
          <w:rFonts w:cs="Arial"/>
        </w:rPr>
        <w:t>.</w:t>
      </w:r>
      <w:r w:rsidRPr="002C68F9">
        <w:rPr>
          <w:rFonts w:cs="Arial"/>
        </w:rPr>
        <w:t xml:space="preserve"> Public Areas, restrooms, hallways, elevator shafts, mechanical rooms, storage and janitorial closets</w:t>
      </w:r>
    </w:p>
    <w:p w:rsidR="007818D0" w:rsidRPr="002C68F9" w:rsidRDefault="007818D0" w:rsidP="007818D0">
      <w:pPr>
        <w:pStyle w:val="BodyText2"/>
        <w:numPr>
          <w:ilvl w:val="0"/>
          <w:numId w:val="2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2C68F9">
        <w:rPr>
          <w:rFonts w:cs="Arial"/>
        </w:rPr>
        <w:t>Group 5</w:t>
      </w:r>
      <w:r w:rsidR="00014F0D">
        <w:rPr>
          <w:rFonts w:cs="Arial"/>
        </w:rPr>
        <w:t>.</w:t>
      </w:r>
      <w:r w:rsidRPr="002C68F9">
        <w:rPr>
          <w:rFonts w:cs="Arial"/>
        </w:rPr>
        <w:t xml:space="preserve"> Food prep/serving, break rooms, dining, and vending areas</w:t>
      </w:r>
    </w:p>
    <w:p w:rsidR="007818D0" w:rsidRPr="002C68F9" w:rsidRDefault="007818D0" w:rsidP="007818D0">
      <w:pPr>
        <w:pStyle w:val="BodyText2"/>
        <w:numPr>
          <w:ilvl w:val="0"/>
          <w:numId w:val="2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2C68F9">
        <w:rPr>
          <w:rFonts w:cs="Arial"/>
        </w:rPr>
        <w:t>Group 6. Exterior Treatment – Perimeter of buildings, grounds, parking lots, dock areas, adjacent walkways.</w:t>
      </w:r>
    </w:p>
    <w:p w:rsidR="00D716E7" w:rsidRDefault="00D716E7" w:rsidP="00D716E7">
      <w:pPr>
        <w:ind w:left="720"/>
        <w:rPr>
          <w:rFonts w:ascii="Arial" w:hAnsi="Arial" w:cs="Arial"/>
          <w:bCs/>
          <w:color w:val="000000"/>
        </w:rPr>
      </w:pPr>
    </w:p>
    <w:p w:rsidR="00D716E7" w:rsidRDefault="00D716E7" w:rsidP="00D716E7">
      <w:pPr>
        <w:ind w:left="1440" w:hanging="720"/>
        <w:rPr>
          <w:rFonts w:ascii="Arial" w:hAnsi="Arial" w:cs="Arial"/>
          <w:u w:val="single"/>
        </w:rPr>
      </w:pPr>
      <w:r>
        <w:rPr>
          <w:rFonts w:ascii="Arial" w:hAnsi="Arial" w:cs="Arial"/>
        </w:rPr>
        <w:t>5.</w:t>
      </w:r>
      <w:r w:rsidR="00DD1E5D">
        <w:rPr>
          <w:rFonts w:ascii="Arial" w:hAnsi="Arial" w:cs="Arial"/>
        </w:rPr>
        <w:t>1</w:t>
      </w:r>
      <w:r>
        <w:rPr>
          <w:rFonts w:ascii="Arial" w:hAnsi="Arial" w:cs="Arial"/>
        </w:rPr>
        <w:t>.1</w:t>
      </w:r>
      <w:r>
        <w:rPr>
          <w:rFonts w:ascii="Arial" w:hAnsi="Arial" w:cs="Arial"/>
        </w:rPr>
        <w:tab/>
      </w:r>
      <w:r w:rsidRPr="00913D2A">
        <w:rPr>
          <w:rFonts w:ascii="Arial" w:hAnsi="Arial" w:cs="Arial"/>
          <w:b/>
          <w:bCs/>
          <w:szCs w:val="22"/>
        </w:rPr>
        <w:t>Pests Included and Excluded.</w:t>
      </w:r>
      <w:r w:rsidRPr="00913D2A">
        <w:rPr>
          <w:rFonts w:ascii="Arial" w:hAnsi="Arial" w:cs="Arial"/>
          <w:szCs w:val="22"/>
        </w:rPr>
        <w:t xml:space="preserve"> The Contractor shall adequately suppress the following pests: Indoor populations of commensal rodents (e.g., Norway and roof rats, house mice), </w:t>
      </w:r>
      <w:r w:rsidR="00BE6404">
        <w:rPr>
          <w:rFonts w:ascii="Arial" w:hAnsi="Arial" w:cs="Arial"/>
          <w:szCs w:val="22"/>
        </w:rPr>
        <w:t>all types of cockroaches, all types of non-wood destroying ants (including but not limited to fire, pharaoh and crazy ants), flies, spiders, mosquitos, gnats, as well as other common occasional invaders.  Pests specifically excluded from this agreement are: Wood destroying insects, Stinging insects (Bees,</w:t>
      </w:r>
      <w:r w:rsidR="002F0F22">
        <w:rPr>
          <w:rFonts w:ascii="Arial" w:hAnsi="Arial" w:cs="Arial"/>
          <w:szCs w:val="22"/>
        </w:rPr>
        <w:t xml:space="preserve"> </w:t>
      </w:r>
      <w:r w:rsidR="00BE6404">
        <w:rPr>
          <w:rFonts w:ascii="Arial" w:hAnsi="Arial" w:cs="Arial"/>
          <w:szCs w:val="22"/>
        </w:rPr>
        <w:t>wasps and scorpions) and Bed bugs.  Management of excluded pests may be requested as an additional service.</w:t>
      </w:r>
    </w:p>
    <w:p w:rsidR="00D716E7" w:rsidRDefault="00D716E7" w:rsidP="00D716E7">
      <w:pPr>
        <w:ind w:left="720"/>
        <w:rPr>
          <w:rFonts w:ascii="Arial" w:hAnsi="Arial" w:cs="Arial"/>
          <w:u w:val="single"/>
        </w:rPr>
      </w:pPr>
    </w:p>
    <w:p w:rsidR="00D716E7" w:rsidRDefault="00D716E7" w:rsidP="00D716E7">
      <w:pPr>
        <w:ind w:left="1440" w:hanging="720"/>
        <w:rPr>
          <w:rFonts w:ascii="Arial" w:hAnsi="Arial" w:cs="Arial"/>
          <w:bCs/>
          <w:color w:val="000000"/>
        </w:rPr>
      </w:pPr>
      <w:r>
        <w:rPr>
          <w:rFonts w:ascii="Arial" w:hAnsi="Arial" w:cs="Arial"/>
        </w:rPr>
        <w:t>5.</w:t>
      </w:r>
      <w:r w:rsidR="00DD1E5D">
        <w:rPr>
          <w:rFonts w:ascii="Arial" w:hAnsi="Arial" w:cs="Arial"/>
        </w:rPr>
        <w:t>1</w:t>
      </w:r>
      <w:r>
        <w:rPr>
          <w:rFonts w:ascii="Arial" w:hAnsi="Arial" w:cs="Arial"/>
        </w:rPr>
        <w:t xml:space="preserve">.2  </w:t>
      </w:r>
      <w:r>
        <w:rPr>
          <w:rFonts w:ascii="Arial" w:hAnsi="Arial" w:cs="Arial"/>
        </w:rPr>
        <w:tab/>
      </w:r>
      <w:r w:rsidRPr="00913D2A">
        <w:rPr>
          <w:rFonts w:ascii="Arial" w:hAnsi="Arial" w:cs="Arial"/>
          <w:b/>
          <w:bCs/>
          <w:szCs w:val="22"/>
        </w:rPr>
        <w:t>Init</w:t>
      </w:r>
      <w:r w:rsidRPr="00990559">
        <w:rPr>
          <w:rFonts w:ascii="Arial" w:hAnsi="Arial" w:cs="Arial"/>
          <w:b/>
          <w:bCs/>
          <w:szCs w:val="22"/>
        </w:rPr>
        <w:t>ial Inspections of Facilities</w:t>
      </w:r>
      <w:r w:rsidRPr="00990559">
        <w:rPr>
          <w:rFonts w:ascii="Arial" w:hAnsi="Arial" w:cs="Arial"/>
          <w:b/>
          <w:szCs w:val="22"/>
        </w:rPr>
        <w:t xml:space="preserve"> </w:t>
      </w:r>
      <w:r>
        <w:rPr>
          <w:rFonts w:ascii="Arial" w:hAnsi="Arial" w:cs="Arial"/>
          <w:b/>
          <w:szCs w:val="22"/>
        </w:rPr>
        <w:t xml:space="preserve">and </w:t>
      </w:r>
      <w:r w:rsidRPr="00990559">
        <w:rPr>
          <w:rFonts w:ascii="Arial" w:hAnsi="Arial" w:cs="Arial"/>
          <w:b/>
          <w:szCs w:val="22"/>
        </w:rPr>
        <w:t>Start up Service</w:t>
      </w:r>
      <w:r w:rsidRPr="00990559">
        <w:rPr>
          <w:rFonts w:ascii="Arial" w:hAnsi="Arial" w:cs="Arial"/>
          <w:b/>
          <w:bCs/>
          <w:szCs w:val="22"/>
        </w:rPr>
        <w:t>.</w:t>
      </w:r>
      <w:r w:rsidRPr="00913D2A">
        <w:rPr>
          <w:rFonts w:ascii="Arial" w:hAnsi="Arial" w:cs="Arial"/>
          <w:szCs w:val="22"/>
        </w:rPr>
        <w:t xml:space="preserve"> The Contractor shall conduct a thorough initial inspection of each building or site. The purpose of the initial inspections is for the Contractor to evaluate the pest control needs of all premises and to identify problem areas and any equipment, structural features, or management practices that are contributing to pest infestation. Access to building space shall be coordinated with the </w:t>
      </w:r>
      <w:r w:rsidRPr="00913D2A">
        <w:rPr>
          <w:rFonts w:ascii="Arial" w:hAnsi="Arial" w:cs="Arial"/>
          <w:szCs w:val="22"/>
        </w:rPr>
        <w:lastRenderedPageBreak/>
        <w:t xml:space="preserve">University. The University will inform the Contractor of any restrictions or areas requiring special scheduling. </w:t>
      </w:r>
      <w:r>
        <w:rPr>
          <w:rFonts w:ascii="Arial" w:hAnsi="Arial" w:cs="Arial"/>
          <w:szCs w:val="22"/>
        </w:rPr>
        <w:t>Within the first forty five (45) days of contract award, the Contractor is to inspect and apply all necessary materials to control interior and exterior crawling insect and rodent population.</w:t>
      </w:r>
      <w:r w:rsidR="001A3A45">
        <w:rPr>
          <w:rFonts w:ascii="Arial" w:hAnsi="Arial" w:cs="Arial"/>
          <w:szCs w:val="22"/>
        </w:rPr>
        <w:t xml:space="preserve">  During this inspection; you should submit a list of perceived critical issues for this project.</w:t>
      </w:r>
    </w:p>
    <w:p w:rsidR="00D716E7" w:rsidRDefault="00D716E7" w:rsidP="00D716E7">
      <w:pPr>
        <w:ind w:left="720"/>
        <w:rPr>
          <w:rFonts w:ascii="Arial" w:hAnsi="Arial" w:cs="Arial"/>
          <w:bCs/>
          <w:color w:val="000000"/>
        </w:rPr>
      </w:pPr>
    </w:p>
    <w:p w:rsidR="006745EF" w:rsidRPr="006745EF" w:rsidRDefault="00D716E7" w:rsidP="006745EF">
      <w:pPr>
        <w:ind w:left="1440" w:hanging="720"/>
        <w:rPr>
          <w:rFonts w:ascii="Arial" w:hAnsi="Arial" w:cs="Arial"/>
          <w:bCs/>
        </w:rPr>
      </w:pPr>
      <w:r>
        <w:rPr>
          <w:rFonts w:ascii="Arial" w:hAnsi="Arial" w:cs="Arial"/>
        </w:rPr>
        <w:t>5.</w:t>
      </w:r>
      <w:r w:rsidR="00DD1E5D">
        <w:rPr>
          <w:rFonts w:ascii="Arial" w:hAnsi="Arial" w:cs="Arial"/>
        </w:rPr>
        <w:t>1</w:t>
      </w:r>
      <w:r>
        <w:rPr>
          <w:rFonts w:ascii="Arial" w:hAnsi="Arial" w:cs="Arial"/>
        </w:rPr>
        <w:t xml:space="preserve">.3  </w:t>
      </w:r>
      <w:r>
        <w:rPr>
          <w:rFonts w:ascii="Arial" w:hAnsi="Arial" w:cs="Arial"/>
        </w:rPr>
        <w:tab/>
      </w:r>
      <w:r w:rsidRPr="00913D2A">
        <w:rPr>
          <w:rFonts w:ascii="Arial" w:hAnsi="Arial" w:cs="Arial"/>
          <w:b/>
          <w:bCs/>
          <w:szCs w:val="22"/>
        </w:rPr>
        <w:t>Pest Control Plan.</w:t>
      </w:r>
      <w:r w:rsidRPr="00913D2A">
        <w:rPr>
          <w:rFonts w:ascii="Arial" w:hAnsi="Arial" w:cs="Arial"/>
          <w:szCs w:val="22"/>
        </w:rPr>
        <w:t xml:space="preserve"> Contractor shall submit to the designated University Officials a Pest Control Plan for each building or site. </w:t>
      </w:r>
      <w:r>
        <w:rPr>
          <w:rFonts w:ascii="Arial" w:hAnsi="Arial" w:cs="Arial"/>
          <w:szCs w:val="22"/>
        </w:rPr>
        <w:t xml:space="preserve"> This plan will outline the routine scheduled service frequency, treatment, equipment and supplies necessary to ensure the effective Integrated Pest management Program.</w:t>
      </w:r>
      <w:r w:rsidR="006745EF">
        <w:rPr>
          <w:rFonts w:ascii="Arial" w:hAnsi="Arial" w:cs="Arial"/>
          <w:szCs w:val="22"/>
        </w:rPr>
        <w:t xml:space="preserve">   </w:t>
      </w:r>
    </w:p>
    <w:p w:rsidR="00D716E7" w:rsidRDefault="00D716E7" w:rsidP="00D716E7">
      <w:pPr>
        <w:ind w:left="1440" w:hanging="720"/>
        <w:rPr>
          <w:rFonts w:ascii="Arial" w:hAnsi="Arial" w:cs="Arial"/>
          <w:szCs w:val="22"/>
        </w:rPr>
      </w:pPr>
    </w:p>
    <w:p w:rsidR="00D716E7" w:rsidRPr="00DD1E5D" w:rsidRDefault="00D716E7" w:rsidP="00D716E7">
      <w:pPr>
        <w:autoSpaceDE w:val="0"/>
        <w:autoSpaceDN w:val="0"/>
        <w:adjustRightInd w:val="0"/>
        <w:ind w:left="1440" w:hanging="720"/>
        <w:rPr>
          <w:rFonts w:ascii="Arial" w:hAnsi="Arial" w:cs="Arial"/>
        </w:rPr>
      </w:pPr>
      <w:r>
        <w:rPr>
          <w:rFonts w:ascii="Arial" w:hAnsi="Arial" w:cs="Arial"/>
          <w:szCs w:val="22"/>
        </w:rPr>
        <w:t>5.</w:t>
      </w:r>
      <w:r w:rsidR="00DD1E5D">
        <w:rPr>
          <w:rFonts w:ascii="Arial" w:hAnsi="Arial" w:cs="Arial"/>
          <w:szCs w:val="22"/>
        </w:rPr>
        <w:t>1</w:t>
      </w:r>
      <w:r>
        <w:rPr>
          <w:rFonts w:ascii="Arial" w:hAnsi="Arial" w:cs="Arial"/>
          <w:szCs w:val="22"/>
        </w:rPr>
        <w:t>.4</w:t>
      </w:r>
      <w:r>
        <w:rPr>
          <w:rFonts w:ascii="Arial" w:hAnsi="Arial" w:cs="Arial"/>
          <w:szCs w:val="22"/>
        </w:rPr>
        <w:tab/>
      </w:r>
      <w:r w:rsidRPr="00DD1E5D">
        <w:rPr>
          <w:rFonts w:ascii="Arial" w:hAnsi="Arial" w:cs="Arial"/>
          <w:b/>
        </w:rPr>
        <w:t>Call out Service</w:t>
      </w:r>
      <w:r w:rsidRPr="00DD1E5D">
        <w:rPr>
          <w:rFonts w:ascii="Arial" w:hAnsi="Arial" w:cs="Arial"/>
        </w:rPr>
        <w:t>: University will notify Contractor if any pest infestation occurs prior to the next routine scheduled service. Contractor must remedy the situation at no additional charge to the University. The following guidelines have been set by the University and must be accepted by the Contractor. They are as follows:</w:t>
      </w:r>
    </w:p>
    <w:p w:rsidR="00D716E7" w:rsidRPr="00DD1E5D" w:rsidRDefault="00D716E7" w:rsidP="00D716E7">
      <w:pPr>
        <w:autoSpaceDE w:val="0"/>
        <w:autoSpaceDN w:val="0"/>
        <w:adjustRightInd w:val="0"/>
        <w:ind w:left="1440" w:hanging="720"/>
        <w:rPr>
          <w:rFonts w:ascii="Arial" w:hAnsi="Arial" w:cs="Arial"/>
        </w:rPr>
      </w:pPr>
    </w:p>
    <w:p w:rsidR="00D716E7" w:rsidRPr="00DD1E5D" w:rsidRDefault="00D716E7" w:rsidP="00D716E7">
      <w:pPr>
        <w:pStyle w:val="BodyText2"/>
        <w:numPr>
          <w:ilvl w:val="0"/>
          <w:numId w:val="23"/>
        </w:numPr>
        <w:tabs>
          <w:tab w:val="clear" w:pos="-144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num" w:pos="1440"/>
        </w:tabs>
        <w:ind w:firstLine="1080"/>
        <w:jc w:val="left"/>
        <w:rPr>
          <w:rFonts w:cs="Arial"/>
        </w:rPr>
      </w:pPr>
      <w:r w:rsidRPr="00DD1E5D">
        <w:rPr>
          <w:rFonts w:cs="Arial"/>
        </w:rPr>
        <w:t>EMERGENCIES BETWEEN 8am-5pm M-F: 2 hour response time</w:t>
      </w:r>
    </w:p>
    <w:p w:rsidR="00D716E7" w:rsidRPr="00DD1E5D" w:rsidRDefault="00D716E7" w:rsidP="00D716E7">
      <w:pPr>
        <w:pStyle w:val="BodyText2"/>
        <w:numPr>
          <w:ilvl w:val="0"/>
          <w:numId w:val="23"/>
        </w:numPr>
        <w:tabs>
          <w:tab w:val="clear" w:pos="-144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num" w:pos="1440"/>
        </w:tabs>
        <w:ind w:left="2160" w:hanging="720"/>
        <w:jc w:val="left"/>
        <w:rPr>
          <w:rFonts w:cs="Arial"/>
        </w:rPr>
      </w:pPr>
      <w:r w:rsidRPr="00DD1E5D">
        <w:rPr>
          <w:rFonts w:cs="Arial"/>
        </w:rPr>
        <w:t>EMERGENCIES BETWEEN 5pm-8am M-F: To be determined upon award</w:t>
      </w:r>
    </w:p>
    <w:p w:rsidR="00D716E7" w:rsidRPr="00DD1E5D" w:rsidRDefault="00D716E7" w:rsidP="00D716E7">
      <w:pPr>
        <w:pStyle w:val="BodyText2"/>
        <w:numPr>
          <w:ilvl w:val="0"/>
          <w:numId w:val="23"/>
        </w:numPr>
        <w:tabs>
          <w:tab w:val="clear" w:pos="-144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num" w:pos="1440"/>
        </w:tabs>
        <w:ind w:firstLine="1080"/>
        <w:jc w:val="left"/>
        <w:rPr>
          <w:rFonts w:cs="Arial"/>
        </w:rPr>
      </w:pPr>
      <w:r w:rsidRPr="00DD1E5D">
        <w:rPr>
          <w:rFonts w:cs="Arial"/>
        </w:rPr>
        <w:t>NON-EMERGENCIES require treatment within 24 business hours</w:t>
      </w:r>
    </w:p>
    <w:p w:rsidR="00D716E7" w:rsidRPr="00DD1E5D" w:rsidRDefault="00D716E7" w:rsidP="00D716E7">
      <w:pPr>
        <w:ind w:left="2160"/>
        <w:rPr>
          <w:rFonts w:ascii="Arial" w:hAnsi="Arial" w:cs="Arial"/>
        </w:rPr>
      </w:pPr>
      <w:r w:rsidRPr="00DD1E5D">
        <w:rPr>
          <w:rFonts w:ascii="Arial" w:hAnsi="Arial" w:cs="Arial"/>
        </w:rPr>
        <w:t>CONTRACTOR must have a 24 hour phone or pager contact with a 1 hour call back response time.</w:t>
      </w:r>
    </w:p>
    <w:p w:rsidR="00D716E7" w:rsidRDefault="00D716E7" w:rsidP="00D716E7">
      <w:pPr>
        <w:ind w:left="2160"/>
        <w:rPr>
          <w:szCs w:val="22"/>
        </w:rPr>
      </w:pPr>
    </w:p>
    <w:p w:rsidR="00D716E7" w:rsidRDefault="00D716E7" w:rsidP="00D716E7">
      <w:pPr>
        <w:autoSpaceDE w:val="0"/>
        <w:autoSpaceDN w:val="0"/>
        <w:adjustRightInd w:val="0"/>
        <w:ind w:left="1440" w:hanging="720"/>
        <w:rPr>
          <w:rFonts w:ascii="Arial" w:hAnsi="Arial" w:cs="Arial"/>
          <w:szCs w:val="22"/>
        </w:rPr>
      </w:pPr>
      <w:r w:rsidRPr="00DD1E5D">
        <w:rPr>
          <w:rFonts w:ascii="Arial" w:hAnsi="Arial" w:cs="Arial"/>
          <w:szCs w:val="22"/>
        </w:rPr>
        <w:t>5.</w:t>
      </w:r>
      <w:r w:rsidR="00DD1E5D" w:rsidRPr="00DD1E5D">
        <w:rPr>
          <w:rFonts w:ascii="Arial" w:hAnsi="Arial" w:cs="Arial"/>
          <w:szCs w:val="22"/>
        </w:rPr>
        <w:t>1</w:t>
      </w:r>
      <w:r w:rsidRPr="00DD1E5D">
        <w:rPr>
          <w:rFonts w:ascii="Arial" w:hAnsi="Arial" w:cs="Arial"/>
          <w:szCs w:val="22"/>
        </w:rPr>
        <w:t>.5</w:t>
      </w:r>
      <w:r>
        <w:rPr>
          <w:szCs w:val="22"/>
        </w:rPr>
        <w:tab/>
      </w:r>
      <w:r w:rsidRPr="00913D2A">
        <w:rPr>
          <w:rFonts w:ascii="Arial" w:hAnsi="Arial" w:cs="Arial"/>
          <w:b/>
          <w:bCs/>
          <w:szCs w:val="22"/>
        </w:rPr>
        <w:t>Record Keeping.</w:t>
      </w:r>
      <w:r w:rsidRPr="00913D2A">
        <w:rPr>
          <w:rFonts w:ascii="Arial" w:hAnsi="Arial" w:cs="Arial"/>
          <w:szCs w:val="22"/>
        </w:rPr>
        <w:t xml:space="preserve"> The Contractor shall be responsible for maintaining a pest control logbook or file for each building or site specified in this contract. A copy of these records shall be kept on University property and maintained by the Contractor. Each logbook shall contain the following items: </w:t>
      </w:r>
    </w:p>
    <w:p w:rsidR="00D716E7" w:rsidRPr="00913D2A" w:rsidRDefault="00D716E7" w:rsidP="00D716E7">
      <w:pPr>
        <w:autoSpaceDE w:val="0"/>
        <w:autoSpaceDN w:val="0"/>
        <w:adjustRightInd w:val="0"/>
        <w:ind w:left="1440" w:hanging="720"/>
        <w:rPr>
          <w:rFonts w:ascii="Arial" w:hAnsi="Arial" w:cs="Arial"/>
          <w:szCs w:val="22"/>
        </w:rPr>
      </w:pPr>
    </w:p>
    <w:p w:rsidR="00D716E7" w:rsidRPr="00DD1E5D" w:rsidRDefault="00D716E7" w:rsidP="00DD1E5D">
      <w:pPr>
        <w:pStyle w:val="NoSpacing"/>
        <w:ind w:left="2880" w:hanging="720"/>
        <w:rPr>
          <w:rFonts w:ascii="Arial" w:hAnsi="Arial" w:cs="Arial"/>
        </w:rPr>
      </w:pPr>
      <w:r w:rsidRPr="00DD1E5D">
        <w:rPr>
          <w:rFonts w:ascii="Arial" w:hAnsi="Arial" w:cs="Arial"/>
        </w:rPr>
        <w:t>A.</w:t>
      </w:r>
      <w:r w:rsidRPr="00DD1E5D">
        <w:rPr>
          <w:rFonts w:ascii="Arial" w:hAnsi="Arial" w:cs="Arial"/>
        </w:rPr>
        <w:tab/>
      </w:r>
      <w:r w:rsidRPr="00DD1E5D">
        <w:rPr>
          <w:rFonts w:ascii="Arial" w:hAnsi="Arial" w:cs="Arial"/>
          <w:u w:val="single"/>
        </w:rPr>
        <w:t>Pest Control Plan</w:t>
      </w:r>
      <w:r w:rsidRPr="00DD1E5D">
        <w:rPr>
          <w:rFonts w:ascii="Arial" w:hAnsi="Arial" w:cs="Arial"/>
        </w:rPr>
        <w:t>: A copy of the Contractor's approved Pest Control Plan for that facility, including labels and MSDS sheets for all pesticides used in the building, brand names of all pest control devices and equipment used in the building, and the Contractor's service schedule for the building.</w:t>
      </w:r>
    </w:p>
    <w:p w:rsidR="00D716E7" w:rsidRPr="00DD1E5D" w:rsidRDefault="00DD1E5D" w:rsidP="00DD1E5D">
      <w:pPr>
        <w:pStyle w:val="NoSpacing"/>
        <w:ind w:left="2880" w:hanging="720"/>
        <w:rPr>
          <w:rFonts w:ascii="Arial" w:hAnsi="Arial" w:cs="Arial"/>
        </w:rPr>
      </w:pPr>
      <w:r w:rsidRPr="00DD1E5D">
        <w:rPr>
          <w:rFonts w:ascii="Arial" w:hAnsi="Arial" w:cs="Arial"/>
        </w:rPr>
        <w:t>B.</w:t>
      </w:r>
      <w:r w:rsidRPr="00DD1E5D">
        <w:rPr>
          <w:rFonts w:ascii="Arial" w:hAnsi="Arial" w:cs="Arial"/>
        </w:rPr>
        <w:tab/>
      </w:r>
      <w:r w:rsidR="00D716E7" w:rsidRPr="00DD1E5D">
        <w:rPr>
          <w:rFonts w:ascii="Arial" w:hAnsi="Arial" w:cs="Arial"/>
          <w:u w:val="single"/>
        </w:rPr>
        <w:t>Service &amp; Complaint Logs</w:t>
      </w:r>
      <w:r w:rsidR="00D716E7" w:rsidRPr="00DD1E5D">
        <w:rPr>
          <w:rFonts w:ascii="Arial" w:hAnsi="Arial" w:cs="Arial"/>
        </w:rPr>
        <w:t>: A logbook for recording service visit activities, complaints from staff concerning pest observations or pesticide applications. Forms should show times in and out and should be signed by the Contractor at each service visit.</w:t>
      </w:r>
    </w:p>
    <w:p w:rsidR="00D716E7" w:rsidRPr="00DD1E5D" w:rsidRDefault="00DD1E5D" w:rsidP="00DD1E5D">
      <w:pPr>
        <w:pStyle w:val="NoSpacing"/>
        <w:ind w:left="2880" w:hanging="720"/>
        <w:rPr>
          <w:rFonts w:ascii="Arial" w:hAnsi="Arial" w:cs="Arial"/>
        </w:rPr>
      </w:pPr>
      <w:r w:rsidRPr="00DD1E5D">
        <w:rPr>
          <w:rFonts w:ascii="Arial" w:hAnsi="Arial" w:cs="Arial"/>
        </w:rPr>
        <w:t>C.</w:t>
      </w:r>
      <w:r w:rsidRPr="00DD1E5D">
        <w:rPr>
          <w:rFonts w:ascii="Arial" w:hAnsi="Arial" w:cs="Arial"/>
        </w:rPr>
        <w:tab/>
      </w:r>
      <w:r w:rsidR="00D716E7" w:rsidRPr="00DD1E5D">
        <w:rPr>
          <w:rFonts w:ascii="Arial" w:hAnsi="Arial" w:cs="Arial"/>
          <w:u w:val="single"/>
        </w:rPr>
        <w:t>Service Report Forms</w:t>
      </w:r>
      <w:r w:rsidR="00D716E7" w:rsidRPr="00DD1E5D">
        <w:rPr>
          <w:rFonts w:ascii="Arial" w:hAnsi="Arial" w:cs="Arial"/>
        </w:rPr>
        <w:t>: Customer copies of the Contractor's Service Report Form, documenting all information on pesticide applications, pest sightings, sanitation/environmental status, and building maintenance needs.</w:t>
      </w:r>
    </w:p>
    <w:p w:rsidR="00D716E7" w:rsidRDefault="00D716E7" w:rsidP="00D716E7">
      <w:pPr>
        <w:ind w:left="2160" w:hanging="720"/>
        <w:rPr>
          <w:rFonts w:ascii="Arial" w:hAnsi="Arial" w:cs="Arial"/>
          <w:u w:val="single"/>
        </w:rPr>
      </w:pPr>
    </w:p>
    <w:p w:rsidR="00D716E7" w:rsidRPr="00913D2A" w:rsidRDefault="00D716E7" w:rsidP="00D716E7">
      <w:pPr>
        <w:autoSpaceDE w:val="0"/>
        <w:autoSpaceDN w:val="0"/>
        <w:adjustRightInd w:val="0"/>
        <w:ind w:left="1440" w:hanging="720"/>
        <w:rPr>
          <w:rFonts w:ascii="Arial" w:hAnsi="Arial" w:cs="Arial"/>
          <w:szCs w:val="22"/>
        </w:rPr>
      </w:pPr>
      <w:r w:rsidRPr="006A5378">
        <w:rPr>
          <w:rFonts w:ascii="Arial" w:hAnsi="Arial" w:cs="Arial"/>
        </w:rPr>
        <w:t>5.</w:t>
      </w:r>
      <w:r w:rsidR="00DD1E5D">
        <w:rPr>
          <w:rFonts w:ascii="Arial" w:hAnsi="Arial" w:cs="Arial"/>
        </w:rPr>
        <w:t>1</w:t>
      </w:r>
      <w:r w:rsidRPr="006A5378">
        <w:rPr>
          <w:rFonts w:ascii="Arial" w:hAnsi="Arial" w:cs="Arial"/>
        </w:rPr>
        <w:t>.6</w:t>
      </w:r>
      <w:r>
        <w:rPr>
          <w:rFonts w:ascii="Arial" w:hAnsi="Arial" w:cs="Arial"/>
        </w:rPr>
        <w:tab/>
      </w:r>
      <w:r w:rsidRPr="00913D2A">
        <w:rPr>
          <w:rFonts w:ascii="Arial" w:hAnsi="Arial" w:cs="Arial"/>
          <w:b/>
          <w:szCs w:val="22"/>
        </w:rPr>
        <w:t>Monthly Service Reports</w:t>
      </w:r>
      <w:r>
        <w:rPr>
          <w:rFonts w:ascii="Arial" w:hAnsi="Arial" w:cs="Arial"/>
          <w:b/>
          <w:szCs w:val="22"/>
        </w:rPr>
        <w:t xml:space="preserve">.  </w:t>
      </w:r>
      <w:r w:rsidRPr="00913D2A">
        <w:rPr>
          <w:rFonts w:ascii="Arial" w:hAnsi="Arial" w:cs="Arial"/>
          <w:szCs w:val="22"/>
        </w:rPr>
        <w:t>The Contractor shall provide monthly service reports within fifteen (15) days following the end of each month.  The service reports shall include, but not be limited to, the following:</w:t>
      </w:r>
    </w:p>
    <w:p w:rsidR="00D716E7" w:rsidRPr="00913D2A" w:rsidRDefault="00D716E7" w:rsidP="00D716E7">
      <w:pPr>
        <w:ind w:right="288"/>
        <w:rPr>
          <w:rFonts w:ascii="Arial" w:hAnsi="Arial" w:cs="Arial"/>
          <w:szCs w:val="22"/>
        </w:rPr>
      </w:pPr>
    </w:p>
    <w:p w:rsidR="00D716E7" w:rsidRPr="00913D2A" w:rsidRDefault="00D716E7" w:rsidP="00D716E7">
      <w:pPr>
        <w:numPr>
          <w:ilvl w:val="0"/>
          <w:numId w:val="25"/>
        </w:numPr>
        <w:ind w:right="288" w:firstLine="360"/>
        <w:jc w:val="both"/>
        <w:rPr>
          <w:rFonts w:ascii="Arial" w:hAnsi="Arial" w:cs="Arial"/>
          <w:szCs w:val="22"/>
        </w:rPr>
      </w:pPr>
      <w:r w:rsidRPr="00913D2A">
        <w:rPr>
          <w:rFonts w:ascii="Arial" w:hAnsi="Arial" w:cs="Arial"/>
          <w:szCs w:val="22"/>
        </w:rPr>
        <w:t>Man-hours for routine services</w:t>
      </w:r>
    </w:p>
    <w:p w:rsidR="00D716E7" w:rsidRPr="00913D2A" w:rsidRDefault="00D716E7" w:rsidP="00D716E7">
      <w:pPr>
        <w:numPr>
          <w:ilvl w:val="0"/>
          <w:numId w:val="25"/>
        </w:numPr>
        <w:tabs>
          <w:tab w:val="clear" w:pos="1080"/>
          <w:tab w:val="num" w:pos="2160"/>
        </w:tabs>
        <w:ind w:left="2160" w:right="288" w:hanging="720"/>
        <w:jc w:val="both"/>
        <w:rPr>
          <w:rFonts w:ascii="Arial" w:hAnsi="Arial" w:cs="Arial"/>
          <w:szCs w:val="22"/>
        </w:rPr>
      </w:pPr>
      <w:r w:rsidRPr="00913D2A">
        <w:rPr>
          <w:rFonts w:ascii="Arial" w:hAnsi="Arial" w:cs="Arial"/>
          <w:szCs w:val="22"/>
        </w:rPr>
        <w:t>Location, man-hours, and work description of special, emergency, and additional services</w:t>
      </w:r>
    </w:p>
    <w:p w:rsidR="00D716E7" w:rsidRDefault="00D716E7" w:rsidP="00D716E7">
      <w:pPr>
        <w:numPr>
          <w:ilvl w:val="0"/>
          <w:numId w:val="25"/>
        </w:numPr>
        <w:tabs>
          <w:tab w:val="clear" w:pos="1080"/>
          <w:tab w:val="num" w:pos="2160"/>
        </w:tabs>
        <w:ind w:left="2160" w:right="288" w:hanging="720"/>
        <w:jc w:val="both"/>
        <w:rPr>
          <w:rFonts w:ascii="Arial" w:hAnsi="Arial" w:cs="Arial"/>
          <w:szCs w:val="22"/>
        </w:rPr>
      </w:pPr>
      <w:r w:rsidRPr="00913D2A">
        <w:rPr>
          <w:rFonts w:ascii="Arial" w:hAnsi="Arial" w:cs="Arial"/>
          <w:szCs w:val="22"/>
        </w:rPr>
        <w:t xml:space="preserve">Identification and listing of type and quantity of pesticides and containerized baits used </w:t>
      </w:r>
    </w:p>
    <w:p w:rsidR="00D716E7" w:rsidRDefault="00D716E7" w:rsidP="00D716E7">
      <w:pPr>
        <w:numPr>
          <w:ilvl w:val="0"/>
          <w:numId w:val="25"/>
        </w:numPr>
        <w:tabs>
          <w:tab w:val="clear" w:pos="1080"/>
          <w:tab w:val="num" w:pos="2160"/>
        </w:tabs>
        <w:ind w:left="2160" w:right="288" w:hanging="720"/>
        <w:jc w:val="both"/>
        <w:rPr>
          <w:rFonts w:ascii="Arial" w:hAnsi="Arial" w:cs="Arial"/>
          <w:szCs w:val="22"/>
        </w:rPr>
      </w:pPr>
      <w:r w:rsidRPr="00913D2A">
        <w:rPr>
          <w:rFonts w:ascii="Arial" w:hAnsi="Arial" w:cs="Arial"/>
          <w:szCs w:val="22"/>
        </w:rPr>
        <w:t>Written statement of recommended structural and procedural modifications for District facilities</w:t>
      </w:r>
    </w:p>
    <w:p w:rsidR="00D716E7" w:rsidRDefault="00D716E7" w:rsidP="00D716E7">
      <w:pPr>
        <w:ind w:left="2160" w:right="288"/>
        <w:rPr>
          <w:rFonts w:ascii="Arial" w:hAnsi="Arial" w:cs="Arial"/>
          <w:szCs w:val="22"/>
        </w:rPr>
      </w:pPr>
    </w:p>
    <w:p w:rsidR="00D716E7" w:rsidRDefault="00D716E7" w:rsidP="00D716E7">
      <w:pPr>
        <w:ind w:left="1440" w:right="288"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.7</w:t>
      </w:r>
      <w:r>
        <w:rPr>
          <w:rFonts w:ascii="Arial" w:hAnsi="Arial" w:cs="Arial"/>
          <w:szCs w:val="22"/>
        </w:rPr>
        <w:tab/>
      </w:r>
      <w:r w:rsidRPr="00913D2A">
        <w:rPr>
          <w:rFonts w:ascii="Arial" w:hAnsi="Arial" w:cs="Arial"/>
          <w:b/>
          <w:bCs/>
          <w:szCs w:val="22"/>
        </w:rPr>
        <w:t>Posting.</w:t>
      </w:r>
      <w:r w:rsidRPr="00913D2A">
        <w:rPr>
          <w:rFonts w:ascii="Arial" w:hAnsi="Arial" w:cs="Arial"/>
          <w:szCs w:val="22"/>
        </w:rPr>
        <w:t xml:space="preserve"> The Contractor shall fulfill all obligations with regard to posting, as required by the Texas Structural Pest Control Board.  The University will be responsible to post, in a prominent location, pest control signs provided by the Contractor in fulfillment of obligations under </w:t>
      </w:r>
      <w:smartTag w:uri="urn:schemas-microsoft-com:office:smarttags" w:element="State">
        <w:smartTag w:uri="urn:schemas-microsoft-com:office:smarttags" w:element="place">
          <w:r w:rsidRPr="00913D2A">
            <w:rPr>
              <w:rFonts w:ascii="Arial" w:hAnsi="Arial" w:cs="Arial"/>
              <w:szCs w:val="22"/>
            </w:rPr>
            <w:t>Texas</w:t>
          </w:r>
        </w:smartTag>
      </w:smartTag>
      <w:r w:rsidRPr="00913D2A">
        <w:rPr>
          <w:rFonts w:ascii="Arial" w:hAnsi="Arial" w:cs="Arial"/>
          <w:szCs w:val="22"/>
        </w:rPr>
        <w:t xml:space="preserve"> laws and regulations. In the event of emergency applications, the University will display the pest control sign in a prominent location at the time of treatment.</w:t>
      </w:r>
    </w:p>
    <w:p w:rsidR="00D716E7" w:rsidRDefault="00D716E7" w:rsidP="00D716E7">
      <w:pPr>
        <w:ind w:left="1440" w:right="288" w:hanging="720"/>
        <w:rPr>
          <w:rFonts w:ascii="Arial" w:hAnsi="Arial" w:cs="Arial"/>
          <w:szCs w:val="22"/>
        </w:rPr>
      </w:pPr>
    </w:p>
    <w:p w:rsidR="00D716E7" w:rsidRDefault="00D716E7" w:rsidP="00D716E7">
      <w:pPr>
        <w:ind w:left="1440" w:right="288" w:hanging="720"/>
        <w:rPr>
          <w:rFonts w:ascii="Arial" w:hAnsi="Arial" w:cs="Arial"/>
        </w:rPr>
      </w:pPr>
      <w:r>
        <w:rPr>
          <w:rFonts w:ascii="Arial" w:hAnsi="Arial" w:cs="Arial"/>
          <w:szCs w:val="22"/>
        </w:rPr>
        <w:t>5.</w:t>
      </w:r>
      <w:r w:rsidR="00DD1E5D">
        <w:rPr>
          <w:rFonts w:ascii="Arial" w:hAnsi="Arial" w:cs="Arial"/>
          <w:szCs w:val="22"/>
        </w:rPr>
        <w:t>1</w:t>
      </w:r>
      <w:r>
        <w:rPr>
          <w:rFonts w:ascii="Arial" w:hAnsi="Arial" w:cs="Arial"/>
          <w:szCs w:val="22"/>
        </w:rPr>
        <w:t>.8</w:t>
      </w:r>
      <w:r>
        <w:rPr>
          <w:rFonts w:ascii="Arial" w:hAnsi="Arial" w:cs="Arial"/>
          <w:szCs w:val="22"/>
        </w:rPr>
        <w:tab/>
      </w:r>
      <w:r w:rsidRPr="00A74121">
        <w:rPr>
          <w:rFonts w:ascii="Arial" w:hAnsi="Arial" w:cs="Arial"/>
          <w:b/>
          <w:bCs/>
        </w:rPr>
        <w:t>Times of Service.</w:t>
      </w:r>
      <w:r w:rsidRPr="00A74121">
        <w:rPr>
          <w:rFonts w:ascii="Arial" w:hAnsi="Arial" w:cs="Arial"/>
        </w:rPr>
        <w:t xml:space="preserve"> The Contractor shall perform routine pest control services only during times when students are not expected to be present for normal academic activities for at least 12 hours after the application</w:t>
      </w:r>
      <w:r>
        <w:rPr>
          <w:rFonts w:ascii="Arial" w:hAnsi="Arial" w:cs="Arial"/>
        </w:rPr>
        <w:t>.</w:t>
      </w:r>
      <w:r w:rsidRPr="00A74121">
        <w:rPr>
          <w:rFonts w:ascii="Arial" w:hAnsi="Arial" w:cs="Arial"/>
        </w:rPr>
        <w:t xml:space="preserve"> </w:t>
      </w:r>
      <w:r>
        <w:rPr>
          <w:rFonts w:ascii="Arial" w:hAnsi="Arial" w:cs="Arial"/>
        </w:rPr>
        <w:t>T</w:t>
      </w:r>
      <w:r w:rsidRPr="00A74121">
        <w:rPr>
          <w:rFonts w:ascii="Arial" w:hAnsi="Arial" w:cs="Arial"/>
        </w:rPr>
        <w:t>he Contractor shall work with the University Official to determine whether an emergency situation exists before applying any pesticides. In such cases pesticides may be applied only to the local area of infestation if students are present or if less than 12 hours will elapse before students are expected to be present. In the event of such an emergency treatment, the contractor will maintain records of the reasons for such treatments for the period prescribed by law.</w:t>
      </w:r>
    </w:p>
    <w:p w:rsidR="00D716E7" w:rsidRDefault="00D716E7" w:rsidP="00D716E7">
      <w:pPr>
        <w:ind w:left="1440" w:right="288" w:hanging="720"/>
        <w:rPr>
          <w:rFonts w:ascii="Arial" w:hAnsi="Arial" w:cs="Arial"/>
        </w:rPr>
      </w:pPr>
    </w:p>
    <w:p w:rsidR="00D716E7" w:rsidRDefault="00D716E7" w:rsidP="00D716E7">
      <w:pPr>
        <w:ind w:left="1440" w:right="288" w:hanging="720"/>
        <w:rPr>
          <w:rFonts w:ascii="Arial" w:hAnsi="Arial" w:cs="Arial"/>
          <w:color w:val="000000"/>
        </w:rPr>
      </w:pPr>
      <w:r>
        <w:rPr>
          <w:rFonts w:ascii="Arial" w:hAnsi="Arial" w:cs="Arial"/>
        </w:rPr>
        <w:t>5.</w:t>
      </w:r>
      <w:r w:rsidR="00DD1E5D">
        <w:rPr>
          <w:rFonts w:ascii="Arial" w:hAnsi="Arial" w:cs="Arial"/>
        </w:rPr>
        <w:t>1</w:t>
      </w:r>
      <w:r>
        <w:rPr>
          <w:rFonts w:ascii="Arial" w:hAnsi="Arial" w:cs="Arial"/>
        </w:rPr>
        <w:t>.9</w:t>
      </w:r>
      <w:r>
        <w:rPr>
          <w:rFonts w:ascii="Arial" w:hAnsi="Arial" w:cs="Arial"/>
        </w:rPr>
        <w:tab/>
      </w:r>
      <w:r w:rsidRPr="00990559">
        <w:rPr>
          <w:rStyle w:val="Strong"/>
          <w:rFonts w:ascii="Arial" w:hAnsi="Arial" w:cs="Arial"/>
          <w:color w:val="000000"/>
          <w:szCs w:val="22"/>
        </w:rPr>
        <w:t>Environment and Safety Issues</w:t>
      </w:r>
      <w:r w:rsidRPr="00990559">
        <w:rPr>
          <w:rFonts w:ascii="Arial" w:hAnsi="Arial" w:cs="Arial"/>
          <w:color w:val="000000"/>
          <w:szCs w:val="22"/>
        </w:rPr>
        <w:t xml:space="preserve">: The Contractor shall observe all safety precautions listed on the manufacturer’s label instructions or material safety data sheet throughout the performance of this Agreement.  </w:t>
      </w:r>
      <w:r w:rsidRPr="00990559">
        <w:rPr>
          <w:rFonts w:ascii="Arial" w:hAnsi="Arial" w:cs="Arial"/>
          <w:i/>
          <w:iCs/>
          <w:szCs w:val="22"/>
        </w:rPr>
        <w:t xml:space="preserve">The application of pesticides is subject to the Federal Insecticide, Fungicide, and Rodenticide Act (7 </w:t>
      </w:r>
      <w:smartTag w:uri="urn:schemas-microsoft-com:office:smarttags" w:element="place">
        <w:smartTag w:uri="urn:schemas-microsoft-com:office:smarttags" w:element="country-region">
          <w:r w:rsidRPr="00990559">
            <w:rPr>
              <w:rFonts w:ascii="Arial" w:hAnsi="Arial" w:cs="Arial"/>
              <w:i/>
              <w:iCs/>
              <w:szCs w:val="22"/>
            </w:rPr>
            <w:t>United States</w:t>
          </w:r>
        </w:smartTag>
      </w:smartTag>
      <w:r w:rsidRPr="00990559">
        <w:rPr>
          <w:rFonts w:ascii="Arial" w:hAnsi="Arial" w:cs="Arial"/>
          <w:i/>
          <w:iCs/>
          <w:szCs w:val="22"/>
        </w:rPr>
        <w:t xml:space="preserve"> Code 136 et seq.), Environmental Protection Agency regulations in 40 Code of Federal Regulations, Occupational Safety and Health Administration regulations, and state and local regulations.</w:t>
      </w:r>
      <w:r>
        <w:rPr>
          <w:rFonts w:ascii="Arial" w:hAnsi="Arial" w:cs="Arial"/>
          <w:i/>
          <w:iCs/>
          <w:szCs w:val="22"/>
        </w:rPr>
        <w:t xml:space="preserve"> </w:t>
      </w:r>
      <w:r w:rsidRPr="00990559">
        <w:rPr>
          <w:rFonts w:ascii="Arial" w:hAnsi="Arial" w:cs="Arial"/>
          <w:color w:val="000000"/>
          <w:szCs w:val="22"/>
        </w:rPr>
        <w:t xml:space="preserve">Where there is a conflict between applicable regulations, the most stringent will apply.  The Contractor shall assume full responsibility and liability for compliance with all applicable regulations pertaining to the health and safety of personnel during the execution of work.  </w:t>
      </w:r>
      <w:r w:rsidRPr="00990559">
        <w:rPr>
          <w:rFonts w:ascii="Arial" w:hAnsi="Arial" w:cs="Arial"/>
          <w:snapToGrid w:val="0"/>
          <w:color w:val="000000"/>
          <w:szCs w:val="22"/>
        </w:rPr>
        <w:t xml:space="preserve">The Contractor shall be responsible for any citations received for non-compliance with University Environmental Health and Safety regulations/standards relating to any failure of performance/non-performance of Contractor employees. </w:t>
      </w:r>
      <w:r w:rsidRPr="00990559">
        <w:rPr>
          <w:rFonts w:ascii="Arial" w:hAnsi="Arial" w:cs="Arial"/>
          <w:color w:val="000000"/>
          <w:szCs w:val="22"/>
        </w:rPr>
        <w:t>Lack of knowledge of the Contractor shall in no way be a cause for relief from responsibility or constitute a cognizable defense against the legal effects thereof</w:t>
      </w:r>
      <w:r w:rsidRPr="001F19B8">
        <w:rPr>
          <w:rFonts w:ascii="Arial" w:hAnsi="Arial" w:cs="Arial"/>
          <w:color w:val="000000"/>
        </w:rPr>
        <w:t>.</w:t>
      </w:r>
    </w:p>
    <w:p w:rsidR="00D716E7" w:rsidRDefault="00D716E7" w:rsidP="00D716E7">
      <w:pPr>
        <w:ind w:left="1440" w:right="288" w:hanging="720"/>
        <w:rPr>
          <w:rFonts w:ascii="Arial" w:hAnsi="Arial" w:cs="Arial"/>
          <w:szCs w:val="22"/>
        </w:rPr>
      </w:pPr>
    </w:p>
    <w:p w:rsidR="00D716E7" w:rsidRDefault="00D716E7" w:rsidP="00D716E7">
      <w:pPr>
        <w:ind w:left="1440" w:right="288"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.10</w:t>
      </w:r>
      <w:r>
        <w:rPr>
          <w:rFonts w:ascii="Arial" w:hAnsi="Arial" w:cs="Arial"/>
          <w:szCs w:val="22"/>
        </w:rPr>
        <w:tab/>
      </w:r>
      <w:r w:rsidRPr="00913D2A">
        <w:rPr>
          <w:rFonts w:ascii="Arial" w:hAnsi="Arial" w:cs="Arial"/>
          <w:b/>
          <w:bCs/>
          <w:szCs w:val="22"/>
        </w:rPr>
        <w:t>Uniforms and Protective Clothing.</w:t>
      </w:r>
      <w:r w:rsidRPr="00913D2A">
        <w:rPr>
          <w:rFonts w:ascii="Arial" w:hAnsi="Arial" w:cs="Arial"/>
          <w:szCs w:val="22"/>
        </w:rPr>
        <w:t xml:space="preserve">  All Contractor personnel working in or around buildings designated under this contract shall wear distinctive uniform clothing. The Contractor shall determine and provide additional personal protective equipment required for the safe performance of work. Protective clothing, equipment, and devices shall, as a minimum, conform to Occupational Safety and Health Administration (OSHA) standards for the products being used.</w:t>
      </w:r>
    </w:p>
    <w:p w:rsidR="00D716E7" w:rsidRDefault="00D716E7" w:rsidP="00D716E7">
      <w:pPr>
        <w:ind w:left="1440" w:right="288" w:hanging="720"/>
        <w:rPr>
          <w:rFonts w:ascii="Arial" w:hAnsi="Arial" w:cs="Arial"/>
          <w:szCs w:val="22"/>
        </w:rPr>
      </w:pPr>
    </w:p>
    <w:p w:rsidR="00D716E7" w:rsidRDefault="00D716E7" w:rsidP="00D716E7">
      <w:pPr>
        <w:ind w:left="1440" w:right="288"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.11</w:t>
      </w:r>
      <w:r>
        <w:rPr>
          <w:rFonts w:ascii="Arial" w:hAnsi="Arial" w:cs="Arial"/>
          <w:szCs w:val="22"/>
        </w:rPr>
        <w:tab/>
      </w:r>
      <w:r w:rsidRPr="00913D2A">
        <w:rPr>
          <w:rFonts w:ascii="Arial" w:hAnsi="Arial" w:cs="Arial"/>
          <w:b/>
          <w:bCs/>
          <w:szCs w:val="22"/>
        </w:rPr>
        <w:t xml:space="preserve">Vehicles. </w:t>
      </w:r>
      <w:r w:rsidRPr="00913D2A">
        <w:rPr>
          <w:rFonts w:ascii="Arial" w:hAnsi="Arial" w:cs="Arial"/>
          <w:szCs w:val="22"/>
        </w:rPr>
        <w:t>Vehicles used by the Contractor shall be identified in accordance with state and local regulations and shall be operated in a safe manner on University property. Vehicles must meet Texas Department of Transportation requirements.</w:t>
      </w:r>
    </w:p>
    <w:p w:rsidR="00D716E7" w:rsidRDefault="00D716E7" w:rsidP="00D716E7">
      <w:pPr>
        <w:ind w:left="1440" w:right="288" w:hanging="720"/>
        <w:rPr>
          <w:rFonts w:ascii="Arial" w:hAnsi="Arial" w:cs="Arial"/>
          <w:szCs w:val="22"/>
        </w:rPr>
      </w:pPr>
    </w:p>
    <w:p w:rsidR="00D716E7" w:rsidRDefault="00D716E7" w:rsidP="00B40A71">
      <w:pPr>
        <w:ind w:left="1440"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.12</w:t>
      </w:r>
      <w:r>
        <w:rPr>
          <w:rFonts w:ascii="Arial" w:hAnsi="Arial" w:cs="Arial"/>
          <w:szCs w:val="22"/>
        </w:rPr>
        <w:tab/>
      </w:r>
      <w:r w:rsidRPr="00913D2A">
        <w:rPr>
          <w:rFonts w:ascii="Arial" w:hAnsi="Arial" w:cs="Arial"/>
          <w:b/>
          <w:bCs/>
          <w:szCs w:val="22"/>
        </w:rPr>
        <w:t xml:space="preserve">Licensing. </w:t>
      </w:r>
      <w:r w:rsidRPr="00913D2A">
        <w:rPr>
          <w:rFonts w:ascii="Arial" w:hAnsi="Arial" w:cs="Arial"/>
          <w:szCs w:val="22"/>
        </w:rPr>
        <w:t>Throughout the term of this contract, the Contractor shall maintain a current business license issued by the Structural Pest Control Board</w:t>
      </w:r>
      <w:r w:rsidRPr="00B40A71">
        <w:rPr>
          <w:rFonts w:ascii="Arial" w:hAnsi="Arial" w:cs="Arial"/>
          <w:szCs w:val="22"/>
        </w:rPr>
        <w:t xml:space="preserve">.  </w:t>
      </w:r>
      <w:r w:rsidR="005A2D2E">
        <w:rPr>
          <w:rFonts w:ascii="Arial" w:hAnsi="Arial" w:cs="Arial"/>
          <w:szCs w:val="22"/>
        </w:rPr>
        <w:t>Upon contract award, th</w:t>
      </w:r>
      <w:r w:rsidR="00B40A71" w:rsidRPr="00B40A71">
        <w:rPr>
          <w:rFonts w:ascii="Arial" w:hAnsi="Arial" w:cs="Arial"/>
          <w:szCs w:val="22"/>
        </w:rPr>
        <w:t>e Contractor shall provide a current list of names along with photocopies of the commercial applicator or technician's licenses for every Contractor employee who will be performing on-site services under this contract.</w:t>
      </w:r>
      <w:r w:rsidR="00B40A71">
        <w:rPr>
          <w:rFonts w:ascii="Arial" w:hAnsi="Arial" w:cs="Arial"/>
          <w:szCs w:val="22"/>
        </w:rPr>
        <w:t xml:space="preserve">   </w:t>
      </w:r>
      <w:r w:rsidRPr="00913D2A">
        <w:rPr>
          <w:rFonts w:ascii="Arial" w:hAnsi="Arial" w:cs="Arial"/>
          <w:szCs w:val="22"/>
        </w:rPr>
        <w:t>In addition, all Contractor personnel providing on-site pest control service must maintain licensing (in categories appropriate to the work being performed) as commercial applicators or licensed technicians. Unlicensed applicators will not be permitted to provide service to the University under this contract.</w:t>
      </w:r>
    </w:p>
    <w:p w:rsidR="005A2D2E" w:rsidRDefault="005A2D2E" w:rsidP="00B40A71">
      <w:pPr>
        <w:ind w:left="1440" w:hanging="720"/>
        <w:rPr>
          <w:rFonts w:ascii="Arial" w:hAnsi="Arial" w:cs="Arial"/>
          <w:szCs w:val="22"/>
        </w:rPr>
      </w:pPr>
    </w:p>
    <w:p w:rsidR="005A2D2E" w:rsidRPr="005A2D2E" w:rsidRDefault="005A2D2E" w:rsidP="00B40A71">
      <w:pPr>
        <w:ind w:left="1440" w:hanging="720"/>
        <w:rPr>
          <w:rFonts w:ascii="Arial" w:hAnsi="Arial" w:cs="Arial"/>
          <w:szCs w:val="22"/>
        </w:rPr>
      </w:pPr>
      <w:r>
        <w:rPr>
          <w:rFonts w:ascii="Arial" w:hAnsi="Arial" w:cs="Arial"/>
          <w:szCs w:val="22"/>
        </w:rPr>
        <w:t>5.1.13</w:t>
      </w:r>
      <w:r>
        <w:rPr>
          <w:rFonts w:ascii="Arial" w:hAnsi="Arial" w:cs="Arial"/>
          <w:szCs w:val="22"/>
        </w:rPr>
        <w:tab/>
      </w:r>
      <w:r w:rsidRPr="005A2D2E">
        <w:rPr>
          <w:rFonts w:ascii="Arial" w:hAnsi="Arial" w:cs="Arial"/>
          <w:b/>
          <w:szCs w:val="22"/>
        </w:rPr>
        <w:t>Entomologist.</w:t>
      </w:r>
      <w:r w:rsidRPr="005A2D2E">
        <w:rPr>
          <w:rFonts w:ascii="Arial" w:hAnsi="Arial" w:cs="Arial"/>
          <w:szCs w:val="22"/>
        </w:rPr>
        <w:t xml:space="preserve">  Contractor shall have an employed, trained entomologist or access to one as a consultant. A board Certified Entomologist (B.C.E.) is a person with formal training in entomology whose expertise has been examined and certified by the Entomological Society of America. (For more information about B.C.E.s in your area, contact the Entomological Society of America at </w:t>
      </w:r>
      <w:smartTag w:uri="urn:schemas-microsoft-com:office:smarttags" w:element="address">
        <w:smartTag w:uri="urn:schemas-microsoft-com:office:smarttags" w:element="Street">
          <w:r w:rsidRPr="005A2D2E">
            <w:rPr>
              <w:rFonts w:ascii="Arial" w:hAnsi="Arial" w:cs="Arial"/>
              <w:szCs w:val="22"/>
            </w:rPr>
            <w:t>9301 Annapolis Road, Suite 300</w:t>
          </w:r>
        </w:smartTag>
        <w:r w:rsidRPr="005A2D2E">
          <w:rPr>
            <w:rFonts w:ascii="Arial" w:hAnsi="Arial" w:cs="Arial"/>
            <w:szCs w:val="22"/>
          </w:rPr>
          <w:t xml:space="preserve">, </w:t>
        </w:r>
        <w:smartTag w:uri="urn:schemas-microsoft-com:office:smarttags" w:element="City">
          <w:r w:rsidRPr="005A2D2E">
            <w:rPr>
              <w:rFonts w:ascii="Arial" w:hAnsi="Arial" w:cs="Arial"/>
              <w:szCs w:val="22"/>
            </w:rPr>
            <w:t>Lanham</w:t>
          </w:r>
        </w:smartTag>
        <w:r w:rsidRPr="005A2D2E">
          <w:rPr>
            <w:rFonts w:ascii="Arial" w:hAnsi="Arial" w:cs="Arial"/>
            <w:szCs w:val="22"/>
          </w:rPr>
          <w:t xml:space="preserve">, </w:t>
        </w:r>
        <w:smartTag w:uri="urn:schemas-microsoft-com:office:smarttags" w:element="State">
          <w:r w:rsidRPr="005A2D2E">
            <w:rPr>
              <w:rFonts w:ascii="Arial" w:hAnsi="Arial" w:cs="Arial"/>
              <w:szCs w:val="22"/>
            </w:rPr>
            <w:t>MD</w:t>
          </w:r>
        </w:smartTag>
        <w:r w:rsidRPr="005A2D2E">
          <w:rPr>
            <w:rFonts w:ascii="Arial" w:hAnsi="Arial" w:cs="Arial"/>
            <w:szCs w:val="22"/>
          </w:rPr>
          <w:t xml:space="preserve"> </w:t>
        </w:r>
        <w:smartTag w:uri="urn:schemas-microsoft-com:office:smarttags" w:element="PostalCode">
          <w:r w:rsidRPr="005A2D2E">
            <w:rPr>
              <w:rFonts w:ascii="Arial" w:hAnsi="Arial" w:cs="Arial"/>
              <w:szCs w:val="22"/>
            </w:rPr>
            <w:t>20176-3115</w:t>
          </w:r>
        </w:smartTag>
      </w:smartTag>
      <w:r w:rsidRPr="005A2D2E">
        <w:rPr>
          <w:rFonts w:ascii="Arial" w:hAnsi="Arial" w:cs="Arial"/>
          <w:szCs w:val="22"/>
        </w:rPr>
        <w:t xml:space="preserve"> phone (301) 731-4535</w:t>
      </w:r>
    </w:p>
    <w:p w:rsidR="00D716E7" w:rsidRDefault="00D716E7" w:rsidP="00D716E7">
      <w:pPr>
        <w:ind w:left="1440" w:right="288" w:hanging="720"/>
        <w:rPr>
          <w:rFonts w:ascii="Arial" w:hAnsi="Arial" w:cs="Arial"/>
          <w:szCs w:val="22"/>
        </w:rPr>
      </w:pPr>
    </w:p>
    <w:p w:rsidR="00D716E7" w:rsidRDefault="00D716E7" w:rsidP="00D716E7">
      <w:pPr>
        <w:ind w:left="1440" w:right="288" w:hanging="720"/>
        <w:rPr>
          <w:rFonts w:ascii="Arial" w:hAnsi="Arial" w:cs="Arial"/>
          <w:szCs w:val="22"/>
        </w:rPr>
      </w:pPr>
      <w:r w:rsidRPr="00225477">
        <w:rPr>
          <w:rFonts w:ascii="Arial" w:hAnsi="Arial" w:cs="Arial"/>
          <w:szCs w:val="22"/>
        </w:rPr>
        <w:t>5.</w:t>
      </w:r>
      <w:r w:rsidR="00DD1E5D" w:rsidRPr="00225477">
        <w:rPr>
          <w:rFonts w:ascii="Arial" w:hAnsi="Arial" w:cs="Arial"/>
          <w:szCs w:val="22"/>
        </w:rPr>
        <w:t>1</w:t>
      </w:r>
      <w:r w:rsidRPr="00225477">
        <w:rPr>
          <w:rFonts w:ascii="Arial" w:hAnsi="Arial" w:cs="Arial"/>
          <w:szCs w:val="22"/>
        </w:rPr>
        <w:t>.1</w:t>
      </w:r>
      <w:r w:rsidR="00621F58" w:rsidRPr="00225477">
        <w:rPr>
          <w:rFonts w:ascii="Arial" w:hAnsi="Arial" w:cs="Arial"/>
          <w:szCs w:val="22"/>
        </w:rPr>
        <w:t>4</w:t>
      </w:r>
      <w:r w:rsidRPr="00225477">
        <w:rPr>
          <w:rFonts w:ascii="Arial" w:hAnsi="Arial" w:cs="Arial"/>
          <w:szCs w:val="22"/>
        </w:rPr>
        <w:tab/>
      </w:r>
      <w:r w:rsidRPr="00225477">
        <w:rPr>
          <w:rFonts w:ascii="Arial" w:hAnsi="Arial" w:cs="Arial"/>
          <w:b/>
          <w:bCs/>
          <w:szCs w:val="22"/>
        </w:rPr>
        <w:t xml:space="preserve">Complaints. </w:t>
      </w:r>
      <w:r w:rsidRPr="00225477">
        <w:rPr>
          <w:rFonts w:ascii="Arial" w:hAnsi="Arial" w:cs="Arial"/>
          <w:szCs w:val="22"/>
        </w:rPr>
        <w:t>Should</w:t>
      </w:r>
      <w:r w:rsidRPr="00913D2A">
        <w:rPr>
          <w:rFonts w:ascii="Arial" w:hAnsi="Arial" w:cs="Arial"/>
          <w:szCs w:val="22"/>
        </w:rPr>
        <w:t xml:space="preserve"> at any time the University become dissatisfied with pest control service, the successful Contractor shall be notified by University Officials regarding problems that occurred.  The notice will detail the problems and site(s) which is experiencing the problems. The contractor will be required to contact the IPM Coordinator to discuss possible solutions, and the contractor will be given a date by which a written response with the proposed solutions must be submitted.</w:t>
      </w:r>
    </w:p>
    <w:p w:rsidR="00D716E7" w:rsidRDefault="00D716E7" w:rsidP="00D716E7">
      <w:pPr>
        <w:ind w:left="1440" w:right="288" w:hanging="720"/>
        <w:rPr>
          <w:rFonts w:ascii="Arial" w:hAnsi="Arial" w:cs="Arial"/>
          <w:szCs w:val="22"/>
        </w:rPr>
      </w:pPr>
    </w:p>
    <w:p w:rsidR="00D716E7" w:rsidRDefault="00D716E7" w:rsidP="00D716E7">
      <w:pPr>
        <w:ind w:left="1440" w:right="288"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.1</w:t>
      </w:r>
      <w:r w:rsidR="00621F58">
        <w:rPr>
          <w:rFonts w:ascii="Arial" w:hAnsi="Arial" w:cs="Arial"/>
          <w:szCs w:val="22"/>
        </w:rPr>
        <w:t>5</w:t>
      </w:r>
      <w:r>
        <w:rPr>
          <w:rFonts w:ascii="Arial" w:hAnsi="Arial" w:cs="Arial"/>
          <w:szCs w:val="22"/>
        </w:rPr>
        <w:tab/>
      </w:r>
      <w:r w:rsidRPr="00913D2A">
        <w:rPr>
          <w:rFonts w:ascii="Arial" w:hAnsi="Arial" w:cs="Arial"/>
          <w:b/>
          <w:bCs/>
          <w:szCs w:val="22"/>
        </w:rPr>
        <w:t xml:space="preserve">Structural Modifications and Recommendations. </w:t>
      </w:r>
      <w:r w:rsidRPr="00913D2A">
        <w:rPr>
          <w:rFonts w:ascii="Arial" w:hAnsi="Arial" w:cs="Arial"/>
          <w:szCs w:val="22"/>
        </w:rPr>
        <w:t>The Contractor shall be responsible for advising University Officials about any structural, sanitary, or procedural modifications that would reduce pest food, water, harborage, or access. The Contractor shall be responsible for adequately suppressing all pests included in this contract regardless of whether or not the University implements suggested modifications. The University will not hold the Contractor responsible for carrying out structural modifications as part of the pest control effort. However, minor applications of caulk and other sealing materials by the Contractor to eliminate pest harborage or access may be approved by the University on a case-by-case basis.  The Contractor shall obtain the approval of University Officials prior to any application of sealing material or other structural modification.</w:t>
      </w:r>
    </w:p>
    <w:p w:rsidR="00D716E7" w:rsidRDefault="00D716E7" w:rsidP="00D716E7">
      <w:pPr>
        <w:ind w:left="1440" w:right="288" w:hanging="720"/>
        <w:rPr>
          <w:rFonts w:ascii="Arial" w:hAnsi="Arial" w:cs="Arial"/>
          <w:szCs w:val="22"/>
        </w:rPr>
      </w:pPr>
    </w:p>
    <w:p w:rsidR="00D716E7" w:rsidRDefault="00D716E7" w:rsidP="00D716E7">
      <w:pPr>
        <w:ind w:left="1440" w:right="288"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.1</w:t>
      </w:r>
      <w:r w:rsidR="00621F58">
        <w:rPr>
          <w:rFonts w:ascii="Arial" w:hAnsi="Arial" w:cs="Arial"/>
          <w:szCs w:val="22"/>
        </w:rPr>
        <w:t>6</w:t>
      </w:r>
      <w:r>
        <w:rPr>
          <w:rFonts w:ascii="Arial" w:hAnsi="Arial" w:cs="Arial"/>
          <w:szCs w:val="22"/>
        </w:rPr>
        <w:tab/>
      </w:r>
      <w:r w:rsidRPr="00913D2A">
        <w:rPr>
          <w:rFonts w:ascii="Arial" w:hAnsi="Arial" w:cs="Arial"/>
          <w:b/>
          <w:bCs/>
          <w:szCs w:val="22"/>
        </w:rPr>
        <w:t>Use of Pesticides.</w:t>
      </w:r>
      <w:r w:rsidRPr="00913D2A">
        <w:rPr>
          <w:rFonts w:ascii="Arial" w:hAnsi="Arial" w:cs="Arial"/>
          <w:szCs w:val="22"/>
        </w:rPr>
        <w:t xml:space="preserve">  The Contractor shall be responsible for application of pesticides according to the label. All pesticides used by the Contractor must be registered with the U.S. Environmental Protection Agency (EPA) and by the State of </w:t>
      </w:r>
      <w:smartTag w:uri="urn:schemas-microsoft-com:office:smarttags" w:element="State">
        <w:smartTag w:uri="urn:schemas-microsoft-com:office:smarttags" w:element="place">
          <w:r w:rsidRPr="00913D2A">
            <w:rPr>
              <w:rFonts w:ascii="Arial" w:hAnsi="Arial" w:cs="Arial"/>
              <w:szCs w:val="22"/>
            </w:rPr>
            <w:t>Texas</w:t>
          </w:r>
        </w:smartTag>
      </w:smartTag>
      <w:r w:rsidRPr="00913D2A">
        <w:rPr>
          <w:rFonts w:ascii="Arial" w:hAnsi="Arial" w:cs="Arial"/>
          <w:szCs w:val="22"/>
        </w:rPr>
        <w:t>. Transport, handling, and use of all pesticides shall be in strict accordance with the manufacturer's label instructions and all applicable Federal, state and local laws and regulations.</w:t>
      </w:r>
    </w:p>
    <w:p w:rsidR="00D716E7" w:rsidRDefault="00D716E7" w:rsidP="00D716E7">
      <w:pPr>
        <w:ind w:left="1440" w:right="288" w:hanging="720"/>
        <w:rPr>
          <w:rFonts w:ascii="Arial" w:hAnsi="Arial" w:cs="Arial"/>
          <w:szCs w:val="22"/>
        </w:rPr>
      </w:pPr>
    </w:p>
    <w:p w:rsidR="00D716E7" w:rsidRDefault="00D716E7" w:rsidP="00D716E7">
      <w:pPr>
        <w:ind w:left="1440" w:right="288" w:hanging="720"/>
        <w:rPr>
          <w:rFonts w:ascii="Arial" w:hAnsi="Arial" w:cs="Arial"/>
          <w:szCs w:val="22"/>
        </w:rPr>
      </w:pPr>
      <w:r>
        <w:rPr>
          <w:rFonts w:ascii="Arial" w:hAnsi="Arial" w:cs="Arial"/>
          <w:szCs w:val="22"/>
        </w:rPr>
        <w:tab/>
      </w:r>
      <w:r w:rsidRPr="00913D2A">
        <w:rPr>
          <w:rFonts w:ascii="Arial" w:hAnsi="Arial" w:cs="Arial"/>
          <w:szCs w:val="22"/>
        </w:rPr>
        <w:t>The Contractor shall adhere to the following rules for pesticide selection and use:</w:t>
      </w:r>
    </w:p>
    <w:p w:rsidR="00D716E7" w:rsidRDefault="00D716E7" w:rsidP="00D716E7">
      <w:pPr>
        <w:ind w:left="1440" w:right="288" w:hanging="720"/>
        <w:rPr>
          <w:rFonts w:ascii="Arial" w:hAnsi="Arial" w:cs="Arial"/>
          <w:szCs w:val="22"/>
        </w:rPr>
      </w:pPr>
    </w:p>
    <w:p w:rsidR="00D716E7" w:rsidRPr="00DD1E5D" w:rsidRDefault="00D716E7" w:rsidP="00D716E7">
      <w:pPr>
        <w:pStyle w:val="CM17"/>
        <w:ind w:left="2160" w:hanging="720"/>
        <w:rPr>
          <w:rFonts w:ascii="Arial" w:hAnsi="Arial" w:cs="Arial"/>
          <w:sz w:val="20"/>
          <w:szCs w:val="20"/>
        </w:rPr>
      </w:pPr>
      <w:r w:rsidRPr="00DD1E5D">
        <w:rPr>
          <w:rFonts w:ascii="Arial" w:hAnsi="Arial" w:cs="Arial"/>
          <w:sz w:val="20"/>
          <w:szCs w:val="20"/>
        </w:rPr>
        <w:t>A.</w:t>
      </w:r>
      <w:r w:rsidRPr="00DD1E5D">
        <w:rPr>
          <w:rFonts w:ascii="Arial" w:hAnsi="Arial" w:cs="Arial"/>
          <w:sz w:val="20"/>
          <w:szCs w:val="20"/>
        </w:rPr>
        <w:tab/>
      </w:r>
      <w:r w:rsidRPr="00DD1E5D">
        <w:rPr>
          <w:rFonts w:ascii="Arial" w:hAnsi="Arial" w:cs="Arial"/>
          <w:sz w:val="20"/>
          <w:szCs w:val="20"/>
          <w:u w:val="single"/>
        </w:rPr>
        <w:t>Non-pesticide Products and Their Use</w:t>
      </w:r>
      <w:r w:rsidRPr="00DD1E5D">
        <w:rPr>
          <w:rFonts w:ascii="Arial" w:hAnsi="Arial" w:cs="Arial"/>
          <w:sz w:val="20"/>
          <w:szCs w:val="20"/>
        </w:rPr>
        <w:t>: The Contractor shall use non-</w:t>
      </w:r>
      <w:r w:rsidR="00643DD7" w:rsidRPr="00DD1E5D">
        <w:rPr>
          <w:rFonts w:ascii="Arial" w:hAnsi="Arial" w:cs="Arial"/>
          <w:sz w:val="20"/>
          <w:szCs w:val="20"/>
        </w:rPr>
        <w:t>pesticide</w:t>
      </w:r>
      <w:r w:rsidRPr="00DD1E5D">
        <w:rPr>
          <w:rFonts w:ascii="Arial" w:hAnsi="Arial" w:cs="Arial"/>
          <w:sz w:val="20"/>
          <w:szCs w:val="20"/>
        </w:rPr>
        <w:t xml:space="preserve"> methods of control wherever possible. For example:</w:t>
      </w:r>
    </w:p>
    <w:p w:rsidR="00D716E7" w:rsidRPr="00DD1E5D" w:rsidRDefault="00D716E7" w:rsidP="00D716E7">
      <w:pPr>
        <w:pStyle w:val="Default"/>
        <w:ind w:firstLine="360"/>
        <w:rPr>
          <w:rFonts w:ascii="Arial" w:eastAsia="Arial Unicode MS" w:hAnsi="Arial" w:cs="Arial"/>
          <w:color w:val="auto"/>
          <w:sz w:val="20"/>
          <w:szCs w:val="20"/>
        </w:rPr>
      </w:pPr>
    </w:p>
    <w:p w:rsidR="00D716E7" w:rsidRPr="00DD1E5D" w:rsidRDefault="00D716E7" w:rsidP="00D716E7">
      <w:pPr>
        <w:pStyle w:val="Default"/>
        <w:ind w:left="2160"/>
        <w:rPr>
          <w:rFonts w:ascii="Arial" w:hAnsi="Arial" w:cs="Arial"/>
          <w:color w:val="auto"/>
          <w:sz w:val="20"/>
          <w:szCs w:val="20"/>
        </w:rPr>
      </w:pPr>
      <w:r w:rsidRPr="00DD1E5D">
        <w:rPr>
          <w:rFonts w:ascii="Arial" w:hAnsi="Arial" w:cs="Arial"/>
          <w:color w:val="auto"/>
          <w:sz w:val="20"/>
          <w:szCs w:val="20"/>
        </w:rPr>
        <w:t xml:space="preserve">Portable vacuums rather than pesticide sprays shall be used for initial clean-outs of cockroach infestations, for swarming (winged) ants and termites, and for control of spiders in webs wherever appropriate. </w:t>
      </w:r>
    </w:p>
    <w:p w:rsidR="00D716E7" w:rsidRPr="00DD1E5D" w:rsidRDefault="00D716E7" w:rsidP="00D716E7">
      <w:pPr>
        <w:pStyle w:val="Default"/>
        <w:ind w:firstLine="360"/>
        <w:rPr>
          <w:rFonts w:ascii="Arial" w:eastAsia="Arial Unicode MS" w:hAnsi="Arial" w:cs="Arial"/>
          <w:color w:val="auto"/>
          <w:sz w:val="20"/>
          <w:szCs w:val="20"/>
        </w:rPr>
      </w:pPr>
    </w:p>
    <w:p w:rsidR="00D716E7" w:rsidRPr="00DD1E5D" w:rsidRDefault="00D716E7" w:rsidP="00D716E7">
      <w:pPr>
        <w:ind w:left="2160" w:right="288"/>
        <w:rPr>
          <w:rFonts w:ascii="Arial" w:hAnsi="Arial" w:cs="Arial"/>
        </w:rPr>
      </w:pPr>
      <w:r w:rsidRPr="00DD1E5D">
        <w:rPr>
          <w:rFonts w:ascii="Arial" w:hAnsi="Arial" w:cs="Arial"/>
        </w:rPr>
        <w:t>Trapping devices rather than pesticide sprays shall be used for indoor fly control wherever appropriate.</w:t>
      </w:r>
    </w:p>
    <w:p w:rsidR="00D716E7" w:rsidRPr="00DD1E5D" w:rsidRDefault="00D716E7" w:rsidP="00D716E7">
      <w:pPr>
        <w:ind w:left="2160" w:right="288"/>
        <w:rPr>
          <w:rFonts w:ascii="Arial" w:hAnsi="Arial" w:cs="Arial"/>
        </w:rPr>
      </w:pPr>
    </w:p>
    <w:p w:rsidR="00D716E7" w:rsidRPr="00DD1E5D" w:rsidRDefault="00D716E7" w:rsidP="00D716E7">
      <w:pPr>
        <w:ind w:left="2160" w:right="288" w:hanging="720"/>
        <w:rPr>
          <w:rFonts w:ascii="Arial" w:hAnsi="Arial" w:cs="Arial"/>
        </w:rPr>
      </w:pPr>
      <w:r w:rsidRPr="00DD1E5D">
        <w:rPr>
          <w:rFonts w:ascii="Arial" w:hAnsi="Arial" w:cs="Arial"/>
        </w:rPr>
        <w:t>B.</w:t>
      </w:r>
      <w:r w:rsidRPr="00DD1E5D">
        <w:rPr>
          <w:rFonts w:ascii="Arial" w:hAnsi="Arial" w:cs="Arial"/>
        </w:rPr>
        <w:tab/>
      </w:r>
      <w:r w:rsidRPr="00DD1E5D">
        <w:rPr>
          <w:rFonts w:ascii="Arial" w:hAnsi="Arial" w:cs="Arial"/>
          <w:u w:val="single"/>
        </w:rPr>
        <w:t>Application by Need</w:t>
      </w:r>
      <w:r w:rsidRPr="00DD1E5D">
        <w:rPr>
          <w:rFonts w:ascii="Arial" w:hAnsi="Arial" w:cs="Arial"/>
        </w:rPr>
        <w:t>: Pesticide application shall be according to need and not by schedule. As a general rule, application of pesticides in any inside or outside area shall not occur unless visual inspections or monitoring devices indicate the presence of pests in that specific area. Preventive pesticide treatment of areas where surveillance indicates a potential insect or rodent infestation, are acceptable on a case-by-case basis, as approved by University officials.</w:t>
      </w:r>
    </w:p>
    <w:p w:rsidR="00D716E7" w:rsidRDefault="00D716E7" w:rsidP="00D716E7">
      <w:pPr>
        <w:ind w:left="2160" w:right="288" w:hanging="720"/>
        <w:rPr>
          <w:rFonts w:ascii="Arial" w:hAnsi="Arial" w:cs="Arial"/>
          <w:szCs w:val="22"/>
        </w:rPr>
      </w:pPr>
    </w:p>
    <w:p w:rsidR="00D716E7" w:rsidRDefault="00D716E7" w:rsidP="00D716E7">
      <w:pPr>
        <w:ind w:left="2160" w:right="288" w:hanging="720"/>
        <w:rPr>
          <w:rFonts w:ascii="Arial" w:hAnsi="Arial" w:cs="Arial"/>
          <w:color w:val="000000"/>
          <w:szCs w:val="22"/>
        </w:rPr>
      </w:pPr>
      <w:r>
        <w:rPr>
          <w:rFonts w:ascii="Arial" w:hAnsi="Arial" w:cs="Arial"/>
          <w:szCs w:val="22"/>
        </w:rPr>
        <w:t>C.</w:t>
      </w:r>
      <w:r>
        <w:rPr>
          <w:rFonts w:ascii="Arial" w:hAnsi="Arial" w:cs="Arial"/>
          <w:szCs w:val="22"/>
        </w:rPr>
        <w:tab/>
      </w:r>
      <w:r w:rsidRPr="00A44D30">
        <w:rPr>
          <w:rFonts w:ascii="Arial" w:hAnsi="Arial" w:cs="Arial"/>
          <w:color w:val="000000"/>
          <w:szCs w:val="22"/>
          <w:u w:val="single"/>
        </w:rPr>
        <w:t>Pesticide Products and Their Use</w:t>
      </w:r>
      <w:r w:rsidRPr="00A44D30">
        <w:rPr>
          <w:rFonts w:ascii="Arial" w:hAnsi="Arial" w:cs="Arial"/>
          <w:color w:val="000000"/>
          <w:szCs w:val="22"/>
        </w:rPr>
        <w:t xml:space="preserve">: When it is determined that a pesticide must be used in order to obtain adequate control, the Contractor shall employ the least hazardous material, most precise application technique, and minimum quantity of pesticide necessary to achieve control. Containerized and other types of crack and crevice-applied bait formulations, rather than sprays, shall be used for cockroach and ant control wherever appropriate. As a general rule, liquid aerosol, or dust formulations shall be applied only as crack and crevice treatments with application devices specifically designed or modified for this purpose.  "Crack and crevice treatment" is defined in this contract as an application of small amounts of insecticides into cracks and crevices in which insects hide or through which they may enter a building. Application of pesticide liquid, aerosol, or dust to exposed surfaces, and pesticide space sprays (including fogs, mists, and ultra-low volume applications), shall be restricted to unique situations where no alternative measures are practical. The Contractor shall obtain the approval of the University officials prior to any application of pesticide liquid, aerosol, or dust to exposed surfaces, or any space spray treatment in any area that is or can contact any scientific, medical or potentially sensitive area where the use of pesticides could have negative effects or critically endanger, research, animal or human entities. </w:t>
      </w:r>
      <w:r w:rsidRPr="00A44D30">
        <w:rPr>
          <w:rFonts w:ascii="Arial" w:hAnsi="Arial" w:cs="Arial"/>
          <w:color w:val="000000"/>
          <w:szCs w:val="22"/>
        </w:rPr>
        <w:lastRenderedPageBreak/>
        <w:t>The Contractor shall take all necessary precautions to ensure student and staff safety, and all necessary steps to ensure the containment of the pesticide to the site of application.</w:t>
      </w:r>
    </w:p>
    <w:p w:rsidR="00D716E7" w:rsidRDefault="00D716E7" w:rsidP="00D716E7">
      <w:pPr>
        <w:ind w:left="2160" w:right="288" w:hanging="720"/>
        <w:rPr>
          <w:rFonts w:ascii="Arial" w:hAnsi="Arial" w:cs="Arial"/>
          <w:szCs w:val="22"/>
        </w:rPr>
      </w:pPr>
    </w:p>
    <w:p w:rsidR="00D716E7" w:rsidRDefault="00D716E7" w:rsidP="00D716E7">
      <w:pPr>
        <w:ind w:left="2160" w:right="288" w:hanging="720"/>
        <w:rPr>
          <w:rFonts w:ascii="Arial" w:hAnsi="Arial" w:cs="Arial"/>
          <w:szCs w:val="22"/>
        </w:rPr>
      </w:pPr>
      <w:r>
        <w:rPr>
          <w:rFonts w:ascii="Arial" w:hAnsi="Arial" w:cs="Arial"/>
          <w:szCs w:val="22"/>
        </w:rPr>
        <w:t>D.</w:t>
      </w:r>
      <w:r>
        <w:rPr>
          <w:rFonts w:ascii="Arial" w:hAnsi="Arial" w:cs="Arial"/>
          <w:szCs w:val="22"/>
        </w:rPr>
        <w:tab/>
      </w:r>
      <w:r w:rsidRPr="00913D2A">
        <w:rPr>
          <w:rFonts w:ascii="Arial" w:hAnsi="Arial" w:cs="Arial"/>
          <w:szCs w:val="22"/>
          <w:u w:val="single"/>
        </w:rPr>
        <w:t>Pesticide Storage/Disposal</w:t>
      </w:r>
      <w:r w:rsidRPr="00913D2A">
        <w:rPr>
          <w:rFonts w:ascii="Arial" w:hAnsi="Arial" w:cs="Arial"/>
          <w:szCs w:val="22"/>
        </w:rPr>
        <w:t>: The Contractor shall not store, or dispose of, any pesticide product on University property.</w:t>
      </w:r>
    </w:p>
    <w:p w:rsidR="00D716E7" w:rsidRDefault="00D716E7" w:rsidP="00D716E7">
      <w:pPr>
        <w:ind w:left="2160" w:right="288" w:hanging="720"/>
        <w:rPr>
          <w:rFonts w:ascii="Arial" w:hAnsi="Arial" w:cs="Arial"/>
          <w:szCs w:val="22"/>
        </w:rPr>
      </w:pPr>
    </w:p>
    <w:p w:rsidR="00D716E7" w:rsidRDefault="00D716E7" w:rsidP="00D716E7">
      <w:pPr>
        <w:ind w:left="2160" w:right="288" w:hanging="720"/>
        <w:rPr>
          <w:rFonts w:ascii="Arial" w:hAnsi="Arial" w:cs="Arial"/>
          <w:szCs w:val="22"/>
        </w:rPr>
      </w:pPr>
      <w:r>
        <w:rPr>
          <w:rFonts w:ascii="Arial" w:hAnsi="Arial" w:cs="Arial"/>
          <w:szCs w:val="22"/>
        </w:rPr>
        <w:t>E.</w:t>
      </w:r>
      <w:r>
        <w:rPr>
          <w:rFonts w:ascii="Arial" w:hAnsi="Arial" w:cs="Arial"/>
          <w:szCs w:val="22"/>
        </w:rPr>
        <w:tab/>
      </w:r>
      <w:r w:rsidRPr="00913D2A">
        <w:rPr>
          <w:rFonts w:ascii="Arial" w:hAnsi="Arial" w:cs="Arial"/>
          <w:szCs w:val="22"/>
          <w:u w:val="single"/>
        </w:rPr>
        <w:t>Pesticide Sales and Distribution</w:t>
      </w:r>
      <w:r w:rsidRPr="00913D2A">
        <w:rPr>
          <w:rFonts w:ascii="Arial" w:hAnsi="Arial" w:cs="Arial"/>
          <w:szCs w:val="22"/>
        </w:rPr>
        <w:t>: The Contractor shall not sell, share, or make available any pesticide products to any non-licensed University employee.</w:t>
      </w:r>
    </w:p>
    <w:p w:rsidR="00D716E7" w:rsidRDefault="00D716E7" w:rsidP="00D716E7">
      <w:pPr>
        <w:ind w:left="2160" w:right="288" w:hanging="720"/>
        <w:rPr>
          <w:rFonts w:ascii="Arial" w:hAnsi="Arial" w:cs="Arial"/>
          <w:szCs w:val="22"/>
        </w:rPr>
      </w:pPr>
    </w:p>
    <w:p w:rsidR="00D716E7" w:rsidRDefault="00D716E7" w:rsidP="00D716E7">
      <w:pPr>
        <w:autoSpaceDE w:val="0"/>
        <w:autoSpaceDN w:val="0"/>
        <w:adjustRightInd w:val="0"/>
        <w:ind w:left="1440"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.1</w:t>
      </w:r>
      <w:r w:rsidR="00621F58">
        <w:rPr>
          <w:rFonts w:ascii="Arial" w:hAnsi="Arial" w:cs="Arial"/>
          <w:szCs w:val="22"/>
        </w:rPr>
        <w:t>7</w:t>
      </w:r>
      <w:r>
        <w:rPr>
          <w:rFonts w:ascii="Arial" w:hAnsi="Arial" w:cs="Arial"/>
          <w:szCs w:val="22"/>
        </w:rPr>
        <w:tab/>
      </w:r>
      <w:r w:rsidRPr="00913D2A">
        <w:rPr>
          <w:rFonts w:ascii="Arial" w:hAnsi="Arial" w:cs="Arial"/>
          <w:b/>
          <w:bCs/>
          <w:szCs w:val="22"/>
        </w:rPr>
        <w:t>Rodent Control.</w:t>
      </w:r>
      <w:r w:rsidRPr="00913D2A">
        <w:rPr>
          <w:rFonts w:ascii="Arial" w:hAnsi="Arial" w:cs="Arial"/>
          <w:szCs w:val="22"/>
        </w:rPr>
        <w:t xml:space="preserve"> As a general rule, rodent control inside occupied buildings shall be accomplished with trapping devices. All such devices shall be concealed out of the general view and in protected areas so as not to be affected by routine cleaning and other operations. Trapping devices shall be checked on a schedule approved by University officials. Trapping shall not be performed during periods when maintenance will be delayed by holidays, weekends, etc. The Contractor shall be responsible for disposing of all trapped rodents and all rodent carcasses in an appropriate and timely manner. In circumstances when rodenticides are deemed essential for adequate rodent control inside occupied buildings, the Contractor shall obtain the approval of the University officials prior to making any interior rodenticide treatment. All rodenticides, regardless of packaging, shall be placed either in locations inaccessible to children, pets, wildlife, and domestic animals--or in EPA-approved, tamper-resistant bait boxes.  As a general rule, rodenticide application outside buildings shall emphasize the direct treatment of rodent burrows, wherever feasible. Frequency of bait box servicing shall depend upon the level of rodent infestation.  All bait boxes shall be maintained in accordance with EPA regulations, with an emphasis on the safety of non-target organisms.  The Contractor shall adhere to the following rules:</w:t>
      </w:r>
    </w:p>
    <w:p w:rsidR="00D716E7" w:rsidRPr="00913D2A" w:rsidRDefault="00D716E7" w:rsidP="00D716E7">
      <w:pPr>
        <w:autoSpaceDE w:val="0"/>
        <w:autoSpaceDN w:val="0"/>
        <w:adjustRightInd w:val="0"/>
        <w:ind w:left="1440" w:hanging="720"/>
        <w:rPr>
          <w:rFonts w:ascii="Arial" w:hAnsi="Arial" w:cs="Arial"/>
          <w:b/>
          <w:szCs w:val="22"/>
        </w:rPr>
      </w:pPr>
    </w:p>
    <w:p w:rsidR="00D716E7" w:rsidRPr="00DD1E5D" w:rsidRDefault="00D716E7" w:rsidP="00D716E7">
      <w:pPr>
        <w:pStyle w:val="Default"/>
        <w:numPr>
          <w:ilvl w:val="0"/>
          <w:numId w:val="26"/>
        </w:numPr>
        <w:rPr>
          <w:rFonts w:ascii="Arial" w:hAnsi="Arial" w:cs="Arial"/>
          <w:color w:val="auto"/>
          <w:sz w:val="20"/>
          <w:szCs w:val="20"/>
        </w:rPr>
      </w:pPr>
      <w:r w:rsidRPr="00DD1E5D">
        <w:rPr>
          <w:rFonts w:ascii="Arial" w:hAnsi="Arial" w:cs="Arial"/>
          <w:color w:val="auto"/>
          <w:sz w:val="20"/>
          <w:szCs w:val="20"/>
        </w:rPr>
        <w:t xml:space="preserve">All bait boxes shall be placed out of the general view, in locations where they will not be disturbed by routine operations. The lids of all bait boxes shall be securely locked or fastened shut. </w:t>
      </w:r>
    </w:p>
    <w:p w:rsidR="00D716E7" w:rsidRPr="00DD1E5D" w:rsidRDefault="00D716E7" w:rsidP="00D716E7">
      <w:pPr>
        <w:pStyle w:val="Default"/>
        <w:numPr>
          <w:ilvl w:val="0"/>
          <w:numId w:val="26"/>
        </w:numPr>
        <w:rPr>
          <w:rFonts w:ascii="Arial" w:hAnsi="Arial" w:cs="Arial"/>
          <w:color w:val="auto"/>
          <w:sz w:val="20"/>
          <w:szCs w:val="20"/>
        </w:rPr>
      </w:pPr>
      <w:r w:rsidRPr="00DD1E5D">
        <w:rPr>
          <w:rFonts w:ascii="Arial" w:hAnsi="Arial" w:cs="Arial"/>
          <w:color w:val="auto"/>
          <w:sz w:val="20"/>
          <w:szCs w:val="20"/>
        </w:rPr>
        <w:t xml:space="preserve">All bait boxes shall be securely attached or anchored to the floor, ground, wall, or </w:t>
      </w:r>
      <w:r w:rsidRPr="00DD1E5D">
        <w:rPr>
          <w:rFonts w:ascii="Arial" w:hAnsi="Arial" w:cs="Arial"/>
          <w:sz w:val="20"/>
          <w:szCs w:val="20"/>
        </w:rPr>
        <w:t>other surface, so that the box cannot be picked up or moved.</w:t>
      </w:r>
    </w:p>
    <w:p w:rsidR="00D716E7" w:rsidRPr="00DD1E5D" w:rsidRDefault="00D716E7" w:rsidP="00D716E7">
      <w:pPr>
        <w:pStyle w:val="Default"/>
        <w:numPr>
          <w:ilvl w:val="0"/>
          <w:numId w:val="26"/>
        </w:numPr>
        <w:rPr>
          <w:rFonts w:ascii="Arial" w:hAnsi="Arial" w:cs="Arial"/>
          <w:color w:val="auto"/>
          <w:sz w:val="20"/>
          <w:szCs w:val="20"/>
        </w:rPr>
      </w:pPr>
      <w:r w:rsidRPr="00DD1E5D">
        <w:rPr>
          <w:rFonts w:ascii="Arial" w:hAnsi="Arial" w:cs="Arial"/>
          <w:sz w:val="20"/>
          <w:szCs w:val="20"/>
        </w:rPr>
        <w:t xml:space="preserve">Bait shall always be placed in the baffle-protected feeding chamber of the box and never in the runway of the box. </w:t>
      </w:r>
    </w:p>
    <w:p w:rsidR="00D716E7" w:rsidRPr="00DD1E5D" w:rsidRDefault="00D716E7" w:rsidP="00D716E7">
      <w:pPr>
        <w:pStyle w:val="Default"/>
        <w:numPr>
          <w:ilvl w:val="0"/>
          <w:numId w:val="26"/>
        </w:numPr>
        <w:rPr>
          <w:rFonts w:ascii="Arial" w:hAnsi="Arial" w:cs="Arial"/>
          <w:color w:val="auto"/>
          <w:sz w:val="20"/>
          <w:szCs w:val="20"/>
        </w:rPr>
      </w:pPr>
      <w:r w:rsidRPr="00DD1E5D">
        <w:rPr>
          <w:rFonts w:ascii="Arial" w:hAnsi="Arial" w:cs="Arial"/>
          <w:sz w:val="20"/>
          <w:szCs w:val="20"/>
        </w:rPr>
        <w:t>All bait boxes shall be labeled with the Contractor's business name and address, and dated by the Contractor's technician at the time of installation and at each servicing</w:t>
      </w:r>
      <w:r w:rsidR="007818D0">
        <w:rPr>
          <w:rFonts w:ascii="Arial" w:hAnsi="Arial" w:cs="Arial"/>
          <w:sz w:val="20"/>
          <w:szCs w:val="20"/>
        </w:rPr>
        <w:t>.</w:t>
      </w:r>
    </w:p>
    <w:p w:rsidR="00D716E7" w:rsidRDefault="00D716E7" w:rsidP="00D716E7">
      <w:pPr>
        <w:rPr>
          <w:rFonts w:ascii="Arial" w:hAnsi="Arial" w:cs="Arial"/>
        </w:rPr>
      </w:pPr>
    </w:p>
    <w:p w:rsidR="00D716E7" w:rsidRDefault="00D716E7" w:rsidP="00D716E7">
      <w:pPr>
        <w:ind w:left="1440" w:hanging="720"/>
        <w:rPr>
          <w:rFonts w:ascii="Arial" w:hAnsi="Arial" w:cs="Arial"/>
          <w:szCs w:val="22"/>
        </w:rPr>
      </w:pPr>
      <w:r>
        <w:rPr>
          <w:rFonts w:ascii="Arial" w:hAnsi="Arial" w:cs="Arial"/>
        </w:rPr>
        <w:t>5.</w:t>
      </w:r>
      <w:r w:rsidR="00DD1E5D">
        <w:rPr>
          <w:rFonts w:ascii="Arial" w:hAnsi="Arial" w:cs="Arial"/>
        </w:rPr>
        <w:t>1</w:t>
      </w:r>
      <w:r>
        <w:rPr>
          <w:rFonts w:ascii="Arial" w:hAnsi="Arial" w:cs="Arial"/>
        </w:rPr>
        <w:t>.1</w:t>
      </w:r>
      <w:r w:rsidR="00621F58">
        <w:rPr>
          <w:rFonts w:ascii="Arial" w:hAnsi="Arial" w:cs="Arial"/>
        </w:rPr>
        <w:t>8</w:t>
      </w:r>
      <w:r>
        <w:rPr>
          <w:rFonts w:ascii="Arial" w:hAnsi="Arial" w:cs="Arial"/>
        </w:rPr>
        <w:tab/>
      </w:r>
      <w:r w:rsidRPr="00913D2A">
        <w:rPr>
          <w:rFonts w:ascii="Arial" w:hAnsi="Arial" w:cs="Arial"/>
          <w:b/>
          <w:bCs/>
          <w:szCs w:val="22"/>
        </w:rPr>
        <w:t>Program Evaluation.</w:t>
      </w:r>
      <w:r w:rsidRPr="00913D2A">
        <w:rPr>
          <w:rFonts w:ascii="Arial" w:hAnsi="Arial" w:cs="Arial"/>
          <w:szCs w:val="22"/>
        </w:rPr>
        <w:t xml:space="preserve"> The University will continually evaluate the progress of this contract in terms of effectiveness and safety, and will require such changes as are necessary. The Contractor shall take prompt action to correct all identified deficiencies</w:t>
      </w:r>
      <w:r>
        <w:rPr>
          <w:rFonts w:ascii="Arial" w:hAnsi="Arial" w:cs="Arial"/>
          <w:szCs w:val="22"/>
        </w:rPr>
        <w:t>.</w:t>
      </w:r>
    </w:p>
    <w:p w:rsidR="00D716E7" w:rsidRDefault="00D716E7" w:rsidP="00D716E7">
      <w:pPr>
        <w:ind w:left="1440" w:hanging="720"/>
        <w:rPr>
          <w:rFonts w:ascii="Arial" w:hAnsi="Arial" w:cs="Arial"/>
          <w:szCs w:val="22"/>
        </w:rPr>
      </w:pPr>
    </w:p>
    <w:p w:rsidR="00D716E7" w:rsidRDefault="00D716E7" w:rsidP="00D716E7">
      <w:pPr>
        <w:ind w:left="1440" w:hanging="720"/>
        <w:rPr>
          <w:rFonts w:ascii="Arial" w:hAnsi="Arial" w:cs="Arial"/>
          <w:szCs w:val="22"/>
        </w:rPr>
      </w:pPr>
      <w:r>
        <w:rPr>
          <w:rFonts w:ascii="Arial" w:hAnsi="Arial" w:cs="Arial"/>
          <w:szCs w:val="22"/>
        </w:rPr>
        <w:t>5.</w:t>
      </w:r>
      <w:r w:rsidR="00DD1E5D">
        <w:rPr>
          <w:rFonts w:ascii="Arial" w:hAnsi="Arial" w:cs="Arial"/>
          <w:szCs w:val="22"/>
        </w:rPr>
        <w:t>1</w:t>
      </w:r>
      <w:r>
        <w:rPr>
          <w:rFonts w:ascii="Arial" w:hAnsi="Arial" w:cs="Arial"/>
          <w:szCs w:val="22"/>
        </w:rPr>
        <w:t>.1</w:t>
      </w:r>
      <w:r w:rsidR="00621F58">
        <w:rPr>
          <w:rFonts w:ascii="Arial" w:hAnsi="Arial" w:cs="Arial"/>
          <w:szCs w:val="22"/>
        </w:rPr>
        <w:t>9</w:t>
      </w:r>
      <w:r>
        <w:rPr>
          <w:rFonts w:ascii="Arial" w:hAnsi="Arial" w:cs="Arial"/>
          <w:szCs w:val="22"/>
        </w:rPr>
        <w:tab/>
      </w:r>
      <w:r w:rsidRPr="00913D2A">
        <w:rPr>
          <w:rFonts w:ascii="Arial" w:hAnsi="Arial" w:cs="Arial"/>
          <w:b/>
          <w:bCs/>
          <w:szCs w:val="22"/>
        </w:rPr>
        <w:t>Quality Control Program.</w:t>
      </w:r>
      <w:r w:rsidRPr="00913D2A">
        <w:rPr>
          <w:rFonts w:ascii="Arial" w:hAnsi="Arial" w:cs="Arial"/>
          <w:szCs w:val="22"/>
        </w:rPr>
        <w:t xml:space="preserve"> The Contractor shall establish a complete quality control program to assure the requirements of the contract are provided as specified.  Within </w:t>
      </w:r>
      <w:r w:rsidRPr="00913D2A">
        <w:rPr>
          <w:rFonts w:ascii="Arial" w:hAnsi="Arial" w:cs="Arial"/>
          <w:i/>
          <w:iCs/>
          <w:szCs w:val="22"/>
        </w:rPr>
        <w:t>(5)</w:t>
      </w:r>
      <w:r w:rsidRPr="00913D2A">
        <w:rPr>
          <w:rFonts w:ascii="Arial" w:hAnsi="Arial" w:cs="Arial"/>
          <w:szCs w:val="22"/>
        </w:rPr>
        <w:t xml:space="preserve"> working days prior to the starting date of the contract, the Contractor shall submit a copy of his program to the University. The program shall include the following items:</w:t>
      </w:r>
    </w:p>
    <w:p w:rsidR="00D716E7" w:rsidRDefault="00D716E7" w:rsidP="00D716E7">
      <w:pPr>
        <w:ind w:left="1440" w:hanging="720"/>
        <w:rPr>
          <w:rFonts w:ascii="Arial" w:hAnsi="Arial" w:cs="Arial"/>
          <w:szCs w:val="22"/>
        </w:rPr>
      </w:pPr>
    </w:p>
    <w:p w:rsidR="00D716E7" w:rsidRDefault="00D716E7" w:rsidP="00D716E7">
      <w:pPr>
        <w:ind w:left="2160" w:hanging="720"/>
        <w:rPr>
          <w:rFonts w:ascii="Arial" w:hAnsi="Arial" w:cs="Arial"/>
          <w:szCs w:val="22"/>
        </w:rPr>
      </w:pPr>
      <w:r>
        <w:rPr>
          <w:rFonts w:ascii="Arial" w:hAnsi="Arial" w:cs="Arial"/>
          <w:szCs w:val="22"/>
        </w:rPr>
        <w:t>A.</w:t>
      </w:r>
      <w:r>
        <w:rPr>
          <w:rFonts w:ascii="Arial" w:hAnsi="Arial" w:cs="Arial"/>
          <w:szCs w:val="22"/>
        </w:rPr>
        <w:tab/>
      </w:r>
      <w:r w:rsidRPr="00913D2A">
        <w:rPr>
          <w:rFonts w:ascii="Arial" w:hAnsi="Arial" w:cs="Arial"/>
          <w:szCs w:val="22"/>
          <w:u w:val="single"/>
        </w:rPr>
        <w:t>Inspection System</w:t>
      </w:r>
      <w:r w:rsidRPr="00913D2A">
        <w:rPr>
          <w:rFonts w:ascii="Arial" w:hAnsi="Arial" w:cs="Arial"/>
          <w:szCs w:val="22"/>
        </w:rPr>
        <w:t>: The Contractor shall develop a system for monitoring the effectiveness of the services provided to the University. The purpose of this system is to detect and correct deficiencies in the quality of services before the level of performance becomes unacceptable and/or University or health department inspectors identify the deficiencies.</w:t>
      </w:r>
    </w:p>
    <w:p w:rsidR="00D716E7" w:rsidRDefault="00D716E7" w:rsidP="00D716E7">
      <w:pPr>
        <w:ind w:left="2160" w:hanging="720"/>
        <w:rPr>
          <w:rFonts w:ascii="Arial" w:hAnsi="Arial" w:cs="Arial"/>
        </w:rPr>
      </w:pPr>
    </w:p>
    <w:p w:rsidR="00D716E7" w:rsidRDefault="00D716E7" w:rsidP="00D716E7">
      <w:pPr>
        <w:ind w:left="2160" w:hanging="720"/>
        <w:rPr>
          <w:rFonts w:ascii="Arial" w:hAnsi="Arial" w:cs="Arial"/>
          <w:szCs w:val="22"/>
        </w:rPr>
      </w:pPr>
      <w:r>
        <w:rPr>
          <w:rFonts w:ascii="Arial" w:hAnsi="Arial" w:cs="Arial"/>
        </w:rPr>
        <w:t>B.</w:t>
      </w:r>
      <w:r>
        <w:rPr>
          <w:rFonts w:ascii="Arial" w:hAnsi="Arial" w:cs="Arial"/>
        </w:rPr>
        <w:tab/>
      </w:r>
      <w:r w:rsidRPr="00913D2A">
        <w:rPr>
          <w:rFonts w:ascii="Arial" w:hAnsi="Arial" w:cs="Arial"/>
          <w:szCs w:val="22"/>
          <w:u w:val="single"/>
        </w:rPr>
        <w:t>Quality Control Checklist</w:t>
      </w:r>
      <w:r w:rsidRPr="00913D2A">
        <w:rPr>
          <w:rFonts w:ascii="Arial" w:hAnsi="Arial" w:cs="Arial"/>
          <w:szCs w:val="22"/>
        </w:rPr>
        <w:t>: A quality control checklist shall be used in evaluating contract performance during regularly scheduled and unscheduled inspections. The checklist shall include all buildings or sites serviced by the Contractor as well as every task required to be performed.</w:t>
      </w:r>
    </w:p>
    <w:p w:rsidR="00D716E7" w:rsidRDefault="00D716E7" w:rsidP="00D716E7">
      <w:pPr>
        <w:ind w:left="2160" w:hanging="720"/>
        <w:rPr>
          <w:rFonts w:ascii="Arial" w:hAnsi="Arial" w:cs="Arial"/>
          <w:szCs w:val="22"/>
        </w:rPr>
      </w:pPr>
    </w:p>
    <w:p w:rsidR="00D716E7" w:rsidRDefault="00D716E7" w:rsidP="00D716E7">
      <w:pPr>
        <w:ind w:left="2160" w:hanging="720"/>
        <w:rPr>
          <w:rFonts w:ascii="Arial" w:hAnsi="Arial" w:cs="Arial"/>
          <w:szCs w:val="22"/>
        </w:rPr>
      </w:pPr>
      <w:r>
        <w:rPr>
          <w:rFonts w:ascii="Arial" w:hAnsi="Arial" w:cs="Arial"/>
          <w:szCs w:val="22"/>
        </w:rPr>
        <w:t>C.</w:t>
      </w:r>
      <w:r>
        <w:rPr>
          <w:rFonts w:ascii="Arial" w:hAnsi="Arial" w:cs="Arial"/>
          <w:szCs w:val="22"/>
        </w:rPr>
        <w:tab/>
      </w:r>
      <w:r w:rsidRPr="00913D2A">
        <w:rPr>
          <w:rFonts w:ascii="Arial" w:hAnsi="Arial" w:cs="Arial"/>
          <w:szCs w:val="22"/>
          <w:u w:val="single"/>
        </w:rPr>
        <w:t>Quality Control File</w:t>
      </w:r>
      <w:r w:rsidRPr="00913D2A">
        <w:rPr>
          <w:rFonts w:ascii="Arial" w:hAnsi="Arial" w:cs="Arial"/>
          <w:szCs w:val="22"/>
        </w:rPr>
        <w:t xml:space="preserve">: A quality control file shall contain a record of all inspections conducted by the Contractor and any corrective actions taken. The file shall be </w:t>
      </w:r>
      <w:r w:rsidRPr="00913D2A">
        <w:rPr>
          <w:rFonts w:ascii="Arial" w:hAnsi="Arial" w:cs="Arial"/>
          <w:szCs w:val="22"/>
        </w:rPr>
        <w:lastRenderedPageBreak/>
        <w:t>maintained throughout the term of the contract and made available to the University upon request.</w:t>
      </w:r>
    </w:p>
    <w:p w:rsidR="00D716E7" w:rsidRDefault="00D716E7" w:rsidP="00D716E7">
      <w:pPr>
        <w:ind w:left="2160" w:hanging="720"/>
        <w:rPr>
          <w:rFonts w:ascii="Arial" w:hAnsi="Arial" w:cs="Arial"/>
        </w:rPr>
      </w:pPr>
    </w:p>
    <w:p w:rsidR="00D716E7" w:rsidRDefault="00D716E7" w:rsidP="00D716E7">
      <w:pPr>
        <w:ind w:left="2160" w:hanging="720"/>
        <w:rPr>
          <w:rFonts w:ascii="Arial" w:hAnsi="Arial" w:cs="Arial"/>
          <w:szCs w:val="22"/>
        </w:rPr>
      </w:pPr>
      <w:r>
        <w:rPr>
          <w:rFonts w:ascii="Arial" w:hAnsi="Arial" w:cs="Arial"/>
        </w:rPr>
        <w:t>D.</w:t>
      </w:r>
      <w:r>
        <w:rPr>
          <w:rFonts w:ascii="Arial" w:hAnsi="Arial" w:cs="Arial"/>
        </w:rPr>
        <w:tab/>
      </w:r>
      <w:r w:rsidRPr="00913D2A">
        <w:rPr>
          <w:rFonts w:ascii="Arial" w:hAnsi="Arial" w:cs="Arial"/>
          <w:szCs w:val="22"/>
          <w:u w:val="single"/>
        </w:rPr>
        <w:t>Inspectors</w:t>
      </w:r>
      <w:r w:rsidRPr="00913D2A">
        <w:rPr>
          <w:rFonts w:ascii="Arial" w:hAnsi="Arial" w:cs="Arial"/>
          <w:szCs w:val="22"/>
        </w:rPr>
        <w:t>: The Contractor shall state the name(s) of the individual(s) responsible for performing the quality control inspections.</w:t>
      </w:r>
    </w:p>
    <w:p w:rsidR="00D716E7" w:rsidRDefault="00D716E7" w:rsidP="00D716E7">
      <w:pPr>
        <w:ind w:left="2160" w:hanging="720"/>
        <w:rPr>
          <w:rFonts w:ascii="Arial" w:hAnsi="Arial" w:cs="Arial"/>
        </w:rPr>
      </w:pPr>
    </w:p>
    <w:p w:rsidR="00D716E7" w:rsidRDefault="00D716E7" w:rsidP="00D716E7">
      <w:pPr>
        <w:ind w:left="1440" w:hanging="720"/>
        <w:rPr>
          <w:rFonts w:ascii="Arial" w:hAnsi="Arial" w:cs="Arial"/>
          <w:szCs w:val="22"/>
        </w:rPr>
      </w:pPr>
      <w:r>
        <w:rPr>
          <w:rFonts w:ascii="Arial" w:hAnsi="Arial" w:cs="Arial"/>
        </w:rPr>
        <w:t>5.</w:t>
      </w:r>
      <w:r w:rsidR="00DD1E5D">
        <w:rPr>
          <w:rFonts w:ascii="Arial" w:hAnsi="Arial" w:cs="Arial"/>
        </w:rPr>
        <w:t>1</w:t>
      </w:r>
      <w:r>
        <w:rPr>
          <w:rFonts w:ascii="Arial" w:hAnsi="Arial" w:cs="Arial"/>
        </w:rPr>
        <w:t>.</w:t>
      </w:r>
      <w:r w:rsidR="00621F58">
        <w:rPr>
          <w:rFonts w:ascii="Arial" w:hAnsi="Arial" w:cs="Arial"/>
        </w:rPr>
        <w:t>20</w:t>
      </w:r>
      <w:r>
        <w:rPr>
          <w:rFonts w:ascii="Arial" w:hAnsi="Arial" w:cs="Arial"/>
        </w:rPr>
        <w:tab/>
      </w:r>
      <w:r w:rsidRPr="00913D2A">
        <w:rPr>
          <w:rFonts w:ascii="Arial" w:hAnsi="Arial" w:cs="Arial"/>
          <w:b/>
          <w:snapToGrid w:val="0"/>
          <w:szCs w:val="22"/>
        </w:rPr>
        <w:t>Locations for Services</w:t>
      </w:r>
      <w:r w:rsidRPr="00913D2A">
        <w:rPr>
          <w:rFonts w:ascii="Arial" w:hAnsi="Arial" w:cs="Arial"/>
          <w:snapToGrid w:val="0"/>
          <w:szCs w:val="22"/>
        </w:rPr>
        <w:t xml:space="preserve">: all locations below shall be identified in the Pest Control Plan. The </w:t>
      </w:r>
      <w:r w:rsidRPr="00913D2A">
        <w:rPr>
          <w:rFonts w:ascii="Arial" w:hAnsi="Arial" w:cs="Arial"/>
          <w:szCs w:val="22"/>
        </w:rPr>
        <w:t>Exterior Treatment will also include – Perimeter of buildings, grounds, parking lots, dock areas, and adjacent walkways that are UT property.</w:t>
      </w:r>
      <w:r w:rsidR="00113609">
        <w:rPr>
          <w:rFonts w:ascii="Arial" w:hAnsi="Arial" w:cs="Arial"/>
          <w:szCs w:val="22"/>
        </w:rPr>
        <w:t xml:space="preserve">  See </w:t>
      </w:r>
      <w:r w:rsidR="00113609" w:rsidRPr="00113609">
        <w:rPr>
          <w:rFonts w:ascii="Arial" w:hAnsi="Arial" w:cs="Arial"/>
          <w:b/>
          <w:szCs w:val="22"/>
        </w:rPr>
        <w:t>Appendix C</w:t>
      </w:r>
      <w:r w:rsidR="00113609">
        <w:rPr>
          <w:rFonts w:ascii="Arial" w:hAnsi="Arial" w:cs="Arial"/>
          <w:szCs w:val="22"/>
        </w:rPr>
        <w:t xml:space="preserve"> for building square footage.</w:t>
      </w:r>
    </w:p>
    <w:p w:rsidR="00D716E7" w:rsidRDefault="00D716E7" w:rsidP="00D716E7">
      <w:pPr>
        <w:ind w:left="1440" w:hanging="720"/>
        <w:rPr>
          <w:rFonts w:ascii="Arial" w:hAnsi="Arial" w:cs="Arial"/>
          <w:szCs w:val="22"/>
        </w:rPr>
      </w:pPr>
    </w:p>
    <w:p w:rsidR="00D716E7" w:rsidRPr="00DD1E5D" w:rsidRDefault="00D716E7" w:rsidP="00D716E7">
      <w:pPr>
        <w:pStyle w:val="BodyText2"/>
        <w:ind w:left="1080" w:hanging="360"/>
        <w:jc w:val="left"/>
        <w:rPr>
          <w:rFonts w:cs="Arial"/>
        </w:rPr>
      </w:pPr>
      <w:r>
        <w:rPr>
          <w:rFonts w:cs="Arial"/>
          <w:szCs w:val="22"/>
        </w:rPr>
        <w:tab/>
      </w:r>
      <w:r w:rsidRPr="00DD1E5D">
        <w:rPr>
          <w:rFonts w:cs="Arial"/>
        </w:rPr>
        <w:tab/>
        <w:t xml:space="preserve">Medical School Building (MSB)  </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6431 Fannin Street </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Medical School Expansion (MSE)</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6431 Fannin Street</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Cyclotron Building (CYC)</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6431 Fannin Street</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00DD1E5D">
        <w:rPr>
          <w:rFonts w:cs="Arial"/>
        </w:rPr>
        <w:tab/>
      </w:r>
      <w:r w:rsidRPr="00DD1E5D">
        <w:rPr>
          <w:rFonts w:cs="Arial"/>
        </w:rPr>
        <w:t xml:space="preserve">School of Dentistry (SOD) </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7500 Cambridge Street </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School of Public Health (RAS)</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1200 Herman Pressler Drive </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School of Nursing (SON)</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6901 Bertner </w:t>
      </w:r>
      <w:r w:rsidR="00BE6404">
        <w:rPr>
          <w:rFonts w:cs="Arial"/>
        </w:rPr>
        <w:t>Avenue</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Behavioral </w:t>
      </w:r>
      <w:r w:rsidR="00BE6404">
        <w:rPr>
          <w:rFonts w:cs="Arial"/>
        </w:rPr>
        <w:t xml:space="preserve">&amp; Biomedical </w:t>
      </w:r>
      <w:r w:rsidRPr="00DD1E5D">
        <w:rPr>
          <w:rFonts w:cs="Arial"/>
        </w:rPr>
        <w:t>Sciences Building (BBS)</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1941 East Road</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Institute of Molecular Medicine (IMM)</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1825 Pressler</w:t>
      </w:r>
      <w:r w:rsidR="00BE6404">
        <w:rPr>
          <w:rFonts w:cs="Arial"/>
        </w:rPr>
        <w:t xml:space="preserve"> Street</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Harris County Psychiatric Center (HCPC)</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2800 South MacGregor Drive </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Operations Center Building (OCB)</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1851 Cross Point </w:t>
      </w:r>
      <w:r w:rsidR="00BE6404">
        <w:rPr>
          <w:rFonts w:cs="Arial"/>
        </w:rPr>
        <w:t>Avenue</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University Center Tower (UCT)</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7000 Fannin Street</w:t>
      </w:r>
    </w:p>
    <w:p w:rsidR="00D716E7" w:rsidRPr="00DD1E5D" w:rsidRDefault="00D716E7" w:rsidP="00D716E7">
      <w:pPr>
        <w:pStyle w:val="BodyText2"/>
        <w:ind w:left="1080" w:hanging="360"/>
        <w:jc w:val="left"/>
        <w:rPr>
          <w:rFonts w:cs="Arial"/>
        </w:rPr>
      </w:pPr>
      <w:r w:rsidRPr="00DD1E5D">
        <w:rPr>
          <w:rFonts w:cs="Arial"/>
        </w:rPr>
        <w:tab/>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UT Professional Building (UTPB)</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6410 Fannin Street</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UT Housing (SFA)</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7900 Cambridge </w:t>
      </w:r>
      <w:r w:rsidR="00BE6404">
        <w:rPr>
          <w:rFonts w:cs="Arial"/>
        </w:rPr>
        <w:t>Street</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Recreation Center (REC)</w:t>
      </w: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 xml:space="preserve">7779 Knight </w:t>
      </w:r>
      <w:r w:rsidR="00BE6404">
        <w:rPr>
          <w:rFonts w:cs="Arial"/>
        </w:rPr>
        <w:t>Road</w:t>
      </w:r>
    </w:p>
    <w:p w:rsidR="00D716E7" w:rsidRPr="00DD1E5D" w:rsidRDefault="00D716E7" w:rsidP="00D716E7">
      <w:pPr>
        <w:pStyle w:val="BodyText2"/>
        <w:ind w:left="1080" w:hanging="360"/>
        <w:jc w:val="left"/>
        <w:rPr>
          <w:rFonts w:cs="Arial"/>
        </w:rPr>
      </w:pPr>
    </w:p>
    <w:p w:rsidR="00D716E7" w:rsidRPr="00DD1E5D" w:rsidRDefault="00D716E7" w:rsidP="00D716E7">
      <w:pPr>
        <w:pStyle w:val="BodyText2"/>
        <w:ind w:left="1080" w:hanging="360"/>
        <w:jc w:val="left"/>
        <w:rPr>
          <w:rFonts w:cs="Arial"/>
        </w:rPr>
      </w:pPr>
      <w:r w:rsidRPr="00DD1E5D">
        <w:rPr>
          <w:rFonts w:cs="Arial"/>
        </w:rPr>
        <w:tab/>
      </w:r>
      <w:r w:rsidRPr="00DD1E5D">
        <w:rPr>
          <w:rFonts w:cs="Arial"/>
        </w:rPr>
        <w:tab/>
        <w:t>Child Care Development Center (CDC)</w:t>
      </w:r>
    </w:p>
    <w:p w:rsidR="00D716E7" w:rsidRPr="00DD1E5D" w:rsidRDefault="00D716E7" w:rsidP="00D716E7">
      <w:pPr>
        <w:ind w:left="1440" w:hanging="720"/>
        <w:rPr>
          <w:rFonts w:ascii="Arial" w:hAnsi="Arial" w:cs="Arial"/>
        </w:rPr>
      </w:pPr>
      <w:r w:rsidRPr="00DD1E5D">
        <w:rPr>
          <w:rFonts w:ascii="Arial" w:hAnsi="Arial" w:cs="Arial"/>
        </w:rPr>
        <w:tab/>
        <w:t>7900 Cambridge</w:t>
      </w:r>
      <w:r w:rsidR="00BE6404">
        <w:rPr>
          <w:rFonts w:ascii="Arial" w:hAnsi="Arial" w:cs="Arial"/>
        </w:rPr>
        <w:t xml:space="preserve"> Street</w:t>
      </w:r>
    </w:p>
    <w:p w:rsidR="00D716E7" w:rsidRPr="00DD1E5D" w:rsidRDefault="00D716E7" w:rsidP="00D716E7">
      <w:pPr>
        <w:ind w:left="1440" w:hanging="720"/>
        <w:rPr>
          <w:rFonts w:ascii="Arial" w:hAnsi="Arial" w:cs="Arial"/>
        </w:rPr>
      </w:pPr>
    </w:p>
    <w:p w:rsidR="00D716E7" w:rsidRPr="00DD1E5D" w:rsidRDefault="00D716E7" w:rsidP="00D716E7">
      <w:pPr>
        <w:ind w:left="1440" w:hanging="720"/>
        <w:rPr>
          <w:rFonts w:ascii="Arial" w:hAnsi="Arial" w:cs="Arial"/>
        </w:rPr>
      </w:pPr>
      <w:r w:rsidRPr="00DD1E5D">
        <w:rPr>
          <w:rFonts w:ascii="Arial" w:hAnsi="Arial" w:cs="Arial"/>
        </w:rPr>
        <w:t xml:space="preserve">Note- </w:t>
      </w:r>
      <w:r w:rsidR="00DD1E5D">
        <w:rPr>
          <w:rFonts w:ascii="Arial" w:hAnsi="Arial" w:cs="Arial"/>
        </w:rPr>
        <w:tab/>
      </w:r>
      <w:r w:rsidRPr="00DD1E5D">
        <w:rPr>
          <w:rFonts w:ascii="Arial" w:hAnsi="Arial" w:cs="Arial"/>
        </w:rPr>
        <w:t>This Project consists of IPM duties on residential and hospital buildings that will remain occupied during services please be sure to describe your plan to implement services to minimize impact to the occupants in the existing building.</w:t>
      </w:r>
    </w:p>
    <w:p w:rsidR="00D716E7" w:rsidRPr="00DD1E5D" w:rsidRDefault="00D716E7" w:rsidP="00D716E7">
      <w:pPr>
        <w:ind w:left="1440" w:hanging="720"/>
        <w:rPr>
          <w:rFonts w:ascii="Arial" w:hAnsi="Arial" w:cs="Arial"/>
        </w:rPr>
      </w:pPr>
    </w:p>
    <w:p w:rsidR="009520AA" w:rsidRPr="00DD1E5D" w:rsidRDefault="00D716E7" w:rsidP="00621F58">
      <w:pPr>
        <w:ind w:left="1440"/>
        <w:rPr>
          <w:rFonts w:ascii="Arial" w:hAnsi="Arial" w:cs="Arial"/>
          <w:b/>
        </w:rPr>
      </w:pPr>
      <w:r w:rsidRPr="00DD1E5D">
        <w:rPr>
          <w:rFonts w:ascii="Arial" w:hAnsi="Arial" w:cs="Arial"/>
        </w:rPr>
        <w:lastRenderedPageBreak/>
        <w:t>In addition, the Contractor will work with the IPM University Officials to establish population levels that constitute unacceptable levels of pest presence in University facilities.</w:t>
      </w:r>
    </w:p>
    <w:p w:rsidR="009520AA" w:rsidRPr="00DD1E5D"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ED0CFC" w:rsidRDefault="00ED0CFC">
      <w:pPr>
        <w:jc w:val="both"/>
        <w:rPr>
          <w:rFonts w:ascii="Arial" w:hAnsi="Arial"/>
        </w:rPr>
      </w:pPr>
    </w:p>
    <w:p w:rsidR="00ED0CFC" w:rsidRDefault="00ED0CFC">
      <w:pPr>
        <w:ind w:left="2160" w:hanging="720"/>
        <w:jc w:val="both"/>
        <w:rPr>
          <w:rFonts w:ascii="Arial" w:hAnsi="Arial"/>
        </w:rPr>
      </w:pPr>
      <w:r>
        <w:rPr>
          <w:rFonts w:ascii="Arial" w:hAnsi="Arial"/>
        </w:rPr>
        <w:t>.</w:t>
      </w: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9F4B63" w:rsidRDefault="009F4B63" w:rsidP="002F01FB">
      <w:pPr>
        <w:rPr>
          <w:rFonts w:ascii="Arial" w:hAnsi="Arial"/>
          <w:b/>
        </w:rPr>
      </w:pPr>
    </w:p>
    <w:p w:rsidR="00BE6404" w:rsidRDefault="00BE6404" w:rsidP="002F01FB">
      <w:pPr>
        <w:rPr>
          <w:rFonts w:ascii="Arial" w:hAnsi="Arial"/>
          <w:b/>
        </w:rPr>
      </w:pPr>
    </w:p>
    <w:p w:rsidR="009F4B63" w:rsidRDefault="009F4B63" w:rsidP="004134D2">
      <w:pPr>
        <w:ind w:left="720"/>
        <w:jc w:val="center"/>
        <w:rPr>
          <w:rFonts w:ascii="Arial" w:hAnsi="Arial"/>
          <w:b/>
        </w:rPr>
      </w:pPr>
    </w:p>
    <w:p w:rsidR="002C68F9" w:rsidRDefault="002C68F9" w:rsidP="004134D2">
      <w:pPr>
        <w:ind w:left="720"/>
        <w:jc w:val="center"/>
        <w:rPr>
          <w:rFonts w:ascii="Arial" w:hAnsi="Arial"/>
          <w:b/>
        </w:rPr>
      </w:pPr>
    </w:p>
    <w:p w:rsidR="002C68F9" w:rsidRDefault="002C68F9" w:rsidP="004134D2">
      <w:pPr>
        <w:ind w:left="720"/>
        <w:jc w:val="center"/>
        <w:rPr>
          <w:rFonts w:ascii="Arial" w:hAnsi="Arial"/>
          <w:b/>
        </w:rPr>
      </w:pPr>
    </w:p>
    <w:p w:rsidR="002C68F9" w:rsidRDefault="002C68F9" w:rsidP="004134D2">
      <w:pPr>
        <w:ind w:left="720"/>
        <w:jc w:val="center"/>
        <w:rPr>
          <w:rFonts w:ascii="Arial" w:hAnsi="Arial"/>
          <w:b/>
        </w:rPr>
      </w:pPr>
    </w:p>
    <w:p w:rsidR="002C68F9" w:rsidRDefault="002C68F9" w:rsidP="004134D2">
      <w:pPr>
        <w:ind w:left="720"/>
        <w:jc w:val="center"/>
        <w:rPr>
          <w:rFonts w:ascii="Arial" w:hAnsi="Arial"/>
          <w:b/>
        </w:rPr>
      </w:pPr>
    </w:p>
    <w:p w:rsidR="002C68F9" w:rsidRDefault="002C68F9" w:rsidP="004134D2">
      <w:pPr>
        <w:ind w:left="720"/>
        <w:jc w:val="center"/>
        <w:rPr>
          <w:rFonts w:ascii="Arial" w:hAnsi="Arial"/>
          <w:b/>
        </w:rPr>
      </w:pPr>
    </w:p>
    <w:p w:rsidR="002C68F9" w:rsidRDefault="002C68F9" w:rsidP="004134D2">
      <w:pPr>
        <w:ind w:left="720"/>
        <w:jc w:val="center"/>
        <w:rPr>
          <w:rFonts w:ascii="Arial" w:hAnsi="Arial"/>
          <w:b/>
        </w:rPr>
      </w:pPr>
    </w:p>
    <w:p w:rsidR="002C68F9" w:rsidRDefault="002C68F9" w:rsidP="004134D2">
      <w:pPr>
        <w:ind w:left="720"/>
        <w:jc w:val="center"/>
        <w:rPr>
          <w:rFonts w:ascii="Arial" w:hAnsi="Arial"/>
          <w:b/>
        </w:rPr>
      </w:pPr>
    </w:p>
    <w:p w:rsidR="00ED0CFC" w:rsidRDefault="00ED0CFC" w:rsidP="004134D2">
      <w:pPr>
        <w:ind w:left="720"/>
        <w:jc w:val="center"/>
        <w:rPr>
          <w:rFonts w:ascii="Arial" w:hAnsi="Arial"/>
          <w:b/>
        </w:rPr>
      </w:pPr>
      <w:r>
        <w:rPr>
          <w:rFonts w:ascii="Arial" w:hAnsi="Arial"/>
          <w:b/>
        </w:rPr>
        <w:lastRenderedPageBreak/>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225477">
        <w:rPr>
          <w:rFonts w:ascii="Arial" w:hAnsi="Arial"/>
          <w:b/>
        </w:rPr>
        <w:t>B1430</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6"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7"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8"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9" w:history="1">
        <w:r w:rsidRPr="00A579AE">
          <w:rPr>
            <w:rStyle w:val="Hyperlink"/>
            <w:rFonts w:ascii="Arial" w:hAnsi="Arial" w:cs="Arial"/>
            <w:szCs w:val="22"/>
          </w:rPr>
          <w:t>http://www.window.state.tx.us/procurement/prog/vendor_performance/debarred/</w:t>
        </w:r>
      </w:hyperlink>
    </w:p>
    <w:p w:rsidR="00801493" w:rsidRPr="00A579AE" w:rsidRDefault="00801493" w:rsidP="00140DD0">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20"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21" w:history="1">
        <w:r w:rsidRPr="00A579AE">
          <w:rPr>
            <w:rStyle w:val="Hyperlink"/>
            <w:rFonts w:ascii="Arial" w:hAnsi="Arial" w:cs="Arial"/>
            <w:szCs w:val="22"/>
          </w:rPr>
          <w:t>http://ecpa.cpa.state.tx.us/vendor/tpsearch1.html</w:t>
        </w:r>
      </w:hyperlink>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lastRenderedPageBreak/>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2"/>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225477">
        <w:rPr>
          <w:rFonts w:ascii="Arial" w:hAnsi="Arial" w:cs="Arial"/>
          <w:b/>
        </w:rPr>
        <w:t>B1430</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sidRPr="00225477">
        <w:rPr>
          <w:rFonts w:ascii="Arial" w:hAnsi="Arial" w:cs="Arial"/>
        </w:rPr>
        <w:t>744-</w:t>
      </w:r>
      <w:r w:rsidR="00225477" w:rsidRPr="00225477">
        <w:rPr>
          <w:rFonts w:ascii="Arial" w:hAnsi="Arial" w:cs="Arial"/>
        </w:rPr>
        <w:t>B1430 Integrated Pest Control Plan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Pr="0013226D">
        <w:rPr>
          <w:rFonts w:ascii="Arial" w:hAnsi="Arial" w:cs="Arial"/>
        </w:rPr>
        <w:t xml:space="preserve"> services</w:t>
      </w:r>
      <w:r w:rsidR="001E1596">
        <w:rPr>
          <w:rFonts w:ascii="Arial" w:hAnsi="Arial" w:cs="Arial"/>
        </w:rPr>
        <w:t>,</w:t>
      </w:r>
      <w:r w:rsidRPr="0013226D">
        <w:rPr>
          <w:rFonts w:ascii="Arial" w:hAnsi="Arial" w:cs="Arial"/>
        </w:rPr>
        <w:t xml:space="preserve"> </w:t>
      </w:r>
      <w:r w:rsidR="001E1596">
        <w:rPr>
          <w:rFonts w:ascii="Arial" w:hAnsi="Arial" w:cs="Arial"/>
        </w:rPr>
        <w:t xml:space="preserve">and required bonding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Pr="000B2E19" w:rsidRDefault="000B2E19" w:rsidP="000B2E19">
      <w:pPr>
        <w:ind w:left="720"/>
        <w:rPr>
          <w:rFonts w:ascii="Arial" w:hAnsi="Arial" w:cs="Arial"/>
          <w:b/>
          <w:u w:val="single"/>
        </w:rPr>
      </w:pPr>
      <w:r w:rsidRPr="000B2E19">
        <w:rPr>
          <w:rFonts w:ascii="Arial" w:hAnsi="Arial" w:cs="Arial"/>
          <w:b/>
          <w:u w:val="single"/>
        </w:rPr>
        <w:t>Initial Start-up Services Costs per Facility</w:t>
      </w:r>
    </w:p>
    <w:p w:rsidR="009F4B63" w:rsidRDefault="009F4B63" w:rsidP="009F4B63">
      <w:pPr>
        <w:ind w:left="1440"/>
        <w:rPr>
          <w:rFonts w:ascii="Arial" w:hAnsi="Arial" w:cs="Arial"/>
        </w:rPr>
      </w:pPr>
    </w:p>
    <w:tbl>
      <w:tblPr>
        <w:tblW w:w="9145" w:type="dxa"/>
        <w:tblInd w:w="93" w:type="dxa"/>
        <w:tblLook w:val="04A0" w:firstRow="1" w:lastRow="0" w:firstColumn="1" w:lastColumn="0" w:noHBand="0" w:noVBand="1"/>
      </w:tblPr>
      <w:tblGrid>
        <w:gridCol w:w="460"/>
        <w:gridCol w:w="3460"/>
        <w:gridCol w:w="2845"/>
        <w:gridCol w:w="2380"/>
      </w:tblGrid>
      <w:tr w:rsidR="003D5F57" w:rsidRPr="003D5F57" w:rsidTr="003D5F57">
        <w:trPr>
          <w:trHeight w:val="450"/>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p>
        </w:tc>
        <w:tc>
          <w:tcPr>
            <w:tcW w:w="3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b/>
                <w:bCs/>
                <w:color w:val="000000"/>
                <w:sz w:val="16"/>
                <w:szCs w:val="16"/>
                <w:u w:val="single"/>
              </w:rPr>
            </w:pPr>
            <w:r w:rsidRPr="003D5F57">
              <w:rPr>
                <w:rFonts w:ascii="Arial" w:hAnsi="Arial" w:cs="Arial"/>
                <w:b/>
                <w:bCs/>
                <w:color w:val="000000"/>
                <w:sz w:val="16"/>
                <w:szCs w:val="16"/>
                <w:u w:val="single"/>
              </w:rPr>
              <w:t>BUILDING</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b/>
                <w:bCs/>
                <w:color w:val="000000"/>
                <w:sz w:val="16"/>
                <w:szCs w:val="16"/>
                <w:u w:val="single"/>
              </w:rPr>
            </w:pPr>
            <w:r w:rsidRPr="003D5F57">
              <w:rPr>
                <w:rFonts w:ascii="Arial" w:hAnsi="Arial" w:cs="Arial"/>
                <w:b/>
                <w:bCs/>
                <w:color w:val="000000"/>
                <w:sz w:val="16"/>
                <w:szCs w:val="16"/>
                <w:u w:val="single"/>
              </w:rPr>
              <w:t>LOCATION</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b/>
                <w:bCs/>
                <w:color w:val="000000"/>
                <w:sz w:val="16"/>
                <w:szCs w:val="16"/>
                <w:u w:val="single"/>
              </w:rPr>
            </w:pPr>
            <w:r w:rsidRPr="003D5F57">
              <w:rPr>
                <w:rFonts w:ascii="Arial" w:hAnsi="Arial" w:cs="Arial"/>
                <w:b/>
                <w:bCs/>
                <w:color w:val="000000"/>
                <w:sz w:val="16"/>
                <w:szCs w:val="16"/>
                <w:u w:val="single"/>
              </w:rPr>
              <w:t>Initial Start-Up Service Cost</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1</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Medical School Building</w:t>
            </w:r>
            <w:r w:rsidR="00B03899">
              <w:rPr>
                <w:rFonts w:ascii="Arial" w:hAnsi="Arial" w:cs="Arial"/>
                <w:color w:val="000000"/>
                <w:sz w:val="16"/>
                <w:szCs w:val="16"/>
              </w:rPr>
              <w:t xml:space="preserve"> (MSB)</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6431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2</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Cyclotron Building</w:t>
            </w:r>
            <w:r w:rsidR="00B03899">
              <w:rPr>
                <w:rFonts w:ascii="Arial" w:hAnsi="Arial" w:cs="Arial"/>
                <w:color w:val="000000"/>
                <w:sz w:val="16"/>
                <w:szCs w:val="16"/>
              </w:rPr>
              <w:t xml:space="preserve"> (CYC)</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6431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3</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Medical School Expansion Bldg.</w:t>
            </w:r>
            <w:r w:rsidR="00B03899">
              <w:rPr>
                <w:rFonts w:ascii="Arial" w:hAnsi="Arial" w:cs="Arial"/>
                <w:color w:val="000000"/>
                <w:sz w:val="16"/>
                <w:szCs w:val="16"/>
              </w:rPr>
              <w:t xml:space="preserve"> (MSE)</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6431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4</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School of Dentistry</w:t>
            </w:r>
            <w:r w:rsidR="00B03899">
              <w:rPr>
                <w:rFonts w:ascii="Arial" w:hAnsi="Arial" w:cs="Arial"/>
                <w:color w:val="000000"/>
                <w:sz w:val="16"/>
                <w:szCs w:val="16"/>
              </w:rPr>
              <w:t xml:space="preserve"> (SOD)</w:t>
            </w:r>
          </w:p>
        </w:tc>
        <w:tc>
          <w:tcPr>
            <w:tcW w:w="284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 xml:space="preserve">7500 Cambridge Street </w:t>
            </w:r>
          </w:p>
        </w:tc>
        <w:tc>
          <w:tcPr>
            <w:tcW w:w="238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5</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Cooley Life Center</w:t>
            </w:r>
            <w:r w:rsidR="00B03899">
              <w:rPr>
                <w:rFonts w:ascii="Arial" w:hAnsi="Arial" w:cs="Arial"/>
                <w:color w:val="000000"/>
                <w:sz w:val="16"/>
                <w:szCs w:val="16"/>
              </w:rPr>
              <w:t xml:space="preserve"> (CLC)</w:t>
            </w:r>
          </w:p>
        </w:tc>
        <w:tc>
          <w:tcPr>
            <w:tcW w:w="284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7440 Cambridge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6</w:t>
            </w:r>
          </w:p>
        </w:tc>
        <w:tc>
          <w:tcPr>
            <w:tcW w:w="3460" w:type="dxa"/>
            <w:tcBorders>
              <w:top w:val="nil"/>
              <w:left w:val="nil"/>
              <w:bottom w:val="nil"/>
              <w:right w:val="nil"/>
            </w:tcBorders>
            <w:shd w:val="clear" w:color="auto" w:fill="auto"/>
            <w:vAlign w:val="center"/>
            <w:hideMark/>
          </w:tcPr>
          <w:p w:rsidR="003D5F57" w:rsidRPr="003D5F57" w:rsidRDefault="003D5F57" w:rsidP="00BE6404">
            <w:pPr>
              <w:rPr>
                <w:rFonts w:ascii="Arial" w:hAnsi="Arial" w:cs="Arial"/>
                <w:color w:val="000000"/>
                <w:sz w:val="16"/>
                <w:szCs w:val="16"/>
              </w:rPr>
            </w:pPr>
            <w:r w:rsidRPr="003D5F57">
              <w:rPr>
                <w:rFonts w:ascii="Arial" w:hAnsi="Arial" w:cs="Arial"/>
                <w:color w:val="000000"/>
                <w:sz w:val="16"/>
                <w:szCs w:val="16"/>
              </w:rPr>
              <w:t>School of Public Health (</w:t>
            </w:r>
            <w:r w:rsidR="00BE6404">
              <w:rPr>
                <w:rFonts w:ascii="Arial" w:hAnsi="Arial" w:cs="Arial"/>
                <w:color w:val="000000"/>
                <w:sz w:val="16"/>
                <w:szCs w:val="16"/>
              </w:rPr>
              <w:t>RAS</w:t>
            </w:r>
            <w:r w:rsidRPr="003D5F57">
              <w:rPr>
                <w:rFonts w:ascii="Arial" w:hAnsi="Arial" w:cs="Arial"/>
                <w:color w:val="000000"/>
                <w:sz w:val="16"/>
                <w:szCs w:val="16"/>
              </w:rPr>
              <w:t>)</w:t>
            </w:r>
          </w:p>
        </w:tc>
        <w:tc>
          <w:tcPr>
            <w:tcW w:w="284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 xml:space="preserve">1200 Herman Pressler Drive </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7</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School of Nursing</w:t>
            </w:r>
            <w:r w:rsidR="00B03899">
              <w:rPr>
                <w:rFonts w:ascii="Arial" w:hAnsi="Arial" w:cs="Arial"/>
                <w:color w:val="000000"/>
                <w:sz w:val="16"/>
                <w:szCs w:val="16"/>
              </w:rPr>
              <w:t xml:space="preserve"> (SON)</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6901 Bertner Avenue</w:t>
            </w:r>
          </w:p>
        </w:tc>
        <w:tc>
          <w:tcPr>
            <w:tcW w:w="238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8</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Institute of Molecular Medicine</w:t>
            </w:r>
            <w:r w:rsidR="00B03899">
              <w:rPr>
                <w:rFonts w:ascii="Arial" w:hAnsi="Arial" w:cs="Arial"/>
                <w:color w:val="000000"/>
                <w:sz w:val="16"/>
                <w:szCs w:val="16"/>
              </w:rPr>
              <w:t xml:space="preserve"> (IMM)</w:t>
            </w:r>
          </w:p>
        </w:tc>
        <w:tc>
          <w:tcPr>
            <w:tcW w:w="284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1825 Pressler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lastRenderedPageBreak/>
              <w:t>9</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Harris County Psychiatric Center</w:t>
            </w:r>
            <w:r w:rsidR="00B03899">
              <w:rPr>
                <w:rFonts w:ascii="Arial" w:hAnsi="Arial" w:cs="Arial"/>
                <w:color w:val="000000"/>
                <w:sz w:val="16"/>
                <w:szCs w:val="16"/>
              </w:rPr>
              <w:t xml:space="preserve"> (HCPC)</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2800 South MacGregor Drive</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933B0A">
        <w:trPr>
          <w:trHeight w:val="74"/>
        </w:trPr>
        <w:tc>
          <w:tcPr>
            <w:tcW w:w="460" w:type="dxa"/>
            <w:tcBorders>
              <w:top w:val="nil"/>
              <w:left w:val="nil"/>
              <w:bottom w:val="nil"/>
              <w:right w:val="nil"/>
            </w:tcBorders>
            <w:shd w:val="clear" w:color="auto" w:fill="auto"/>
            <w:vAlign w:val="center"/>
          </w:tcPr>
          <w:p w:rsidR="003D5F57" w:rsidRPr="003D5F57" w:rsidRDefault="003D5F57" w:rsidP="003D5F57">
            <w:pPr>
              <w:jc w:val="center"/>
              <w:rPr>
                <w:rFonts w:ascii="Arial" w:hAnsi="Arial" w:cs="Arial"/>
                <w:color w:val="000000"/>
                <w:sz w:val="16"/>
                <w:szCs w:val="16"/>
              </w:rPr>
            </w:pPr>
          </w:p>
        </w:tc>
        <w:tc>
          <w:tcPr>
            <w:tcW w:w="3460" w:type="dxa"/>
            <w:tcBorders>
              <w:top w:val="nil"/>
              <w:left w:val="nil"/>
              <w:bottom w:val="nil"/>
              <w:right w:val="nil"/>
            </w:tcBorders>
            <w:shd w:val="clear" w:color="auto" w:fill="auto"/>
            <w:vAlign w:val="center"/>
          </w:tcPr>
          <w:p w:rsidR="003D5F57" w:rsidRPr="003D5F57" w:rsidRDefault="003D5F57" w:rsidP="003D5F57">
            <w:pPr>
              <w:rPr>
                <w:rFonts w:ascii="Arial" w:hAnsi="Arial" w:cs="Arial"/>
                <w:color w:val="000000"/>
                <w:sz w:val="16"/>
                <w:szCs w:val="16"/>
              </w:rPr>
            </w:pPr>
          </w:p>
        </w:tc>
        <w:tc>
          <w:tcPr>
            <w:tcW w:w="2845" w:type="dxa"/>
            <w:tcBorders>
              <w:top w:val="nil"/>
              <w:left w:val="nil"/>
              <w:bottom w:val="nil"/>
              <w:right w:val="nil"/>
            </w:tcBorders>
            <w:shd w:val="clear" w:color="auto" w:fill="auto"/>
            <w:vAlign w:val="center"/>
          </w:tcPr>
          <w:p w:rsidR="003D5F57" w:rsidRPr="003D5F57" w:rsidRDefault="003D5F57" w:rsidP="003D5F57">
            <w:pPr>
              <w:jc w:val="both"/>
              <w:rPr>
                <w:rFonts w:ascii="Arial" w:hAnsi="Arial" w:cs="Arial"/>
                <w:color w:val="000000"/>
                <w:sz w:val="16"/>
                <w:szCs w:val="16"/>
              </w:rPr>
            </w:pPr>
          </w:p>
        </w:tc>
        <w:tc>
          <w:tcPr>
            <w:tcW w:w="2380" w:type="dxa"/>
            <w:tcBorders>
              <w:top w:val="nil"/>
              <w:left w:val="nil"/>
              <w:bottom w:val="nil"/>
              <w:right w:val="nil"/>
            </w:tcBorders>
            <w:shd w:val="clear" w:color="auto" w:fill="auto"/>
            <w:vAlign w:val="center"/>
          </w:tcPr>
          <w:p w:rsidR="003D5F57" w:rsidRPr="003D5F57" w:rsidRDefault="003D5F57" w:rsidP="003D5F57">
            <w:pPr>
              <w:rPr>
                <w:rFonts w:ascii="Arial" w:hAnsi="Arial" w:cs="Arial"/>
                <w:color w:val="000000"/>
                <w:sz w:val="16"/>
                <w:szCs w:val="16"/>
              </w:rPr>
            </w:pP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0</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Operations Center Building</w:t>
            </w:r>
            <w:r w:rsidR="00B03899">
              <w:rPr>
                <w:rFonts w:ascii="Arial" w:hAnsi="Arial" w:cs="Arial"/>
                <w:color w:val="000000"/>
                <w:sz w:val="16"/>
                <w:szCs w:val="16"/>
              </w:rPr>
              <w:t xml:space="preserve"> (OCB)</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1851 Cross Point Avenue</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1</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University Center Tower</w:t>
            </w:r>
            <w:r w:rsidR="00B03899">
              <w:rPr>
                <w:rFonts w:ascii="Arial" w:hAnsi="Arial" w:cs="Arial"/>
                <w:color w:val="000000"/>
                <w:sz w:val="16"/>
                <w:szCs w:val="16"/>
              </w:rPr>
              <w:t xml:space="preserve"> (UCT)</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7000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2</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UT Professional Building</w:t>
            </w:r>
            <w:r w:rsidR="00B03899">
              <w:rPr>
                <w:rFonts w:ascii="Arial" w:hAnsi="Arial" w:cs="Arial"/>
                <w:color w:val="000000"/>
                <w:sz w:val="16"/>
                <w:szCs w:val="16"/>
              </w:rPr>
              <w:t xml:space="preserve"> (UTPB)</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6410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3</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UT Housing - 806 Units</w:t>
            </w:r>
            <w:r w:rsidR="00B03899">
              <w:rPr>
                <w:rFonts w:ascii="Arial" w:hAnsi="Arial" w:cs="Arial"/>
                <w:color w:val="000000"/>
                <w:sz w:val="16"/>
                <w:szCs w:val="16"/>
              </w:rPr>
              <w:t xml:space="preserve"> (SFA)</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7900 Cambridge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4</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Recreation Center</w:t>
            </w:r>
            <w:r w:rsidR="00B03899">
              <w:rPr>
                <w:rFonts w:ascii="Arial" w:hAnsi="Arial" w:cs="Arial"/>
                <w:color w:val="000000"/>
                <w:sz w:val="16"/>
                <w:szCs w:val="16"/>
              </w:rPr>
              <w:t xml:space="preserve"> (REC)</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7779 Knight Road</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5</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Child Care Development Center</w:t>
            </w:r>
            <w:r w:rsidR="00B03899">
              <w:rPr>
                <w:rFonts w:ascii="Arial" w:hAnsi="Arial" w:cs="Arial"/>
                <w:color w:val="000000"/>
                <w:sz w:val="16"/>
                <w:szCs w:val="16"/>
              </w:rPr>
              <w:t xml:space="preserve"> (CDC)</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7900 Cambridge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6</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Behaviora</w:t>
            </w:r>
            <w:r w:rsidR="00B03899">
              <w:rPr>
                <w:rFonts w:ascii="Arial" w:hAnsi="Arial" w:cs="Arial"/>
                <w:color w:val="000000"/>
                <w:sz w:val="16"/>
                <w:szCs w:val="16"/>
              </w:rPr>
              <w:t>l &amp; Biomedical Sciences Bldg. (BBS)</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1941 East Road</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p>
        </w:tc>
        <w:tc>
          <w:tcPr>
            <w:tcW w:w="346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TOTAL</w:t>
            </w:r>
          </w:p>
        </w:tc>
        <w:tc>
          <w:tcPr>
            <w:tcW w:w="284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Total Start-Up Service Cost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w:t>
            </w:r>
          </w:p>
        </w:tc>
      </w:tr>
    </w:tbl>
    <w:p w:rsidR="006B4233" w:rsidRDefault="006B4233" w:rsidP="000B2E19">
      <w:pPr>
        <w:ind w:left="720"/>
        <w:rPr>
          <w:rFonts w:ascii="Arial" w:hAnsi="Arial" w:cs="Arial"/>
        </w:rPr>
      </w:pPr>
    </w:p>
    <w:p w:rsidR="006B4233" w:rsidRDefault="006B4233" w:rsidP="000B2E19">
      <w:pPr>
        <w:ind w:left="720"/>
        <w:rPr>
          <w:rFonts w:ascii="Arial" w:hAnsi="Arial" w:cs="Arial"/>
        </w:rPr>
      </w:pPr>
    </w:p>
    <w:p w:rsidR="006B4233" w:rsidRDefault="006B4233" w:rsidP="000B2E19">
      <w:pPr>
        <w:ind w:left="720"/>
        <w:rPr>
          <w:rFonts w:ascii="Arial" w:hAnsi="Arial" w:cs="Arial"/>
        </w:rPr>
      </w:pPr>
    </w:p>
    <w:p w:rsidR="006B4233" w:rsidRDefault="003D5F57" w:rsidP="000B2E19">
      <w:pPr>
        <w:ind w:left="720"/>
        <w:rPr>
          <w:rFonts w:ascii="Arial" w:hAnsi="Arial" w:cs="Arial"/>
          <w:b/>
          <w:u w:val="single"/>
        </w:rPr>
      </w:pPr>
      <w:r>
        <w:rPr>
          <w:rFonts w:ascii="Arial" w:hAnsi="Arial" w:cs="Arial"/>
          <w:b/>
          <w:u w:val="single"/>
        </w:rPr>
        <w:t>Monthly</w:t>
      </w:r>
      <w:r w:rsidRPr="000B2E19">
        <w:rPr>
          <w:rFonts w:ascii="Arial" w:hAnsi="Arial" w:cs="Arial"/>
          <w:b/>
          <w:u w:val="single"/>
        </w:rPr>
        <w:t xml:space="preserve"> Costs per Facility</w:t>
      </w:r>
    </w:p>
    <w:p w:rsidR="003D5F57" w:rsidRDefault="003D5F57" w:rsidP="000B2E19">
      <w:pPr>
        <w:ind w:left="720"/>
        <w:rPr>
          <w:rFonts w:ascii="Arial" w:hAnsi="Arial" w:cs="Arial"/>
          <w:b/>
          <w:u w:val="single"/>
        </w:rPr>
      </w:pPr>
    </w:p>
    <w:tbl>
      <w:tblPr>
        <w:tblW w:w="9235" w:type="dxa"/>
        <w:tblInd w:w="93" w:type="dxa"/>
        <w:tblLook w:val="04A0" w:firstRow="1" w:lastRow="0" w:firstColumn="1" w:lastColumn="0" w:noHBand="0" w:noVBand="1"/>
      </w:tblPr>
      <w:tblGrid>
        <w:gridCol w:w="460"/>
        <w:gridCol w:w="3460"/>
        <w:gridCol w:w="2935"/>
        <w:gridCol w:w="2380"/>
      </w:tblGrid>
      <w:tr w:rsidR="003D5F57" w:rsidRPr="003D5F57" w:rsidTr="003D5F57">
        <w:trPr>
          <w:trHeight w:val="300"/>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p>
        </w:tc>
        <w:tc>
          <w:tcPr>
            <w:tcW w:w="3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b/>
                <w:bCs/>
                <w:color w:val="000000"/>
                <w:sz w:val="16"/>
                <w:szCs w:val="16"/>
                <w:u w:val="single"/>
              </w:rPr>
            </w:pPr>
            <w:r w:rsidRPr="003D5F57">
              <w:rPr>
                <w:rFonts w:ascii="Arial" w:hAnsi="Arial" w:cs="Arial"/>
                <w:b/>
                <w:bCs/>
                <w:color w:val="000000"/>
                <w:sz w:val="16"/>
                <w:szCs w:val="16"/>
                <w:u w:val="single"/>
              </w:rPr>
              <w:t>BUILDING</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b/>
                <w:bCs/>
                <w:color w:val="000000"/>
                <w:sz w:val="16"/>
                <w:szCs w:val="16"/>
                <w:u w:val="single"/>
              </w:rPr>
            </w:pPr>
            <w:r w:rsidRPr="003D5F57">
              <w:rPr>
                <w:rFonts w:ascii="Arial" w:hAnsi="Arial" w:cs="Arial"/>
                <w:b/>
                <w:bCs/>
                <w:color w:val="000000"/>
                <w:sz w:val="16"/>
                <w:szCs w:val="16"/>
                <w:u w:val="single"/>
              </w:rPr>
              <w:t>LOCATION</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b/>
                <w:bCs/>
                <w:color w:val="000000"/>
                <w:sz w:val="16"/>
                <w:szCs w:val="16"/>
                <w:u w:val="single"/>
              </w:rPr>
            </w:pPr>
            <w:r w:rsidRPr="003D5F57">
              <w:rPr>
                <w:rFonts w:ascii="Arial" w:hAnsi="Arial" w:cs="Arial"/>
                <w:b/>
                <w:bCs/>
                <w:color w:val="000000"/>
                <w:sz w:val="16"/>
                <w:szCs w:val="16"/>
                <w:u w:val="single"/>
              </w:rPr>
              <w:t>Unit Price / Frequency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1</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Medical School Building</w:t>
            </w:r>
            <w:r w:rsidR="00B03899">
              <w:rPr>
                <w:rFonts w:ascii="Arial" w:hAnsi="Arial" w:cs="Arial"/>
                <w:color w:val="000000"/>
                <w:sz w:val="16"/>
                <w:szCs w:val="16"/>
              </w:rPr>
              <w:t xml:space="preserve"> (MSB)</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6431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2</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Cyclotron Building</w:t>
            </w:r>
            <w:r w:rsidR="00B03899">
              <w:rPr>
                <w:rFonts w:ascii="Arial" w:hAnsi="Arial" w:cs="Arial"/>
                <w:color w:val="000000"/>
                <w:sz w:val="16"/>
                <w:szCs w:val="16"/>
              </w:rPr>
              <w:t xml:space="preserve"> (CYC)</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6431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3</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Medical School Expansion Bldg.</w:t>
            </w:r>
            <w:r w:rsidR="00B03899">
              <w:rPr>
                <w:rFonts w:ascii="Arial" w:hAnsi="Arial" w:cs="Arial"/>
                <w:color w:val="000000"/>
                <w:sz w:val="16"/>
                <w:szCs w:val="16"/>
              </w:rPr>
              <w:t xml:space="preserve"> (MSE)</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6431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4</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School of Dentistry</w:t>
            </w:r>
            <w:r w:rsidR="00B03899">
              <w:rPr>
                <w:rFonts w:ascii="Arial" w:hAnsi="Arial" w:cs="Arial"/>
                <w:color w:val="000000"/>
                <w:sz w:val="16"/>
                <w:szCs w:val="16"/>
              </w:rPr>
              <w:t xml:space="preserve"> (SOD)</w:t>
            </w:r>
          </w:p>
        </w:tc>
        <w:tc>
          <w:tcPr>
            <w:tcW w:w="293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 xml:space="preserve">7500 Cambridge Street </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5</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Cooley Life Center</w:t>
            </w:r>
            <w:r w:rsidR="00B03899">
              <w:rPr>
                <w:rFonts w:ascii="Arial" w:hAnsi="Arial" w:cs="Arial"/>
                <w:color w:val="000000"/>
                <w:sz w:val="16"/>
                <w:szCs w:val="16"/>
              </w:rPr>
              <w:t xml:space="preserve"> (CLC)</w:t>
            </w:r>
          </w:p>
        </w:tc>
        <w:tc>
          <w:tcPr>
            <w:tcW w:w="293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7440 Cambridge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6</w:t>
            </w:r>
          </w:p>
        </w:tc>
        <w:tc>
          <w:tcPr>
            <w:tcW w:w="3460" w:type="dxa"/>
            <w:tcBorders>
              <w:top w:val="nil"/>
              <w:left w:val="nil"/>
              <w:bottom w:val="nil"/>
              <w:right w:val="nil"/>
            </w:tcBorders>
            <w:shd w:val="clear" w:color="auto" w:fill="auto"/>
            <w:vAlign w:val="center"/>
            <w:hideMark/>
          </w:tcPr>
          <w:p w:rsidR="003D5F57" w:rsidRPr="003D5F57" w:rsidRDefault="003D5F57" w:rsidP="00BE6404">
            <w:pPr>
              <w:rPr>
                <w:rFonts w:ascii="Arial" w:hAnsi="Arial" w:cs="Arial"/>
                <w:color w:val="000000"/>
                <w:sz w:val="16"/>
                <w:szCs w:val="16"/>
              </w:rPr>
            </w:pPr>
            <w:r w:rsidRPr="003D5F57">
              <w:rPr>
                <w:rFonts w:ascii="Arial" w:hAnsi="Arial" w:cs="Arial"/>
                <w:color w:val="000000"/>
                <w:sz w:val="16"/>
                <w:szCs w:val="16"/>
              </w:rPr>
              <w:t>School of Public Health (</w:t>
            </w:r>
            <w:r w:rsidR="00BE6404">
              <w:rPr>
                <w:rFonts w:ascii="Arial" w:hAnsi="Arial" w:cs="Arial"/>
                <w:color w:val="000000"/>
                <w:sz w:val="16"/>
                <w:szCs w:val="16"/>
              </w:rPr>
              <w:t>RAS</w:t>
            </w:r>
            <w:r w:rsidRPr="003D5F57">
              <w:rPr>
                <w:rFonts w:ascii="Arial" w:hAnsi="Arial" w:cs="Arial"/>
                <w:color w:val="000000"/>
                <w:sz w:val="16"/>
                <w:szCs w:val="16"/>
              </w:rPr>
              <w:t>)</w:t>
            </w:r>
          </w:p>
        </w:tc>
        <w:tc>
          <w:tcPr>
            <w:tcW w:w="293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 xml:space="preserve">1200 Herman Pressler Drive </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7</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School of Nursing</w:t>
            </w:r>
            <w:r w:rsidR="00B03899">
              <w:rPr>
                <w:rFonts w:ascii="Arial" w:hAnsi="Arial" w:cs="Arial"/>
                <w:color w:val="000000"/>
                <w:sz w:val="16"/>
                <w:szCs w:val="16"/>
              </w:rPr>
              <w:t xml:space="preserve"> (SON)</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6901 Bertner Avenue</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8</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Institute of Molecular Medicine</w:t>
            </w:r>
            <w:r w:rsidR="00B03899">
              <w:rPr>
                <w:rFonts w:ascii="Arial" w:hAnsi="Arial" w:cs="Arial"/>
                <w:color w:val="000000"/>
                <w:sz w:val="16"/>
                <w:szCs w:val="16"/>
              </w:rPr>
              <w:t xml:space="preserve"> (IMM)</w:t>
            </w:r>
          </w:p>
        </w:tc>
        <w:tc>
          <w:tcPr>
            <w:tcW w:w="2935"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1825 Pressler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r w:rsidRPr="003D5F57">
              <w:rPr>
                <w:rFonts w:ascii="Arial" w:hAnsi="Arial" w:cs="Arial"/>
                <w:color w:val="000000"/>
                <w:sz w:val="16"/>
                <w:szCs w:val="16"/>
              </w:rPr>
              <w:t>9</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Harris County Psychiatric Center</w:t>
            </w:r>
            <w:r w:rsidR="00B03899">
              <w:rPr>
                <w:rFonts w:ascii="Arial" w:hAnsi="Arial" w:cs="Arial"/>
                <w:color w:val="000000"/>
                <w:sz w:val="16"/>
                <w:szCs w:val="16"/>
              </w:rPr>
              <w:t xml:space="preserve"> (HCPC)</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2800 South MacGregor Drive</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933B0A">
        <w:trPr>
          <w:trHeight w:val="99"/>
        </w:trPr>
        <w:tc>
          <w:tcPr>
            <w:tcW w:w="460" w:type="dxa"/>
            <w:tcBorders>
              <w:top w:val="nil"/>
              <w:left w:val="nil"/>
              <w:bottom w:val="nil"/>
              <w:right w:val="nil"/>
            </w:tcBorders>
            <w:shd w:val="clear" w:color="auto" w:fill="auto"/>
            <w:vAlign w:val="center"/>
          </w:tcPr>
          <w:p w:rsidR="003D5F57" w:rsidRPr="003D5F57" w:rsidRDefault="003D5F57" w:rsidP="003D5F57">
            <w:pPr>
              <w:jc w:val="center"/>
              <w:rPr>
                <w:rFonts w:ascii="Arial" w:hAnsi="Arial" w:cs="Arial"/>
                <w:color w:val="000000"/>
                <w:sz w:val="16"/>
                <w:szCs w:val="16"/>
              </w:rPr>
            </w:pPr>
          </w:p>
        </w:tc>
        <w:tc>
          <w:tcPr>
            <w:tcW w:w="3460" w:type="dxa"/>
            <w:tcBorders>
              <w:top w:val="nil"/>
              <w:left w:val="nil"/>
              <w:bottom w:val="nil"/>
              <w:right w:val="nil"/>
            </w:tcBorders>
            <w:shd w:val="clear" w:color="auto" w:fill="auto"/>
            <w:vAlign w:val="center"/>
          </w:tcPr>
          <w:p w:rsidR="003D5F57" w:rsidRPr="003D5F57" w:rsidRDefault="003D5F57" w:rsidP="003D5F57">
            <w:pPr>
              <w:rPr>
                <w:rFonts w:ascii="Arial" w:hAnsi="Arial" w:cs="Arial"/>
                <w:color w:val="000000"/>
                <w:sz w:val="16"/>
                <w:szCs w:val="16"/>
              </w:rPr>
            </w:pPr>
          </w:p>
        </w:tc>
        <w:tc>
          <w:tcPr>
            <w:tcW w:w="2935" w:type="dxa"/>
            <w:tcBorders>
              <w:top w:val="nil"/>
              <w:left w:val="nil"/>
              <w:bottom w:val="nil"/>
              <w:right w:val="nil"/>
            </w:tcBorders>
            <w:shd w:val="clear" w:color="auto" w:fill="auto"/>
            <w:vAlign w:val="center"/>
          </w:tcPr>
          <w:p w:rsidR="003D5F57" w:rsidRPr="003D5F57" w:rsidRDefault="003D5F57" w:rsidP="003D5F57">
            <w:pPr>
              <w:jc w:val="both"/>
              <w:rPr>
                <w:rFonts w:ascii="Arial" w:hAnsi="Arial" w:cs="Arial"/>
                <w:color w:val="000000"/>
                <w:sz w:val="16"/>
                <w:szCs w:val="16"/>
              </w:rPr>
            </w:pPr>
          </w:p>
        </w:tc>
        <w:tc>
          <w:tcPr>
            <w:tcW w:w="2380" w:type="dxa"/>
            <w:tcBorders>
              <w:top w:val="nil"/>
              <w:left w:val="nil"/>
              <w:bottom w:val="nil"/>
              <w:right w:val="nil"/>
            </w:tcBorders>
            <w:shd w:val="clear" w:color="auto" w:fill="auto"/>
            <w:vAlign w:val="center"/>
          </w:tcPr>
          <w:p w:rsidR="003D5F57" w:rsidRPr="003D5F57" w:rsidRDefault="003D5F57" w:rsidP="003D5F57">
            <w:pPr>
              <w:jc w:val="both"/>
              <w:rPr>
                <w:rFonts w:ascii="Arial" w:hAnsi="Arial" w:cs="Arial"/>
                <w:color w:val="000000"/>
                <w:sz w:val="16"/>
                <w:szCs w:val="16"/>
              </w:rPr>
            </w:pP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0</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Operations Center Building</w:t>
            </w:r>
            <w:r w:rsidR="00B03899">
              <w:rPr>
                <w:rFonts w:ascii="Arial" w:hAnsi="Arial" w:cs="Arial"/>
                <w:color w:val="000000"/>
                <w:sz w:val="16"/>
                <w:szCs w:val="16"/>
              </w:rPr>
              <w:t xml:space="preserve"> (OCB)</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1851 Cross Point Avenue</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1</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University Center Tower</w:t>
            </w:r>
            <w:r w:rsidR="00B03899">
              <w:rPr>
                <w:rFonts w:ascii="Arial" w:hAnsi="Arial" w:cs="Arial"/>
                <w:color w:val="000000"/>
                <w:sz w:val="16"/>
                <w:szCs w:val="16"/>
              </w:rPr>
              <w:t xml:space="preserve"> (UCT)</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7000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2</w:t>
            </w:r>
          </w:p>
        </w:tc>
        <w:tc>
          <w:tcPr>
            <w:tcW w:w="3460" w:type="dxa"/>
            <w:tcBorders>
              <w:top w:val="nil"/>
              <w:left w:val="nil"/>
              <w:bottom w:val="nil"/>
              <w:right w:val="nil"/>
            </w:tcBorders>
            <w:shd w:val="clear" w:color="auto" w:fill="auto"/>
            <w:vAlign w:val="center"/>
            <w:hideMark/>
          </w:tcPr>
          <w:p w:rsidR="003D5F57" w:rsidRPr="003D5F57" w:rsidRDefault="003D5F57" w:rsidP="00933B0A">
            <w:pPr>
              <w:rPr>
                <w:rFonts w:ascii="Arial" w:hAnsi="Arial" w:cs="Arial"/>
                <w:color w:val="000000"/>
                <w:sz w:val="16"/>
                <w:szCs w:val="16"/>
              </w:rPr>
            </w:pPr>
            <w:r w:rsidRPr="003D5F57">
              <w:rPr>
                <w:rFonts w:ascii="Arial" w:hAnsi="Arial" w:cs="Arial"/>
                <w:color w:val="000000"/>
                <w:sz w:val="16"/>
                <w:szCs w:val="16"/>
              </w:rPr>
              <w:t>UT Professional Buil</w:t>
            </w:r>
            <w:r w:rsidR="00933B0A">
              <w:rPr>
                <w:rFonts w:ascii="Arial" w:hAnsi="Arial" w:cs="Arial"/>
                <w:color w:val="000000"/>
                <w:sz w:val="16"/>
                <w:szCs w:val="16"/>
              </w:rPr>
              <w:t>ding</w:t>
            </w:r>
            <w:r w:rsidR="00B03899">
              <w:rPr>
                <w:rFonts w:ascii="Arial" w:hAnsi="Arial" w:cs="Arial"/>
                <w:color w:val="000000"/>
                <w:sz w:val="16"/>
                <w:szCs w:val="16"/>
              </w:rPr>
              <w:t xml:space="preserve"> (UTPB)</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6410 Fannin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lastRenderedPageBreak/>
              <w:t>1</w:t>
            </w:r>
            <w:r w:rsidR="00933B0A">
              <w:rPr>
                <w:rFonts w:ascii="Arial" w:hAnsi="Arial" w:cs="Arial"/>
                <w:color w:val="000000"/>
                <w:sz w:val="16"/>
                <w:szCs w:val="16"/>
              </w:rPr>
              <w:t>3</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UT Housing - 806 Units</w:t>
            </w:r>
            <w:r w:rsidR="00B03899">
              <w:rPr>
                <w:rFonts w:ascii="Arial" w:hAnsi="Arial" w:cs="Arial"/>
                <w:color w:val="000000"/>
                <w:sz w:val="16"/>
                <w:szCs w:val="16"/>
              </w:rPr>
              <w:t xml:space="preserve"> (SFA)</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7900 Cambridge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Each Unit every 90 Days</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4</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Recreation Center</w:t>
            </w:r>
            <w:r w:rsidR="00B03899">
              <w:rPr>
                <w:rFonts w:ascii="Arial" w:hAnsi="Arial" w:cs="Arial"/>
                <w:color w:val="000000"/>
                <w:sz w:val="16"/>
                <w:szCs w:val="16"/>
              </w:rPr>
              <w:t xml:space="preserve"> (REC)</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7779 Knight Road</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Quarterly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5</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Child Care Development Center</w:t>
            </w:r>
            <w:r w:rsidR="00B03899">
              <w:rPr>
                <w:rFonts w:ascii="Arial" w:hAnsi="Arial" w:cs="Arial"/>
                <w:color w:val="000000"/>
                <w:sz w:val="16"/>
                <w:szCs w:val="16"/>
              </w:rPr>
              <w:t xml:space="preserve"> (CDC)</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7900 Cambridge Street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933B0A">
            <w:pPr>
              <w:jc w:val="center"/>
              <w:rPr>
                <w:rFonts w:ascii="Arial" w:hAnsi="Arial" w:cs="Arial"/>
                <w:color w:val="000000"/>
                <w:sz w:val="16"/>
                <w:szCs w:val="16"/>
              </w:rPr>
            </w:pPr>
            <w:r w:rsidRPr="003D5F57">
              <w:rPr>
                <w:rFonts w:ascii="Arial" w:hAnsi="Arial" w:cs="Arial"/>
                <w:color w:val="000000"/>
                <w:sz w:val="16"/>
                <w:szCs w:val="16"/>
              </w:rPr>
              <w:t>1</w:t>
            </w:r>
            <w:r w:rsidR="00933B0A">
              <w:rPr>
                <w:rFonts w:ascii="Arial" w:hAnsi="Arial" w:cs="Arial"/>
                <w:color w:val="000000"/>
                <w:sz w:val="16"/>
                <w:szCs w:val="16"/>
              </w:rPr>
              <w:t>6</w:t>
            </w:r>
          </w:p>
        </w:tc>
        <w:tc>
          <w:tcPr>
            <w:tcW w:w="3460" w:type="dxa"/>
            <w:tcBorders>
              <w:top w:val="nil"/>
              <w:left w:val="nil"/>
              <w:bottom w:val="nil"/>
              <w:right w:val="nil"/>
            </w:tcBorders>
            <w:shd w:val="clear" w:color="auto" w:fill="auto"/>
            <w:vAlign w:val="center"/>
            <w:hideMark/>
          </w:tcPr>
          <w:p w:rsidR="003D5F57" w:rsidRPr="003D5F57" w:rsidRDefault="003D5F57" w:rsidP="003D5F57">
            <w:pPr>
              <w:rPr>
                <w:rFonts w:ascii="Arial" w:hAnsi="Arial" w:cs="Arial"/>
                <w:color w:val="000000"/>
                <w:sz w:val="16"/>
                <w:szCs w:val="16"/>
              </w:rPr>
            </w:pPr>
            <w:r w:rsidRPr="003D5F57">
              <w:rPr>
                <w:rFonts w:ascii="Arial" w:hAnsi="Arial" w:cs="Arial"/>
                <w:color w:val="000000"/>
                <w:sz w:val="16"/>
                <w:szCs w:val="16"/>
              </w:rPr>
              <w:t>Behavioral</w:t>
            </w:r>
            <w:r w:rsidR="00B03899">
              <w:rPr>
                <w:rFonts w:ascii="Arial" w:hAnsi="Arial" w:cs="Arial"/>
                <w:color w:val="000000"/>
                <w:sz w:val="16"/>
                <w:szCs w:val="16"/>
              </w:rPr>
              <w:t xml:space="preserve"> &amp; Biomedical Sciences Bldg. (BBS)</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1941 East Road</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Monthly</w:t>
            </w:r>
          </w:p>
        </w:tc>
      </w:tr>
      <w:tr w:rsidR="003D5F57" w:rsidRPr="003D5F57" w:rsidTr="003D5F57">
        <w:trPr>
          <w:trHeight w:val="525"/>
        </w:trPr>
        <w:tc>
          <w:tcPr>
            <w:tcW w:w="460" w:type="dxa"/>
            <w:tcBorders>
              <w:top w:val="nil"/>
              <w:left w:val="nil"/>
              <w:bottom w:val="nil"/>
              <w:right w:val="nil"/>
            </w:tcBorders>
            <w:shd w:val="clear" w:color="auto" w:fill="auto"/>
            <w:vAlign w:val="center"/>
            <w:hideMark/>
          </w:tcPr>
          <w:p w:rsidR="003D5F57" w:rsidRPr="003D5F57" w:rsidRDefault="003D5F57" w:rsidP="003D5F57">
            <w:pPr>
              <w:jc w:val="center"/>
              <w:rPr>
                <w:rFonts w:ascii="Arial" w:hAnsi="Arial" w:cs="Arial"/>
                <w:color w:val="000000"/>
                <w:sz w:val="16"/>
                <w:szCs w:val="16"/>
              </w:rPr>
            </w:pPr>
          </w:p>
        </w:tc>
        <w:tc>
          <w:tcPr>
            <w:tcW w:w="346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TOTAL</w:t>
            </w:r>
          </w:p>
        </w:tc>
        <w:tc>
          <w:tcPr>
            <w:tcW w:w="2935"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Entire 12 Month Cost</w:t>
            </w:r>
          </w:p>
        </w:tc>
        <w:tc>
          <w:tcPr>
            <w:tcW w:w="2380" w:type="dxa"/>
            <w:tcBorders>
              <w:top w:val="nil"/>
              <w:left w:val="nil"/>
              <w:bottom w:val="nil"/>
              <w:right w:val="nil"/>
            </w:tcBorders>
            <w:shd w:val="clear" w:color="auto" w:fill="auto"/>
            <w:vAlign w:val="center"/>
            <w:hideMark/>
          </w:tcPr>
          <w:p w:rsidR="003D5F57" w:rsidRPr="003D5F57" w:rsidRDefault="003D5F57" w:rsidP="003D5F57">
            <w:pPr>
              <w:jc w:val="both"/>
              <w:rPr>
                <w:rFonts w:ascii="Arial" w:hAnsi="Arial" w:cs="Arial"/>
                <w:color w:val="000000"/>
                <w:sz w:val="16"/>
                <w:szCs w:val="16"/>
              </w:rPr>
            </w:pPr>
            <w:r w:rsidRPr="003D5F57">
              <w:rPr>
                <w:rFonts w:ascii="Arial" w:hAnsi="Arial" w:cs="Arial"/>
                <w:color w:val="000000"/>
                <w:sz w:val="16"/>
                <w:szCs w:val="16"/>
              </w:rPr>
              <w:t>$__________ / Total Annually</w:t>
            </w:r>
          </w:p>
        </w:tc>
      </w:tr>
    </w:tbl>
    <w:p w:rsidR="003D5F57" w:rsidRDefault="003D5F57" w:rsidP="000B2E19">
      <w:pPr>
        <w:ind w:left="72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r>
      <w:r w:rsidR="00A11929">
        <w:rPr>
          <w:rFonts w:ascii="Arial" w:hAnsi="Arial" w:cs="Arial"/>
          <w:b/>
        </w:rPr>
        <w:t>COMMENCEMENT OF SERVICES</w:t>
      </w:r>
      <w:r w:rsidRPr="0013226D">
        <w:rPr>
          <w:rFonts w:ascii="Arial" w:hAnsi="Arial" w:cs="Arial"/>
          <w:b/>
        </w:rPr>
        <w:t>:</w:t>
      </w:r>
    </w:p>
    <w:p w:rsidR="00ED0CFC" w:rsidRDefault="00ED0CFC"/>
    <w:p w:rsidR="00F814A6" w:rsidRDefault="00A11929" w:rsidP="00C04390">
      <w:pPr>
        <w:ind w:firstLine="720"/>
        <w:rPr>
          <w:rFonts w:ascii="Arial" w:hAnsi="Arial" w:cs="Arial"/>
        </w:rPr>
      </w:pPr>
      <w:r>
        <w:rPr>
          <w:rFonts w:ascii="Arial" w:hAnsi="Arial" w:cs="Arial"/>
        </w:rPr>
        <w:t>Calendar Days to Begin Services after Notification:   ______________ Calendar Days</w:t>
      </w:r>
    </w:p>
    <w:p w:rsidR="00C04390" w:rsidRDefault="00C04390">
      <w:pPr>
        <w:rPr>
          <w:rFonts w:ascii="Arial" w:hAnsi="Arial" w:cs="Arial"/>
        </w:rPr>
      </w:pPr>
    </w:p>
    <w:p w:rsidR="00C04390" w:rsidRDefault="00C04390">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C04390" w:rsidRDefault="00C04390" w:rsidP="00C04390">
      <w:pPr>
        <w:ind w:left="720"/>
        <w:rPr>
          <w:rFonts w:ascii="Arial" w:hAnsi="Arial" w:cs="Arial"/>
        </w:rPr>
      </w:pPr>
    </w:p>
    <w:p w:rsidR="00C04390" w:rsidRDefault="00C04390" w:rsidP="00C04390">
      <w:pPr>
        <w:ind w:firstLine="720"/>
        <w:rPr>
          <w:rFonts w:ascii="Arial" w:hAnsi="Arial" w:cs="Arial"/>
        </w:rPr>
      </w:pPr>
      <w:r>
        <w:rPr>
          <w:rFonts w:ascii="Arial" w:hAnsi="Arial" w:cs="Arial"/>
        </w:rPr>
        <w:t>Prompt Payment Discount: _____%_____days/net 30 days.</w:t>
      </w:r>
    </w:p>
    <w:p w:rsidR="00C527F8" w:rsidRDefault="00F814A6">
      <w:pPr>
        <w:rPr>
          <w:rFonts w:ascii="Arial" w:hAnsi="Arial" w:cs="Arial"/>
        </w:rPr>
      </w:pPr>
      <w:r>
        <w:rPr>
          <w:rFonts w:ascii="Arial" w:hAnsi="Arial" w:cs="Arial"/>
        </w:rPr>
        <w:t xml:space="preserve"> </w:t>
      </w: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ED0CFC" w:rsidRDefault="00F814A6">
      <w:pPr>
        <w:jc w:val="center"/>
        <w:rPr>
          <w:rFonts w:ascii="Arial" w:hAnsi="Arial"/>
          <w:b/>
        </w:rPr>
      </w:pPr>
      <w:r>
        <w:rPr>
          <w:rFonts w:ascii="Arial" w:hAnsi="Arial"/>
          <w:b/>
        </w:rPr>
        <w:br w:type="page"/>
      </w:r>
      <w:r w:rsidR="00ED0CFC">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5A2D2E" w:rsidRPr="002C0F96" w:rsidRDefault="005A2D2E" w:rsidP="002C0F96">
      <w:pPr>
        <w:numPr>
          <w:ilvl w:val="1"/>
          <w:numId w:val="16"/>
        </w:numPr>
        <w:tabs>
          <w:tab w:val="clear" w:pos="1440"/>
          <w:tab w:val="num" w:pos="360"/>
        </w:tabs>
        <w:spacing w:after="120"/>
        <w:ind w:left="360"/>
        <w:jc w:val="both"/>
        <w:rPr>
          <w:rFonts w:ascii="Arial" w:hAnsi="Arial" w:cs="Arial"/>
          <w:szCs w:val="22"/>
        </w:rPr>
      </w:pPr>
      <w:r w:rsidRPr="002C0F96">
        <w:rPr>
          <w:rFonts w:ascii="Arial" w:hAnsi="Arial" w:cs="Arial"/>
          <w:szCs w:val="22"/>
        </w:rPr>
        <w:t xml:space="preserve">Identify and describe past experience for providing </w:t>
      </w:r>
      <w:r w:rsidR="002C0F96">
        <w:rPr>
          <w:rFonts w:ascii="Arial" w:hAnsi="Arial" w:cs="Arial"/>
          <w:szCs w:val="22"/>
        </w:rPr>
        <w:t>the required services</w:t>
      </w:r>
      <w:r w:rsidRPr="002C0F96">
        <w:rPr>
          <w:rFonts w:ascii="Arial" w:hAnsi="Arial" w:cs="Arial"/>
          <w:szCs w:val="22"/>
        </w:rPr>
        <w:t xml:space="preserve"> that are </w:t>
      </w:r>
      <w:r w:rsidRPr="002C0F96">
        <w:rPr>
          <w:rFonts w:ascii="Arial" w:hAnsi="Arial" w:cs="Arial"/>
          <w:caps/>
          <w:szCs w:val="22"/>
        </w:rPr>
        <w:t>most related to this project</w:t>
      </w:r>
      <w:r w:rsidRPr="002C0F96">
        <w:rPr>
          <w:rFonts w:ascii="Arial" w:hAnsi="Arial" w:cs="Arial"/>
          <w:b/>
          <w:bCs/>
          <w:szCs w:val="22"/>
        </w:rPr>
        <w:t xml:space="preserve"> </w:t>
      </w:r>
      <w:r w:rsidRPr="002C0F96">
        <w:rPr>
          <w:rFonts w:ascii="Arial" w:hAnsi="Arial" w:cs="Arial"/>
          <w:szCs w:val="22"/>
        </w:rPr>
        <w:t xml:space="preserve">within the last five (5) years. At least 3 </w:t>
      </w:r>
      <w:r w:rsidR="002C0F96">
        <w:rPr>
          <w:rFonts w:ascii="Arial" w:hAnsi="Arial" w:cs="Arial"/>
          <w:szCs w:val="22"/>
        </w:rPr>
        <w:t>projects</w:t>
      </w:r>
      <w:r w:rsidRPr="002C0F96">
        <w:rPr>
          <w:rFonts w:ascii="Arial" w:hAnsi="Arial" w:cs="Arial"/>
          <w:szCs w:val="22"/>
        </w:rPr>
        <w:t xml:space="preserve"> must be listed. List the projects in order of priority, with the most relevant project listed first.  Provide the following information for each project listed:</w:t>
      </w:r>
    </w:p>
    <w:p w:rsidR="005A2D2E" w:rsidRPr="00BB7C41" w:rsidRDefault="005A2D2E" w:rsidP="005A2D2E">
      <w:pPr>
        <w:numPr>
          <w:ilvl w:val="0"/>
          <w:numId w:val="29"/>
        </w:numPr>
        <w:tabs>
          <w:tab w:val="clear" w:pos="720"/>
        </w:tabs>
        <w:ind w:left="1440" w:firstLine="0"/>
        <w:rPr>
          <w:rFonts w:ascii="Arial" w:hAnsi="Arial" w:cs="Arial"/>
          <w:szCs w:val="22"/>
        </w:rPr>
      </w:pPr>
      <w:r>
        <w:rPr>
          <w:rFonts w:ascii="Arial" w:hAnsi="Arial" w:cs="Arial"/>
          <w:szCs w:val="22"/>
        </w:rPr>
        <w:t>Project name, location, contract delivery method, and description</w:t>
      </w:r>
    </w:p>
    <w:p w:rsidR="005A2D2E" w:rsidRPr="00BB7C41" w:rsidRDefault="005A2D2E" w:rsidP="005A2D2E">
      <w:pPr>
        <w:numPr>
          <w:ilvl w:val="0"/>
          <w:numId w:val="29"/>
        </w:numPr>
        <w:tabs>
          <w:tab w:val="clear" w:pos="720"/>
        </w:tabs>
        <w:ind w:left="1440" w:firstLine="0"/>
        <w:rPr>
          <w:rFonts w:ascii="Arial" w:hAnsi="Arial" w:cs="Arial"/>
          <w:szCs w:val="22"/>
        </w:rPr>
      </w:pPr>
      <w:r w:rsidRPr="00BB7C41">
        <w:rPr>
          <w:rFonts w:ascii="Arial" w:hAnsi="Arial" w:cs="Arial"/>
          <w:szCs w:val="22"/>
        </w:rPr>
        <w:t>Final project cost</w:t>
      </w:r>
    </w:p>
    <w:p w:rsidR="005A2D2E" w:rsidRPr="00BB7C41" w:rsidRDefault="005A2D2E" w:rsidP="005A2D2E">
      <w:pPr>
        <w:numPr>
          <w:ilvl w:val="0"/>
          <w:numId w:val="29"/>
        </w:numPr>
        <w:tabs>
          <w:tab w:val="clear" w:pos="720"/>
        </w:tabs>
        <w:ind w:left="1440" w:firstLine="0"/>
        <w:rPr>
          <w:rFonts w:ascii="Arial" w:hAnsi="Arial" w:cs="Arial"/>
          <w:szCs w:val="22"/>
        </w:rPr>
      </w:pPr>
      <w:r w:rsidRPr="00BB7C41">
        <w:rPr>
          <w:rFonts w:ascii="Arial" w:hAnsi="Arial" w:cs="Arial"/>
          <w:szCs w:val="22"/>
        </w:rPr>
        <w:t xml:space="preserve">Type of </w:t>
      </w:r>
      <w:r w:rsidR="00E04688">
        <w:rPr>
          <w:rFonts w:ascii="Arial" w:hAnsi="Arial" w:cs="Arial"/>
          <w:szCs w:val="22"/>
        </w:rPr>
        <w:t>project</w:t>
      </w:r>
      <w:r w:rsidRPr="00BB7C41">
        <w:rPr>
          <w:rFonts w:ascii="Arial" w:hAnsi="Arial" w:cs="Arial"/>
          <w:szCs w:val="22"/>
        </w:rPr>
        <w:t xml:space="preserve"> duties</w:t>
      </w:r>
    </w:p>
    <w:p w:rsidR="005A2D2E" w:rsidRPr="00BB7C41" w:rsidRDefault="005A2D2E" w:rsidP="005A2D2E">
      <w:pPr>
        <w:numPr>
          <w:ilvl w:val="0"/>
          <w:numId w:val="29"/>
        </w:numPr>
        <w:tabs>
          <w:tab w:val="clear" w:pos="720"/>
        </w:tabs>
        <w:ind w:left="2160" w:hanging="720"/>
        <w:rPr>
          <w:rFonts w:ascii="Arial" w:hAnsi="Arial" w:cs="Arial"/>
          <w:szCs w:val="22"/>
        </w:rPr>
      </w:pPr>
      <w:r w:rsidRPr="00BB7C41">
        <w:rPr>
          <w:rFonts w:ascii="Arial" w:hAnsi="Arial" w:cs="Arial"/>
          <w:szCs w:val="22"/>
        </w:rPr>
        <w:t>Name of Project Manager (individual responsible to the Owner for the overall success of the project)</w:t>
      </w:r>
    </w:p>
    <w:p w:rsidR="005A2D2E" w:rsidRDefault="005A2D2E" w:rsidP="005A2D2E">
      <w:pPr>
        <w:numPr>
          <w:ilvl w:val="0"/>
          <w:numId w:val="28"/>
        </w:numPr>
        <w:tabs>
          <w:tab w:val="clear" w:pos="720"/>
        </w:tabs>
        <w:ind w:left="2160" w:hanging="720"/>
        <w:rPr>
          <w:rFonts w:ascii="Arial" w:hAnsi="Arial" w:cs="Arial"/>
          <w:szCs w:val="22"/>
        </w:rPr>
      </w:pPr>
      <w:r w:rsidRPr="00BB7C41">
        <w:rPr>
          <w:rFonts w:ascii="Arial" w:hAnsi="Arial" w:cs="Arial"/>
          <w:szCs w:val="22"/>
        </w:rPr>
        <w:t>Name of Project Superintendent (individual responsible for coordinating the day to day work)</w:t>
      </w:r>
    </w:p>
    <w:p w:rsidR="005A2D2E" w:rsidRPr="00BB7C41" w:rsidRDefault="005A2D2E" w:rsidP="005A2D2E">
      <w:pPr>
        <w:numPr>
          <w:ilvl w:val="0"/>
          <w:numId w:val="28"/>
        </w:numPr>
        <w:tabs>
          <w:tab w:val="clear" w:pos="720"/>
          <w:tab w:val="num" w:pos="1440"/>
        </w:tabs>
        <w:ind w:left="2160" w:hanging="720"/>
        <w:rPr>
          <w:rFonts w:ascii="Arial" w:hAnsi="Arial" w:cs="Arial"/>
          <w:szCs w:val="22"/>
        </w:rPr>
      </w:pPr>
      <w:r w:rsidRPr="00BB7C41">
        <w:rPr>
          <w:rFonts w:ascii="Arial" w:hAnsi="Arial" w:cs="Arial"/>
          <w:szCs w:val="22"/>
        </w:rPr>
        <w:t>The Owner’s representative who served as the day-to-day liaison during the service period, including telephone number</w:t>
      </w:r>
    </w:p>
    <w:p w:rsidR="00902517" w:rsidRPr="00902517" w:rsidRDefault="005A2D2E" w:rsidP="00902517">
      <w:pPr>
        <w:numPr>
          <w:ilvl w:val="0"/>
          <w:numId w:val="28"/>
        </w:numPr>
        <w:tabs>
          <w:tab w:val="clear" w:pos="720"/>
          <w:tab w:val="num" w:pos="1440"/>
        </w:tabs>
        <w:ind w:firstLine="720"/>
        <w:rPr>
          <w:rFonts w:ascii="Arial" w:hAnsi="Arial" w:cs="Arial"/>
          <w:b/>
          <w:bCs/>
          <w:szCs w:val="22"/>
        </w:rPr>
      </w:pPr>
      <w:r w:rsidRPr="00BB7C41">
        <w:rPr>
          <w:rFonts w:ascii="Arial" w:hAnsi="Arial" w:cs="Arial"/>
          <w:szCs w:val="22"/>
        </w:rPr>
        <w:t>Length of business relationship with the Owner.</w:t>
      </w:r>
    </w:p>
    <w:p w:rsidR="00774AF3" w:rsidRPr="00774AF3" w:rsidRDefault="005A2D2E" w:rsidP="00F05D9A">
      <w:pPr>
        <w:spacing w:after="120"/>
        <w:ind w:left="360"/>
        <w:rPr>
          <w:sz w:val="24"/>
        </w:rPr>
      </w:pPr>
      <w:r w:rsidRPr="00BB7C41">
        <w:rPr>
          <w:rFonts w:ascii="Arial" w:hAnsi="Arial" w:cs="Arial"/>
          <w:szCs w:val="22"/>
        </w:rPr>
        <w:t xml:space="preserve">References shall be considered relevant based on specific project participation and experience with the respondent. </w:t>
      </w:r>
      <w:r w:rsidR="00F05D9A">
        <w:rPr>
          <w:rFonts w:ascii="Arial" w:hAnsi="Arial" w:cs="Arial"/>
          <w:szCs w:val="22"/>
        </w:rPr>
        <w:t>T</w:t>
      </w:r>
      <w:r w:rsidRPr="00BB7C41">
        <w:rPr>
          <w:rFonts w:ascii="Arial" w:hAnsi="Arial" w:cs="Arial"/>
          <w:szCs w:val="22"/>
        </w:rPr>
        <w:t xml:space="preserve">he Owner reserves the right to contact references at any time during the </w:t>
      </w:r>
      <w:r w:rsidR="00F05D9A">
        <w:rPr>
          <w:rFonts w:ascii="Arial" w:hAnsi="Arial" w:cs="Arial"/>
          <w:szCs w:val="22"/>
        </w:rPr>
        <w:t>ITB</w:t>
      </w:r>
      <w:r w:rsidRPr="00BB7C41">
        <w:rPr>
          <w:rFonts w:ascii="Arial" w:hAnsi="Arial" w:cs="Arial"/>
          <w:szCs w:val="22"/>
        </w:rPr>
        <w:t xml:space="preserve"> process.</w:t>
      </w:r>
    </w:p>
    <w:sectPr w:rsidR="00774AF3" w:rsidRPr="00774AF3" w:rsidSect="00BE578B">
      <w:headerReference w:type="default" r:id="rId2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F9" w:rsidRDefault="002C68F9">
      <w:r>
        <w:separator/>
      </w:r>
    </w:p>
  </w:endnote>
  <w:endnote w:type="continuationSeparator" w:id="0">
    <w:p w:rsidR="002C68F9" w:rsidRDefault="002C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F9" w:rsidRPr="006A2F13" w:rsidRDefault="002C68F9"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F9" w:rsidRDefault="002C68F9">
      <w:r>
        <w:separator/>
      </w:r>
    </w:p>
  </w:footnote>
  <w:footnote w:type="continuationSeparator" w:id="0">
    <w:p w:rsidR="002C68F9" w:rsidRDefault="002C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F9" w:rsidRPr="00C04390" w:rsidRDefault="002C68F9">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643DD7">
      <w:rPr>
        <w:rStyle w:val="PageNumber"/>
        <w:rFonts w:ascii="Arial" w:hAnsi="Arial"/>
        <w:noProof/>
      </w:rPr>
      <w:t>10</w:t>
    </w:r>
    <w:r w:rsidRPr="00C04390">
      <w:rPr>
        <w:rStyle w:val="PageNumber"/>
        <w:rFonts w:ascii="Arial" w:hAnsi="Arial"/>
      </w:rPr>
      <w:fldChar w:fldCharType="end"/>
    </w:r>
  </w:p>
  <w:p w:rsidR="002C68F9" w:rsidRPr="00C04390" w:rsidRDefault="002C68F9">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F9" w:rsidRPr="00C04390" w:rsidRDefault="002C68F9">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643DD7">
      <w:rPr>
        <w:rStyle w:val="PageNumber"/>
        <w:rFonts w:ascii="Arial" w:hAnsi="Arial"/>
        <w:noProof/>
      </w:rPr>
      <w:t>4</w:t>
    </w:r>
    <w:r w:rsidRPr="00C04390">
      <w:rPr>
        <w:rStyle w:val="PageNumber"/>
        <w:rFonts w:ascii="Arial" w:hAnsi="Arial"/>
      </w:rPr>
      <w:fldChar w:fldCharType="end"/>
    </w:r>
  </w:p>
  <w:p w:rsidR="002C68F9" w:rsidRPr="00C04390" w:rsidRDefault="002C68F9">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F9" w:rsidRPr="00C04390" w:rsidRDefault="002C68F9">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643DD7">
      <w:rPr>
        <w:rStyle w:val="PageNumber"/>
        <w:rFonts w:ascii="Arial" w:hAnsi="Arial"/>
        <w:noProof/>
      </w:rPr>
      <w:t>31</w:t>
    </w:r>
    <w:r w:rsidRPr="00C04390">
      <w:rPr>
        <w:rStyle w:val="PageNumber"/>
        <w:rFonts w:ascii="Arial" w:hAnsi="Arial"/>
      </w:rPr>
      <w:fldChar w:fldCharType="end"/>
    </w:r>
  </w:p>
  <w:p w:rsidR="002C68F9" w:rsidRDefault="002C68F9">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4">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6">
    <w:nsid w:val="259874CA"/>
    <w:multiLevelType w:val="hybridMultilevel"/>
    <w:tmpl w:val="81CAC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9">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0">
    <w:nsid w:val="40861EFB"/>
    <w:multiLevelType w:val="hybridMultilevel"/>
    <w:tmpl w:val="783862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E977EF"/>
    <w:multiLevelType w:val="hybridMultilevel"/>
    <w:tmpl w:val="DB1E9F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C7A221F"/>
    <w:multiLevelType w:val="hybridMultilevel"/>
    <w:tmpl w:val="79AC37CC"/>
    <w:lvl w:ilvl="0" w:tplc="30C088BE">
      <w:start w:val="2"/>
      <w:numFmt w:val="upperLetter"/>
      <w:lvlText w:val="%1."/>
      <w:lvlJc w:val="left"/>
      <w:pPr>
        <w:tabs>
          <w:tab w:val="num" w:pos="2160"/>
        </w:tabs>
        <w:ind w:left="2160" w:hanging="84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3">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4">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4161549"/>
    <w:multiLevelType w:val="hybridMultilevel"/>
    <w:tmpl w:val="98F2F6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8435C44"/>
    <w:multiLevelType w:val="multilevel"/>
    <w:tmpl w:val="4F665F6E"/>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20">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7206A0B"/>
    <w:multiLevelType w:val="hybridMultilevel"/>
    <w:tmpl w:val="D5305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abstractNum w:abstractNumId="27">
    <w:nsid w:val="7D423085"/>
    <w:multiLevelType w:val="multilevel"/>
    <w:tmpl w:val="3DC403AC"/>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20"/>
        </w:tabs>
        <w:ind w:left="720" w:hanging="720"/>
      </w:pPr>
      <w:rPr>
        <w:rFonts w:hint="default"/>
        <w:color w:val="auto"/>
      </w:rPr>
    </w:lvl>
    <w:lvl w:ilvl="2">
      <w:start w:val="2"/>
      <w:numFmt w:val="decimal"/>
      <w:lvlText w:val="5.%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abstractNumId w:val="17"/>
  </w:num>
  <w:num w:numId="2">
    <w:abstractNumId w:val="8"/>
  </w:num>
  <w:num w:numId="3">
    <w:abstractNumId w:val="8"/>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26"/>
  </w:num>
  <w:num w:numId="5">
    <w:abstractNumId w:val="13"/>
  </w:num>
  <w:num w:numId="6">
    <w:abstractNumId w:val="9"/>
  </w:num>
  <w:num w:numId="7">
    <w:abstractNumId w:val="5"/>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25"/>
  </w:num>
  <w:num w:numId="10">
    <w:abstractNumId w:val="25"/>
    <w:lvlOverride w:ilvl="0">
      <w:lvl w:ilvl="0">
        <w:start w:val="1"/>
        <w:numFmt w:val="decimal"/>
        <w:pStyle w:val="ListNumber4"/>
        <w:lvlText w:val="%1."/>
        <w:legacy w:legacy="1" w:legacySpace="0" w:legacyIndent="720"/>
        <w:lvlJc w:val="left"/>
        <w:pPr>
          <w:ind w:left="720" w:hanging="720"/>
        </w:pPr>
      </w:lvl>
    </w:lvlOverride>
  </w:num>
  <w:num w:numId="11">
    <w:abstractNumId w:val="3"/>
  </w:num>
  <w:num w:numId="12">
    <w:abstractNumId w:val="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24"/>
  </w:num>
  <w:num w:numId="17">
    <w:abstractNumId w:val="4"/>
  </w:num>
  <w:num w:numId="18">
    <w:abstractNumId w:val="21"/>
  </w:num>
  <w:num w:numId="19">
    <w:abstractNumId w:val="22"/>
  </w:num>
  <w:num w:numId="20">
    <w:abstractNumId w:val="2"/>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2"/>
  </w:num>
  <w:num w:numId="25">
    <w:abstractNumId w:val="10"/>
  </w:num>
  <w:num w:numId="26">
    <w:abstractNumId w:val="11"/>
  </w:num>
  <w:num w:numId="27">
    <w:abstractNumId w:val="15"/>
  </w:num>
  <w:num w:numId="28">
    <w:abstractNumId w:val="6"/>
  </w:num>
  <w:num w:numId="29">
    <w:abstractNumId w:val="23"/>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13E2D"/>
    <w:rsid w:val="00014F0D"/>
    <w:rsid w:val="00045454"/>
    <w:rsid w:val="000736E8"/>
    <w:rsid w:val="00080CBA"/>
    <w:rsid w:val="00086169"/>
    <w:rsid w:val="00092BB9"/>
    <w:rsid w:val="000A0427"/>
    <w:rsid w:val="000A10E7"/>
    <w:rsid w:val="000A2BCE"/>
    <w:rsid w:val="000A5BE4"/>
    <w:rsid w:val="000B2E19"/>
    <w:rsid w:val="000B7B92"/>
    <w:rsid w:val="000C0FF2"/>
    <w:rsid w:val="000C35B6"/>
    <w:rsid w:val="000E0657"/>
    <w:rsid w:val="000E102F"/>
    <w:rsid w:val="000E6425"/>
    <w:rsid w:val="000F1AFA"/>
    <w:rsid w:val="000F4289"/>
    <w:rsid w:val="001001E2"/>
    <w:rsid w:val="001023E3"/>
    <w:rsid w:val="00113609"/>
    <w:rsid w:val="00114446"/>
    <w:rsid w:val="00115684"/>
    <w:rsid w:val="0012071B"/>
    <w:rsid w:val="001262CD"/>
    <w:rsid w:val="00130104"/>
    <w:rsid w:val="00131361"/>
    <w:rsid w:val="0013226D"/>
    <w:rsid w:val="00134F6B"/>
    <w:rsid w:val="00135E1A"/>
    <w:rsid w:val="00140DD0"/>
    <w:rsid w:val="00151AC8"/>
    <w:rsid w:val="001542DD"/>
    <w:rsid w:val="00190EA5"/>
    <w:rsid w:val="001915D4"/>
    <w:rsid w:val="001970CF"/>
    <w:rsid w:val="001A3A45"/>
    <w:rsid w:val="001B779F"/>
    <w:rsid w:val="001E1596"/>
    <w:rsid w:val="001E3052"/>
    <w:rsid w:val="001F4376"/>
    <w:rsid w:val="00207AA9"/>
    <w:rsid w:val="00211F85"/>
    <w:rsid w:val="00225477"/>
    <w:rsid w:val="002320ED"/>
    <w:rsid w:val="00233B91"/>
    <w:rsid w:val="002341F1"/>
    <w:rsid w:val="00237C6A"/>
    <w:rsid w:val="0025449D"/>
    <w:rsid w:val="002622D4"/>
    <w:rsid w:val="00262DA8"/>
    <w:rsid w:val="0026304F"/>
    <w:rsid w:val="002B4510"/>
    <w:rsid w:val="002B60FE"/>
    <w:rsid w:val="002B785E"/>
    <w:rsid w:val="002C0F96"/>
    <w:rsid w:val="002C136C"/>
    <w:rsid w:val="002C1CCE"/>
    <w:rsid w:val="002C68F9"/>
    <w:rsid w:val="002C6B5E"/>
    <w:rsid w:val="002F01FB"/>
    <w:rsid w:val="002F03EB"/>
    <w:rsid w:val="002F0F22"/>
    <w:rsid w:val="002F3B1C"/>
    <w:rsid w:val="00303037"/>
    <w:rsid w:val="00311A5D"/>
    <w:rsid w:val="00311F45"/>
    <w:rsid w:val="00313E07"/>
    <w:rsid w:val="0033549E"/>
    <w:rsid w:val="00365C0B"/>
    <w:rsid w:val="00370B5C"/>
    <w:rsid w:val="00384F04"/>
    <w:rsid w:val="003A2AAD"/>
    <w:rsid w:val="003A48A5"/>
    <w:rsid w:val="003A79A9"/>
    <w:rsid w:val="003B0352"/>
    <w:rsid w:val="003C6CCF"/>
    <w:rsid w:val="003D5F57"/>
    <w:rsid w:val="003E00DC"/>
    <w:rsid w:val="003E569A"/>
    <w:rsid w:val="004134D2"/>
    <w:rsid w:val="0041783F"/>
    <w:rsid w:val="0042028E"/>
    <w:rsid w:val="00444398"/>
    <w:rsid w:val="004501D0"/>
    <w:rsid w:val="004559D9"/>
    <w:rsid w:val="0046357D"/>
    <w:rsid w:val="0046645C"/>
    <w:rsid w:val="00470DB0"/>
    <w:rsid w:val="004756D2"/>
    <w:rsid w:val="00476971"/>
    <w:rsid w:val="00492346"/>
    <w:rsid w:val="004C67D4"/>
    <w:rsid w:val="004D0892"/>
    <w:rsid w:val="004D38AB"/>
    <w:rsid w:val="004E7B06"/>
    <w:rsid w:val="004F026E"/>
    <w:rsid w:val="004F3CF3"/>
    <w:rsid w:val="004F4727"/>
    <w:rsid w:val="004F4A40"/>
    <w:rsid w:val="00502741"/>
    <w:rsid w:val="0053050C"/>
    <w:rsid w:val="00530EC9"/>
    <w:rsid w:val="00536A1B"/>
    <w:rsid w:val="0054054B"/>
    <w:rsid w:val="00547E3C"/>
    <w:rsid w:val="0055445E"/>
    <w:rsid w:val="00554DDB"/>
    <w:rsid w:val="00557B85"/>
    <w:rsid w:val="00582355"/>
    <w:rsid w:val="005A2D2E"/>
    <w:rsid w:val="005B5F00"/>
    <w:rsid w:val="005E1209"/>
    <w:rsid w:val="005E4547"/>
    <w:rsid w:val="00621F58"/>
    <w:rsid w:val="00633D9C"/>
    <w:rsid w:val="00643DD7"/>
    <w:rsid w:val="00655EAF"/>
    <w:rsid w:val="00656346"/>
    <w:rsid w:val="00667EF6"/>
    <w:rsid w:val="00670B80"/>
    <w:rsid w:val="006745EF"/>
    <w:rsid w:val="006803EB"/>
    <w:rsid w:val="006818C8"/>
    <w:rsid w:val="006A2F13"/>
    <w:rsid w:val="006B08EA"/>
    <w:rsid w:val="006B4233"/>
    <w:rsid w:val="006C4947"/>
    <w:rsid w:val="006D0AB3"/>
    <w:rsid w:val="006D6156"/>
    <w:rsid w:val="006F1363"/>
    <w:rsid w:val="007051D8"/>
    <w:rsid w:val="007128E8"/>
    <w:rsid w:val="00712F92"/>
    <w:rsid w:val="00717C7F"/>
    <w:rsid w:val="00733F28"/>
    <w:rsid w:val="0074023F"/>
    <w:rsid w:val="00740A3C"/>
    <w:rsid w:val="00747E3E"/>
    <w:rsid w:val="0076039A"/>
    <w:rsid w:val="00774729"/>
    <w:rsid w:val="00774AF3"/>
    <w:rsid w:val="007818D0"/>
    <w:rsid w:val="00784979"/>
    <w:rsid w:val="007B5885"/>
    <w:rsid w:val="007C007B"/>
    <w:rsid w:val="007D0137"/>
    <w:rsid w:val="007D4EA5"/>
    <w:rsid w:val="007F4207"/>
    <w:rsid w:val="00801493"/>
    <w:rsid w:val="00802D0E"/>
    <w:rsid w:val="008059D4"/>
    <w:rsid w:val="00807EB9"/>
    <w:rsid w:val="008100F5"/>
    <w:rsid w:val="00810D4A"/>
    <w:rsid w:val="00810DD7"/>
    <w:rsid w:val="00817C8D"/>
    <w:rsid w:val="00824582"/>
    <w:rsid w:val="00827D69"/>
    <w:rsid w:val="00836B51"/>
    <w:rsid w:val="00851934"/>
    <w:rsid w:val="0086701A"/>
    <w:rsid w:val="008A302A"/>
    <w:rsid w:val="008A4E62"/>
    <w:rsid w:val="008B17A1"/>
    <w:rsid w:val="008B1CEB"/>
    <w:rsid w:val="00902517"/>
    <w:rsid w:val="0090643B"/>
    <w:rsid w:val="00907CBD"/>
    <w:rsid w:val="00914677"/>
    <w:rsid w:val="0092029E"/>
    <w:rsid w:val="00933B0A"/>
    <w:rsid w:val="0093589F"/>
    <w:rsid w:val="00935B3D"/>
    <w:rsid w:val="009520AA"/>
    <w:rsid w:val="0097024A"/>
    <w:rsid w:val="0098015A"/>
    <w:rsid w:val="0098725F"/>
    <w:rsid w:val="009B6FE0"/>
    <w:rsid w:val="009C65E8"/>
    <w:rsid w:val="009C6D4D"/>
    <w:rsid w:val="009C793A"/>
    <w:rsid w:val="009D175F"/>
    <w:rsid w:val="009D19ED"/>
    <w:rsid w:val="009E5DF6"/>
    <w:rsid w:val="009F4B63"/>
    <w:rsid w:val="00A11929"/>
    <w:rsid w:val="00A1310A"/>
    <w:rsid w:val="00A137EB"/>
    <w:rsid w:val="00A148A9"/>
    <w:rsid w:val="00A23884"/>
    <w:rsid w:val="00A23E62"/>
    <w:rsid w:val="00A33650"/>
    <w:rsid w:val="00A400A6"/>
    <w:rsid w:val="00A51E88"/>
    <w:rsid w:val="00A57B87"/>
    <w:rsid w:val="00A617F2"/>
    <w:rsid w:val="00A666A2"/>
    <w:rsid w:val="00A75A86"/>
    <w:rsid w:val="00A81B8C"/>
    <w:rsid w:val="00AA7B2D"/>
    <w:rsid w:val="00AD4A88"/>
    <w:rsid w:val="00AD5F8C"/>
    <w:rsid w:val="00AE0A65"/>
    <w:rsid w:val="00AE3BE0"/>
    <w:rsid w:val="00AF333B"/>
    <w:rsid w:val="00AF7982"/>
    <w:rsid w:val="00B0005D"/>
    <w:rsid w:val="00B032FF"/>
    <w:rsid w:val="00B03899"/>
    <w:rsid w:val="00B15F41"/>
    <w:rsid w:val="00B17C00"/>
    <w:rsid w:val="00B338B5"/>
    <w:rsid w:val="00B407E0"/>
    <w:rsid w:val="00B4084D"/>
    <w:rsid w:val="00B40A71"/>
    <w:rsid w:val="00B51926"/>
    <w:rsid w:val="00B670FC"/>
    <w:rsid w:val="00B72882"/>
    <w:rsid w:val="00B8706B"/>
    <w:rsid w:val="00B948EF"/>
    <w:rsid w:val="00BC1104"/>
    <w:rsid w:val="00BE578B"/>
    <w:rsid w:val="00BE6404"/>
    <w:rsid w:val="00C04390"/>
    <w:rsid w:val="00C0605D"/>
    <w:rsid w:val="00C23CFE"/>
    <w:rsid w:val="00C24F68"/>
    <w:rsid w:val="00C262D7"/>
    <w:rsid w:val="00C26FF5"/>
    <w:rsid w:val="00C527F8"/>
    <w:rsid w:val="00C765AF"/>
    <w:rsid w:val="00C83A15"/>
    <w:rsid w:val="00C8524B"/>
    <w:rsid w:val="00C93F25"/>
    <w:rsid w:val="00CA2553"/>
    <w:rsid w:val="00CA6C9C"/>
    <w:rsid w:val="00CA7B8B"/>
    <w:rsid w:val="00CB0E04"/>
    <w:rsid w:val="00CB1F1A"/>
    <w:rsid w:val="00CC0B8B"/>
    <w:rsid w:val="00CC0C5E"/>
    <w:rsid w:val="00CC2053"/>
    <w:rsid w:val="00CC33D3"/>
    <w:rsid w:val="00CD6009"/>
    <w:rsid w:val="00CE506B"/>
    <w:rsid w:val="00D0113F"/>
    <w:rsid w:val="00D03BFF"/>
    <w:rsid w:val="00D3186D"/>
    <w:rsid w:val="00D323F6"/>
    <w:rsid w:val="00D41074"/>
    <w:rsid w:val="00D453D7"/>
    <w:rsid w:val="00D55148"/>
    <w:rsid w:val="00D62B27"/>
    <w:rsid w:val="00D716E7"/>
    <w:rsid w:val="00D930A7"/>
    <w:rsid w:val="00DB1955"/>
    <w:rsid w:val="00DD1E5D"/>
    <w:rsid w:val="00DD327A"/>
    <w:rsid w:val="00DD3925"/>
    <w:rsid w:val="00DD5BB9"/>
    <w:rsid w:val="00DE6E99"/>
    <w:rsid w:val="00E04688"/>
    <w:rsid w:val="00E24F28"/>
    <w:rsid w:val="00E32F3F"/>
    <w:rsid w:val="00E4462A"/>
    <w:rsid w:val="00E47F7B"/>
    <w:rsid w:val="00E556CD"/>
    <w:rsid w:val="00E603D7"/>
    <w:rsid w:val="00E64792"/>
    <w:rsid w:val="00E66140"/>
    <w:rsid w:val="00E74E42"/>
    <w:rsid w:val="00E81136"/>
    <w:rsid w:val="00E84907"/>
    <w:rsid w:val="00E9491B"/>
    <w:rsid w:val="00EC4EA7"/>
    <w:rsid w:val="00EC7CE9"/>
    <w:rsid w:val="00ED0CFC"/>
    <w:rsid w:val="00ED3C55"/>
    <w:rsid w:val="00EE1EC1"/>
    <w:rsid w:val="00EE3141"/>
    <w:rsid w:val="00EF5A73"/>
    <w:rsid w:val="00F05D9A"/>
    <w:rsid w:val="00F1099F"/>
    <w:rsid w:val="00F232BC"/>
    <w:rsid w:val="00F26517"/>
    <w:rsid w:val="00F341A7"/>
    <w:rsid w:val="00F5072B"/>
    <w:rsid w:val="00F51977"/>
    <w:rsid w:val="00F61873"/>
    <w:rsid w:val="00F65CC2"/>
    <w:rsid w:val="00F7333D"/>
    <w:rsid w:val="00F76D0B"/>
    <w:rsid w:val="00F814A6"/>
    <w:rsid w:val="00FC5914"/>
    <w:rsid w:val="00FC62B5"/>
    <w:rsid w:val="00FE356E"/>
    <w:rsid w:val="00FF2C0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paragraph" w:customStyle="1" w:styleId="Default">
    <w:name w:val="Default"/>
    <w:rsid w:val="00D716E7"/>
    <w:pPr>
      <w:widowControl w:val="0"/>
      <w:autoSpaceDE w:val="0"/>
      <w:autoSpaceDN w:val="0"/>
      <w:adjustRightInd w:val="0"/>
    </w:pPr>
    <w:rPr>
      <w:color w:val="000000"/>
      <w:sz w:val="24"/>
      <w:szCs w:val="24"/>
    </w:rPr>
  </w:style>
  <w:style w:type="paragraph" w:customStyle="1" w:styleId="CM17">
    <w:name w:val="CM17"/>
    <w:basedOn w:val="Default"/>
    <w:next w:val="Default"/>
    <w:rsid w:val="00D716E7"/>
    <w:pPr>
      <w:spacing w:line="286" w:lineRule="atLeast"/>
    </w:pPr>
    <w:rPr>
      <w:color w:val="auto"/>
    </w:rPr>
  </w:style>
  <w:style w:type="character" w:styleId="Strong">
    <w:name w:val="Strong"/>
    <w:basedOn w:val="DefaultParagraphFont"/>
    <w:qFormat/>
    <w:rsid w:val="00D716E7"/>
    <w:rPr>
      <w:b/>
      <w:bCs/>
    </w:rPr>
  </w:style>
  <w:style w:type="paragraph" w:styleId="NoSpacing">
    <w:name w:val="No Spacing"/>
    <w:uiPriority w:val="1"/>
    <w:qFormat/>
    <w:rsid w:val="00DD1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paragraph" w:customStyle="1" w:styleId="Default">
    <w:name w:val="Default"/>
    <w:rsid w:val="00D716E7"/>
    <w:pPr>
      <w:widowControl w:val="0"/>
      <w:autoSpaceDE w:val="0"/>
      <w:autoSpaceDN w:val="0"/>
      <w:adjustRightInd w:val="0"/>
    </w:pPr>
    <w:rPr>
      <w:color w:val="000000"/>
      <w:sz w:val="24"/>
      <w:szCs w:val="24"/>
    </w:rPr>
  </w:style>
  <w:style w:type="paragraph" w:customStyle="1" w:styleId="CM17">
    <w:name w:val="CM17"/>
    <w:basedOn w:val="Default"/>
    <w:next w:val="Default"/>
    <w:rsid w:val="00D716E7"/>
    <w:pPr>
      <w:spacing w:line="286" w:lineRule="atLeast"/>
    </w:pPr>
    <w:rPr>
      <w:color w:val="auto"/>
    </w:rPr>
  </w:style>
  <w:style w:type="character" w:styleId="Strong">
    <w:name w:val="Strong"/>
    <w:basedOn w:val="DefaultParagraphFont"/>
    <w:qFormat/>
    <w:rsid w:val="00D716E7"/>
    <w:rPr>
      <w:b/>
      <w:bCs/>
    </w:rPr>
  </w:style>
  <w:style w:type="paragraph" w:styleId="NoSpacing">
    <w:name w:val="No Spacing"/>
    <w:uiPriority w:val="1"/>
    <w:qFormat/>
    <w:rsid w:val="00DD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7623861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72696861">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ael.Ochoa@uth.tmc.edu" TargetMode="External"/><Relationship Id="rId18" Type="http://schemas.openxmlformats.org/officeDocument/2006/relationships/hyperlink" Target="http://www.treas.gov/offices/enforcement/ofac/sdn/" TargetMode="External"/><Relationship Id="rId3" Type="http://schemas.microsoft.com/office/2007/relationships/stylesWithEffects" Target="stylesWithEffects.xml"/><Relationship Id="rId21" Type="http://schemas.openxmlformats.org/officeDocument/2006/relationships/hyperlink" Target="http://ecpa.cpa.state.tx.us/vendor/tpsearch1.html" TargetMode="Externa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yperlink" Target="https://www.sam.gov/portal/public/S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ig.hhsc.state.tx.us/Exclusions/Search.aspx" TargetMode="External"/><Relationship Id="rId20" Type="http://schemas.openxmlformats.org/officeDocument/2006/relationships/hyperlink" Target="http://ourcpa.cpa.state.tx.us/coa/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na.Lahasky@uth.tmc.edu"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window.state.tx.us/procurement/prog/vendor_performance/debarred/" TargetMode="Externa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www.uthouston.edu/buy/bid-list.ht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11957</Words>
  <Characters>69782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81576</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Michael Ochoa</cp:lastModifiedBy>
  <cp:revision>8</cp:revision>
  <cp:lastPrinted>2008-06-09T15:37:00Z</cp:lastPrinted>
  <dcterms:created xsi:type="dcterms:W3CDTF">2014-05-01T20:31:00Z</dcterms:created>
  <dcterms:modified xsi:type="dcterms:W3CDTF">2014-05-02T12:47:00Z</dcterms:modified>
</cp:coreProperties>
</file>