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17" w:rsidRPr="00CB6FBB" w:rsidRDefault="005710BC" w:rsidP="00497EE5">
      <w:pPr>
        <w:pStyle w:val="Header"/>
        <w:numPr>
          <w:ilvl w:val="12"/>
          <w:numId w:val="0"/>
        </w:numPr>
        <w:tabs>
          <w:tab w:val="left" w:pos="288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PROTOCOL FEASIBILITY ASSESSMENT CHECKLIST</w:t>
      </w:r>
    </w:p>
    <w:p w:rsidR="00F65217" w:rsidRPr="00CB6FBB" w:rsidRDefault="00F65217" w:rsidP="00497EE5">
      <w:pPr>
        <w:pStyle w:val="Head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7"/>
        <w:gridCol w:w="6843"/>
      </w:tblGrid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>Protocol Title:</w:t>
            </w: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Sponsor: </w:t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CRO: (if applicable) </w:t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Test Article: </w:t>
            </w:r>
          </w:p>
        </w:tc>
        <w:tc>
          <w:tcPr>
            <w:tcW w:w="7020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Trial Phase: </w:t>
            </w:r>
          </w:p>
        </w:tc>
        <w:tc>
          <w:tcPr>
            <w:tcW w:w="7020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Investigator:  </w:t>
            </w: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>Person Completing Form:</w:t>
            </w:r>
          </w:p>
        </w:tc>
        <w:tc>
          <w:tcPr>
            <w:tcW w:w="7020" w:type="dxa"/>
          </w:tcPr>
          <w:p w:rsidR="00CB6FBB" w:rsidRPr="00CB6FBB" w:rsidRDefault="00CB6FBB" w:rsidP="0065645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FBB" w:rsidRPr="00CB6FBB" w:rsidTr="00CB6FBB">
        <w:trPr>
          <w:trHeight w:val="576"/>
        </w:trPr>
        <w:tc>
          <w:tcPr>
            <w:tcW w:w="2538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BB">
              <w:rPr>
                <w:rFonts w:asciiTheme="minorHAnsi" w:hAnsiTheme="minorHAnsi" w:cstheme="minorHAnsi"/>
                <w:sz w:val="22"/>
                <w:szCs w:val="22"/>
              </w:rPr>
              <w:t xml:space="preserve">Date:  </w:t>
            </w:r>
          </w:p>
        </w:tc>
        <w:tc>
          <w:tcPr>
            <w:tcW w:w="7020" w:type="dxa"/>
          </w:tcPr>
          <w:p w:rsidR="00CB6FBB" w:rsidRPr="00CB6FBB" w:rsidRDefault="00CB6FBB" w:rsidP="00110B1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7403" w:rsidRPr="00CB6FBB" w:rsidRDefault="004B7403" w:rsidP="00497EE5">
      <w:pPr>
        <w:pStyle w:val="Head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42247" w:rsidRPr="00CB6FBB" w:rsidRDefault="0076655F" w:rsidP="00CB6FBB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Scientific/</w:t>
      </w:r>
      <w:r w:rsidR="00E42247" w:rsidRPr="00CB6FBB">
        <w:rPr>
          <w:rFonts w:asciiTheme="minorHAnsi" w:hAnsiTheme="minorHAnsi" w:cstheme="minorHAnsi"/>
          <w:b/>
          <w:sz w:val="22"/>
          <w:szCs w:val="22"/>
        </w:rPr>
        <w:t>Regulatory</w:t>
      </w:r>
      <w:r w:rsidR="008D5871" w:rsidRPr="00CB6FB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B50C1" w:rsidRPr="00CB6FBB" w:rsidRDefault="004B50C1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Does the study address a question of clinical and scientific relevance?  (Do you think this study is scientifically meritorious?)</w:t>
      </w:r>
    </w:p>
    <w:p w:rsidR="004B50C1" w:rsidRPr="00CB6FBB" w:rsidRDefault="004B50C1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What impact will this study have on patients?</w:t>
      </w:r>
    </w:p>
    <w:p w:rsidR="0076655F" w:rsidRPr="00CB6FBB" w:rsidRDefault="0076655F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 you think the patient population being studied will benefit from the study?</w:t>
      </w:r>
      <w:r w:rsidRPr="00CB6FBB">
        <w:rPr>
          <w:rFonts w:asciiTheme="minorHAnsi" w:hAnsiTheme="minorHAnsi" w:cstheme="minorHAnsi"/>
          <w:sz w:val="22"/>
          <w:szCs w:val="22"/>
        </w:rPr>
        <w:tab/>
      </w: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E42247" w:rsidRPr="00CB6FBB" w:rsidRDefault="00E42247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 you anticipate any IRB related issues with this protocol? If so, is there enough time for recruitment after the IRB approval process?</w:t>
      </w:r>
    </w:p>
    <w:p w:rsidR="00E42247" w:rsidRPr="00CB6FBB" w:rsidRDefault="00E42247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 you anticipate any MHH approval related issues with this protocol? If so, is there enough time for recruitment after the hospital approval process?</w:t>
      </w:r>
    </w:p>
    <w:p w:rsidR="00185555" w:rsidRPr="00CB6FBB" w:rsidRDefault="00185555" w:rsidP="00CB6FBB">
      <w:pPr>
        <w:numPr>
          <w:ilvl w:val="1"/>
          <w:numId w:val="1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Will this study require equipment be brought into the university and/or MHH?</w:t>
      </w:r>
    </w:p>
    <w:p w:rsidR="00BC0B39" w:rsidRPr="00CB6FBB" w:rsidRDefault="00BC0B39" w:rsidP="00CB6FBB">
      <w:pPr>
        <w:numPr>
          <w:ilvl w:val="1"/>
          <w:numId w:val="1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 you anticipate other UT department approvals: Radiology</w:t>
      </w:r>
      <w:r w:rsidR="00B65C79" w:rsidRPr="00CB6FBB">
        <w:rPr>
          <w:rFonts w:asciiTheme="minorHAnsi" w:hAnsiTheme="minorHAnsi" w:cstheme="minorHAnsi"/>
          <w:sz w:val="22"/>
          <w:szCs w:val="22"/>
        </w:rPr>
        <w:t>/DII</w:t>
      </w:r>
      <w:r w:rsidRPr="00CB6FBB">
        <w:rPr>
          <w:rFonts w:asciiTheme="minorHAnsi" w:hAnsiTheme="minorHAnsi" w:cstheme="minorHAnsi"/>
          <w:sz w:val="22"/>
          <w:szCs w:val="22"/>
        </w:rPr>
        <w:t>, B</w:t>
      </w:r>
      <w:r w:rsidR="00B65C79" w:rsidRPr="00CB6FBB">
        <w:rPr>
          <w:rFonts w:asciiTheme="minorHAnsi" w:hAnsiTheme="minorHAnsi" w:cstheme="minorHAnsi"/>
          <w:sz w:val="22"/>
          <w:szCs w:val="22"/>
        </w:rPr>
        <w:t>SC</w:t>
      </w:r>
      <w:r w:rsidRPr="00CB6FBB">
        <w:rPr>
          <w:rFonts w:asciiTheme="minorHAnsi" w:hAnsiTheme="minorHAnsi" w:cstheme="minorHAnsi"/>
          <w:sz w:val="22"/>
          <w:szCs w:val="22"/>
        </w:rPr>
        <w:t>, COI, CRU; LBJ</w:t>
      </w:r>
    </w:p>
    <w:p w:rsidR="00CB6FBB" w:rsidRPr="00CB6FBB" w:rsidRDefault="00EF508D" w:rsidP="00CB6FBB">
      <w:pPr>
        <w:numPr>
          <w:ilvl w:val="1"/>
          <w:numId w:val="1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Would you be required to apply for an IND / IDE for this study? If so, do you have adequate resources to support your IND / IDE application? </w:t>
      </w:r>
    </w:p>
    <w:p w:rsidR="00CB6FBB" w:rsidRPr="00CB6FBB" w:rsidRDefault="00CB6FBB" w:rsidP="00CB6FBB">
      <w:pPr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B6FBB">
        <w:rPr>
          <w:rFonts w:asciiTheme="minorHAnsi" w:hAnsiTheme="minorHAnsi" w:cstheme="minorHAnsi"/>
          <w:b/>
          <w:i/>
          <w:sz w:val="22"/>
          <w:szCs w:val="22"/>
        </w:rPr>
        <w:t xml:space="preserve">Notes/Comments: </w:t>
      </w:r>
    </w:p>
    <w:p w:rsidR="00CB6FBB" w:rsidRPr="00CB6FBB" w:rsidRDefault="00CB6FBB" w:rsidP="00CB6FBB">
      <w:pPr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E42247" w:rsidP="00CB6FBB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Study Subjects</w:t>
      </w:r>
    </w:p>
    <w:p w:rsidR="00CB6FBB" w:rsidRPr="00CB6FBB" w:rsidRDefault="00E42247" w:rsidP="00CB6FBB">
      <w:pPr>
        <w:numPr>
          <w:ilvl w:val="1"/>
          <w:numId w:val="15"/>
        </w:numPr>
        <w:ind w:left="810" w:hanging="45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Will you be able to enroll the target number within the enrollment period?</w:t>
      </w:r>
    </w:p>
    <w:p w:rsidR="00CB6FBB" w:rsidRPr="00CB6FBB" w:rsidRDefault="00F672B7" w:rsidP="00CB6FBB">
      <w:pPr>
        <w:numPr>
          <w:ilvl w:val="1"/>
          <w:numId w:val="15"/>
        </w:numPr>
        <w:ind w:left="810" w:hanging="450"/>
        <w:rPr>
          <w:rFonts w:asciiTheme="minorHAnsi" w:hAnsiTheme="minorHAnsi" w:cstheme="minorHAnsi"/>
          <w:sz w:val="22"/>
          <w:szCs w:val="22"/>
        </w:rPr>
      </w:pPr>
      <w:proofErr w:type="gramStart"/>
      <w:r w:rsidRPr="00CB6FBB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4267B2" w:rsidRPr="00CB6FBB">
        <w:rPr>
          <w:rFonts w:asciiTheme="minorHAnsi" w:hAnsiTheme="minorHAnsi" w:cstheme="minorHAnsi"/>
          <w:sz w:val="22"/>
          <w:szCs w:val="22"/>
        </w:rPr>
        <w:t>the eligibility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 criteria </w:t>
      </w:r>
      <w:r w:rsidR="004B50C1" w:rsidRPr="00CB6FBB">
        <w:rPr>
          <w:rFonts w:asciiTheme="minorHAnsi" w:hAnsiTheme="minorHAnsi" w:cstheme="minorHAnsi"/>
          <w:sz w:val="22"/>
          <w:szCs w:val="22"/>
        </w:rPr>
        <w:t>realistic (</w:t>
      </w:r>
      <w:r w:rsidRPr="00CB6FBB">
        <w:rPr>
          <w:rFonts w:asciiTheme="minorHAnsi" w:hAnsiTheme="minorHAnsi" w:cstheme="minorHAnsi"/>
          <w:sz w:val="22"/>
          <w:szCs w:val="22"/>
        </w:rPr>
        <w:t>very restrictive</w:t>
      </w:r>
      <w:r w:rsidR="004267B2" w:rsidRPr="00CB6FBB">
        <w:rPr>
          <w:rFonts w:asciiTheme="minorHAnsi" w:hAnsiTheme="minorHAnsi" w:cstheme="minorHAnsi"/>
          <w:sz w:val="22"/>
          <w:szCs w:val="22"/>
        </w:rPr>
        <w:t>)?</w:t>
      </w:r>
      <w:r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E42247" w:rsidRPr="00CB6FBB">
        <w:rPr>
          <w:rFonts w:asciiTheme="minorHAnsi" w:hAnsiTheme="minorHAnsi" w:cstheme="minorHAnsi"/>
          <w:sz w:val="22"/>
          <w:szCs w:val="22"/>
        </w:rPr>
        <w:t>(</w:t>
      </w:r>
      <w:r w:rsidR="004267B2" w:rsidRPr="00CB6FBB">
        <w:rPr>
          <w:rFonts w:asciiTheme="minorHAnsi" w:hAnsiTheme="minorHAnsi" w:cstheme="minorHAnsi"/>
          <w:sz w:val="22"/>
          <w:szCs w:val="22"/>
        </w:rPr>
        <w:t>Consider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 screen failures. If you anticipate a very high screen failure rate, do check whether the sponsor will compensate for screen failures)</w:t>
      </w:r>
    </w:p>
    <w:p w:rsidR="00CB6FBB" w:rsidRPr="00CB6FBB" w:rsidRDefault="00F672B7" w:rsidP="00CB6FBB">
      <w:pPr>
        <w:numPr>
          <w:ilvl w:val="1"/>
          <w:numId w:val="15"/>
        </w:numPr>
        <w:ind w:left="810" w:hanging="45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 you have the a</w:t>
      </w:r>
      <w:r w:rsidR="00E42247" w:rsidRPr="00CB6FBB">
        <w:rPr>
          <w:rFonts w:asciiTheme="minorHAnsi" w:hAnsiTheme="minorHAnsi" w:cstheme="minorHAnsi"/>
          <w:sz w:val="22"/>
          <w:szCs w:val="22"/>
        </w:rPr>
        <w:t>vailable patient pool that might meet the eligibility criteria</w:t>
      </w:r>
      <w:r w:rsidRPr="00CB6FBB">
        <w:rPr>
          <w:rFonts w:asciiTheme="minorHAnsi" w:hAnsiTheme="minorHAnsi" w:cstheme="minorHAnsi"/>
          <w:sz w:val="22"/>
          <w:szCs w:val="22"/>
        </w:rPr>
        <w:t>?</w:t>
      </w:r>
    </w:p>
    <w:p w:rsidR="00CB6FBB" w:rsidRPr="00CB6FBB" w:rsidRDefault="00BC0B39" w:rsidP="00CB6FBB">
      <w:pPr>
        <w:numPr>
          <w:ilvl w:val="1"/>
          <w:numId w:val="15"/>
        </w:numPr>
        <w:ind w:left="810" w:hanging="45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lastRenderedPageBreak/>
        <w:t xml:space="preserve">Will this study be competing for the same potential participants of the </w:t>
      </w:r>
      <w:r w:rsidR="00EF508D" w:rsidRPr="00CB6FBB">
        <w:rPr>
          <w:rFonts w:asciiTheme="minorHAnsi" w:hAnsiTheme="minorHAnsi" w:cstheme="minorHAnsi"/>
          <w:sz w:val="22"/>
          <w:szCs w:val="22"/>
        </w:rPr>
        <w:t>site’</w:t>
      </w:r>
      <w:r w:rsidRPr="00CB6FBB">
        <w:rPr>
          <w:rFonts w:asciiTheme="minorHAnsi" w:hAnsiTheme="minorHAnsi" w:cstheme="minorHAnsi"/>
          <w:sz w:val="22"/>
          <w:szCs w:val="22"/>
        </w:rPr>
        <w:t xml:space="preserve">s </w:t>
      </w:r>
      <w:r w:rsidR="00EF508D" w:rsidRPr="00CB6FBB">
        <w:rPr>
          <w:rFonts w:asciiTheme="minorHAnsi" w:hAnsiTheme="minorHAnsi" w:cstheme="minorHAnsi"/>
          <w:sz w:val="22"/>
          <w:szCs w:val="22"/>
        </w:rPr>
        <w:t xml:space="preserve">other </w:t>
      </w:r>
      <w:r w:rsidRPr="00CB6FBB">
        <w:rPr>
          <w:rFonts w:asciiTheme="minorHAnsi" w:hAnsiTheme="minorHAnsi" w:cstheme="minorHAnsi"/>
          <w:sz w:val="22"/>
          <w:szCs w:val="22"/>
        </w:rPr>
        <w:t xml:space="preserve">currently active stud(ies)? </w:t>
      </w:r>
    </w:p>
    <w:p w:rsidR="00CB6FBB" w:rsidRPr="00CB6FBB" w:rsidRDefault="00BC0B39" w:rsidP="00CB6FBB">
      <w:pPr>
        <w:numPr>
          <w:ilvl w:val="2"/>
          <w:numId w:val="15"/>
        </w:numPr>
        <w:ind w:hanging="81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If so, how will you determine which study the potential participant(s) </w:t>
      </w:r>
      <w:r w:rsidR="00EF508D" w:rsidRPr="00CB6FBB">
        <w:rPr>
          <w:rFonts w:asciiTheme="minorHAnsi" w:hAnsiTheme="minorHAnsi" w:cstheme="minorHAnsi"/>
          <w:sz w:val="22"/>
          <w:szCs w:val="22"/>
        </w:rPr>
        <w:t xml:space="preserve">will be </w:t>
      </w:r>
      <w:r w:rsidRPr="00CB6FBB">
        <w:rPr>
          <w:rFonts w:asciiTheme="minorHAnsi" w:hAnsiTheme="minorHAnsi" w:cstheme="minorHAnsi"/>
          <w:sz w:val="22"/>
          <w:szCs w:val="22"/>
        </w:rPr>
        <w:t>enrolled</w:t>
      </w:r>
      <w:r w:rsidR="00EF508D"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F21812" w:rsidRPr="00CB6FBB">
        <w:rPr>
          <w:rFonts w:asciiTheme="minorHAnsi" w:hAnsiTheme="minorHAnsi" w:cstheme="minorHAnsi"/>
          <w:sz w:val="22"/>
          <w:szCs w:val="22"/>
        </w:rPr>
        <w:t>in?</w:t>
      </w:r>
    </w:p>
    <w:p w:rsidR="00CB6FBB" w:rsidRPr="00CB6FBB" w:rsidRDefault="00F672B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</w:t>
      </w:r>
      <w:r w:rsidR="004B50C1" w:rsidRPr="00CB6FBB">
        <w:rPr>
          <w:rFonts w:asciiTheme="minorHAnsi" w:hAnsiTheme="minorHAnsi" w:cstheme="minorHAnsi"/>
          <w:sz w:val="22"/>
          <w:szCs w:val="22"/>
        </w:rPr>
        <w:t>ill it be necessary to</w:t>
      </w:r>
      <w:r w:rsidR="00BC0B39"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E42247" w:rsidRPr="00CB6FBB">
        <w:rPr>
          <w:rFonts w:asciiTheme="minorHAnsi" w:hAnsiTheme="minorHAnsi" w:cstheme="minorHAnsi"/>
          <w:sz w:val="22"/>
          <w:szCs w:val="22"/>
        </w:rPr>
        <w:t>contact other researchers to be co-investigators</w:t>
      </w:r>
      <w:r w:rsidRPr="00CB6FBB">
        <w:rPr>
          <w:rFonts w:asciiTheme="minorHAnsi" w:hAnsiTheme="minorHAnsi" w:cstheme="minorHAnsi"/>
          <w:sz w:val="22"/>
          <w:szCs w:val="22"/>
        </w:rPr>
        <w:t>?</w:t>
      </w:r>
      <w:r w:rsidR="00E42247" w:rsidRPr="00CB6FBB">
        <w:rPr>
          <w:rFonts w:asciiTheme="minorHAnsi" w:hAnsiTheme="minorHAnsi" w:cstheme="minorHAnsi"/>
          <w:sz w:val="22"/>
          <w:szCs w:val="22"/>
        </w:rPr>
        <w:tab/>
      </w:r>
    </w:p>
    <w:p w:rsidR="00CB6FBB" w:rsidRPr="00CB6FBB" w:rsidRDefault="00ED0869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Does this protocol involve </w:t>
      </w:r>
      <w:r w:rsidR="00E42247" w:rsidRPr="00CB6FBB">
        <w:rPr>
          <w:rFonts w:asciiTheme="minorHAnsi" w:hAnsiTheme="minorHAnsi" w:cstheme="minorHAnsi"/>
          <w:sz w:val="22"/>
          <w:szCs w:val="22"/>
        </w:rPr>
        <w:t>recruit</w:t>
      </w:r>
      <w:r w:rsidRPr="00CB6FBB">
        <w:rPr>
          <w:rFonts w:asciiTheme="minorHAnsi" w:hAnsiTheme="minorHAnsi" w:cstheme="minorHAnsi"/>
          <w:sz w:val="22"/>
          <w:szCs w:val="22"/>
        </w:rPr>
        <w:t>ing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 vulnerable subjects? 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Are there any additional considerations for recruitment? </w:t>
      </w:r>
    </w:p>
    <w:p w:rsidR="00CB6FBB" w:rsidRPr="00CB6FBB" w:rsidRDefault="00F672B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Will the r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ecruitment </w:t>
      </w:r>
      <w:r w:rsidRPr="00CB6FBB">
        <w:rPr>
          <w:rFonts w:asciiTheme="minorHAnsi" w:hAnsiTheme="minorHAnsi" w:cstheme="minorHAnsi"/>
          <w:sz w:val="22"/>
          <w:szCs w:val="22"/>
        </w:rPr>
        <w:t xml:space="preserve">be done 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in </w:t>
      </w:r>
      <w:r w:rsidR="00EF508D" w:rsidRPr="00CB6FBB">
        <w:rPr>
          <w:rFonts w:asciiTheme="minorHAnsi" w:hAnsiTheme="minorHAnsi" w:cstheme="minorHAnsi"/>
          <w:sz w:val="22"/>
          <w:szCs w:val="22"/>
        </w:rPr>
        <w:t xml:space="preserve">the </w:t>
      </w:r>
      <w:r w:rsidR="00E42247" w:rsidRPr="00CB6FBB">
        <w:rPr>
          <w:rFonts w:asciiTheme="minorHAnsi" w:hAnsiTheme="minorHAnsi" w:cstheme="minorHAnsi"/>
          <w:sz w:val="22"/>
          <w:szCs w:val="22"/>
        </w:rPr>
        <w:t>emergency department</w:t>
      </w:r>
      <w:r w:rsidRPr="00CB6FBB">
        <w:rPr>
          <w:rFonts w:asciiTheme="minorHAnsi" w:hAnsiTheme="minorHAnsi" w:cstheme="minorHAnsi"/>
          <w:sz w:val="22"/>
          <w:szCs w:val="22"/>
        </w:rPr>
        <w:t xml:space="preserve"> or the ICU?</w:t>
      </w:r>
    </w:p>
    <w:p w:rsidR="00CB6FBB" w:rsidRPr="00CB6FBB" w:rsidRDefault="00B40362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How many subjects are currently enrolled in the study (overall)? And do we have time to enroll sufficient subjects before the study closes?</w:t>
      </w:r>
    </w:p>
    <w:p w:rsidR="00CB6FBB" w:rsidRPr="00CB6FBB" w:rsidRDefault="00CB6FBB" w:rsidP="00CB6FBB">
      <w:pPr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B6FBB">
        <w:rPr>
          <w:rFonts w:asciiTheme="minorHAnsi" w:hAnsiTheme="minorHAnsi" w:cstheme="minorHAnsi"/>
          <w:b/>
          <w:i/>
          <w:sz w:val="22"/>
          <w:szCs w:val="22"/>
        </w:rPr>
        <w:t xml:space="preserve">Notes/Comments: </w:t>
      </w: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sz w:val="22"/>
          <w:szCs w:val="22"/>
        </w:rPr>
      </w:pPr>
    </w:p>
    <w:p w:rsidR="00CB6FBB" w:rsidRPr="00CB6FBB" w:rsidRDefault="00E42247" w:rsidP="00CB6FBB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Procedures/clinical assessments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Do you have experience conducting a similar research study in the past? 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Are frequent observations/procedures required?</w:t>
      </w:r>
      <w:r w:rsidRPr="00CB6FBB">
        <w:rPr>
          <w:rFonts w:asciiTheme="minorHAnsi" w:hAnsiTheme="minorHAnsi" w:cstheme="minorHAnsi"/>
          <w:sz w:val="22"/>
          <w:szCs w:val="22"/>
        </w:rPr>
        <w:tab/>
      </w:r>
      <w:r w:rsidRPr="00CB6FBB">
        <w:rPr>
          <w:rFonts w:asciiTheme="minorHAnsi" w:hAnsiTheme="minorHAnsi" w:cstheme="minorHAnsi"/>
          <w:sz w:val="22"/>
          <w:szCs w:val="22"/>
        </w:rPr>
        <w:tab/>
      </w: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Are there multiple follow-up visits required? What is the study duration? For very </w:t>
      </w:r>
      <w:proofErr w:type="gramStart"/>
      <w:r w:rsidRPr="00CB6FBB">
        <w:rPr>
          <w:rFonts w:asciiTheme="minorHAnsi" w:hAnsiTheme="minorHAnsi" w:cstheme="minorHAnsi"/>
          <w:sz w:val="22"/>
          <w:szCs w:val="22"/>
        </w:rPr>
        <w:t>long term</w:t>
      </w:r>
      <w:proofErr w:type="gramEnd"/>
      <w:r w:rsidRPr="00CB6FBB">
        <w:rPr>
          <w:rFonts w:asciiTheme="minorHAnsi" w:hAnsiTheme="minorHAnsi" w:cstheme="minorHAnsi"/>
          <w:sz w:val="22"/>
          <w:szCs w:val="22"/>
        </w:rPr>
        <w:t xml:space="preserve"> studies, consider subject dropout rates and staff attrition. 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Are procedures/clinical assessments difficult</w:t>
      </w:r>
      <w:r w:rsidR="00CB6FBB" w:rsidRPr="00CB6FBB">
        <w:rPr>
          <w:rFonts w:asciiTheme="minorHAnsi" w:hAnsiTheme="minorHAnsi" w:cstheme="minorHAnsi"/>
          <w:sz w:val="22"/>
          <w:szCs w:val="22"/>
        </w:rPr>
        <w:t>?</w:t>
      </w:r>
    </w:p>
    <w:p w:rsidR="00CB6FBB" w:rsidRPr="00CB6FBB" w:rsidRDefault="00ED0869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Are there special requirements for storage of biological samples?</w:t>
      </w:r>
    </w:p>
    <w:p w:rsidR="00CB6FBB" w:rsidRPr="00CB6FBB" w:rsidRDefault="00ED0869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Are there special requirements for drug / device accountability? </w:t>
      </w:r>
      <w:r w:rsidR="00F672B7" w:rsidRPr="00CB6FBB">
        <w:rPr>
          <w:rFonts w:asciiTheme="minorHAnsi" w:hAnsiTheme="minorHAnsi" w:cstheme="minorHAnsi"/>
          <w:sz w:val="22"/>
          <w:szCs w:val="22"/>
        </w:rPr>
        <w:t xml:space="preserve">Does </w:t>
      </w:r>
      <w:r w:rsidRPr="00CB6FBB">
        <w:rPr>
          <w:rFonts w:asciiTheme="minorHAnsi" w:hAnsiTheme="minorHAnsi" w:cstheme="minorHAnsi"/>
          <w:sz w:val="22"/>
          <w:szCs w:val="22"/>
        </w:rPr>
        <w:t xml:space="preserve"> the drug need to be reconstituted – do you have access to a facility to do this? </w:t>
      </w:r>
    </w:p>
    <w:p w:rsidR="00CB6FBB" w:rsidRPr="00CB6FBB" w:rsidRDefault="00ED0869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Are subject diaries being used? If so, does the study team need to transcribe them?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Do you need special equipment? If so, how will you make these available? 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Do you </w:t>
      </w:r>
      <w:r w:rsidR="00F672B7" w:rsidRPr="00CB6FBB">
        <w:rPr>
          <w:rFonts w:asciiTheme="minorHAnsi" w:hAnsiTheme="minorHAnsi" w:cstheme="minorHAnsi"/>
          <w:sz w:val="22"/>
          <w:szCs w:val="22"/>
        </w:rPr>
        <w:t xml:space="preserve">have research staff </w:t>
      </w:r>
      <w:r w:rsidR="00581381" w:rsidRPr="00CB6FBB">
        <w:rPr>
          <w:rFonts w:asciiTheme="minorHAnsi" w:hAnsiTheme="minorHAnsi" w:cstheme="minorHAnsi"/>
          <w:sz w:val="22"/>
          <w:szCs w:val="22"/>
        </w:rPr>
        <w:t xml:space="preserve">with the time </w:t>
      </w:r>
      <w:r w:rsidR="00F672B7" w:rsidRPr="00CB6FBB">
        <w:rPr>
          <w:rFonts w:asciiTheme="minorHAnsi" w:hAnsiTheme="minorHAnsi" w:cstheme="minorHAnsi"/>
          <w:sz w:val="22"/>
          <w:szCs w:val="22"/>
        </w:rPr>
        <w:t xml:space="preserve">to conduct this trial?  </w:t>
      </w:r>
      <w:r w:rsidRPr="00CB6FBB">
        <w:rPr>
          <w:rFonts w:asciiTheme="minorHAnsi" w:hAnsiTheme="minorHAnsi" w:cstheme="minorHAnsi"/>
          <w:sz w:val="22"/>
          <w:szCs w:val="22"/>
        </w:rPr>
        <w:t>think you would need additional staff?</w:t>
      </w:r>
    </w:p>
    <w:p w:rsidR="00CB6FBB" w:rsidRPr="00CB6FBB" w:rsidRDefault="00B65C79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Does this study require inpatient requirements and/or 24 coverage?</w:t>
      </w:r>
    </w:p>
    <w:p w:rsidR="00CB6FBB" w:rsidRPr="00CB6FBB" w:rsidRDefault="00B65C79" w:rsidP="00CB6FBB">
      <w:pPr>
        <w:numPr>
          <w:ilvl w:val="2"/>
          <w:numId w:val="15"/>
        </w:numPr>
        <w:ind w:left="1440" w:hanging="27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If so, does the team have the human resources/experience to conduct an inpatient stud</w:t>
      </w:r>
      <w:r w:rsidR="00CB6FBB" w:rsidRPr="00CB6FBB">
        <w:rPr>
          <w:rFonts w:asciiTheme="minorHAnsi" w:hAnsiTheme="minorHAnsi" w:cstheme="minorHAnsi"/>
          <w:sz w:val="22"/>
          <w:szCs w:val="22"/>
        </w:rPr>
        <w:t>y</w:t>
      </w:r>
    </w:p>
    <w:p w:rsidR="00CB6FBB" w:rsidRPr="00CB6FBB" w:rsidRDefault="00B65C79" w:rsidP="00CB6FBB">
      <w:pPr>
        <w:numPr>
          <w:ilvl w:val="2"/>
          <w:numId w:val="15"/>
        </w:numPr>
        <w:ind w:left="1440" w:hanging="270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If so, does the sponsor budget addresses the additional costs for an inpatient study (i.e. </w:t>
      </w:r>
      <w:proofErr w:type="gramStart"/>
      <w:r w:rsidRPr="00CB6FBB">
        <w:rPr>
          <w:rFonts w:asciiTheme="minorHAnsi" w:hAnsiTheme="minorHAnsi" w:cstheme="minorHAnsi"/>
          <w:sz w:val="22"/>
          <w:szCs w:val="22"/>
        </w:rPr>
        <w:t>24 hour</w:t>
      </w:r>
      <w:proofErr w:type="gramEnd"/>
      <w:r w:rsidRPr="00CB6FBB">
        <w:rPr>
          <w:rFonts w:asciiTheme="minorHAnsi" w:hAnsiTheme="minorHAnsi" w:cstheme="minorHAnsi"/>
          <w:sz w:val="22"/>
          <w:szCs w:val="22"/>
        </w:rPr>
        <w:t xml:space="preserve"> coverage, off-hour lab sampling, IP dosing, in-patient nursing coverage, </w:t>
      </w:r>
      <w:proofErr w:type="spellStart"/>
      <w:r w:rsidRPr="00CB6FB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CB6FBB">
        <w:rPr>
          <w:rFonts w:asciiTheme="minorHAnsi" w:hAnsiTheme="minorHAnsi" w:cstheme="minorHAnsi"/>
          <w:sz w:val="22"/>
          <w:szCs w:val="22"/>
        </w:rPr>
        <w:t>)</w:t>
      </w:r>
    </w:p>
    <w:p w:rsidR="00CB6FBB" w:rsidRPr="00CB6FBB" w:rsidRDefault="005E3B33" w:rsidP="00CB6FBB">
      <w:pPr>
        <w:numPr>
          <w:ilvl w:val="1"/>
          <w:numId w:val="15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CB6FBB">
        <w:rPr>
          <w:rStyle w:val="ui-provider"/>
          <w:rFonts w:asciiTheme="minorHAnsi" w:hAnsiTheme="minorHAnsi" w:cstheme="minorHAnsi"/>
          <w:sz w:val="22"/>
          <w:szCs w:val="22"/>
        </w:rPr>
        <w:t>Will there be external collaborators/departmental involvement necessary for the conduct of the study? If yes, consider the logistical and budgetary implications.</w:t>
      </w:r>
    </w:p>
    <w:p w:rsidR="00CB6FBB" w:rsidRPr="00CB6FBB" w:rsidRDefault="00CB6FBB" w:rsidP="00CB6FBB">
      <w:pPr>
        <w:ind w:left="1080"/>
        <w:rPr>
          <w:rStyle w:val="ui-provider"/>
          <w:rFonts w:asciiTheme="minorHAnsi" w:hAnsiTheme="minorHAnsi" w:cstheme="minorHAnsi"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B6FBB">
        <w:rPr>
          <w:rFonts w:asciiTheme="minorHAnsi" w:hAnsiTheme="minorHAnsi" w:cstheme="minorHAnsi"/>
          <w:b/>
          <w:i/>
          <w:sz w:val="22"/>
          <w:szCs w:val="22"/>
        </w:rPr>
        <w:t xml:space="preserve">Notes/Comments: </w:t>
      </w: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E42247" w:rsidP="00CB6FBB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Documentation and Reporting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Will electronic CRFs be used? If so do you have the resources (personnel, hardware etc.)?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Is concomitant medication documentation very complex and detailed?</w:t>
      </w:r>
      <w:r w:rsidRPr="00CB6FBB">
        <w:rPr>
          <w:rFonts w:asciiTheme="minorHAnsi" w:hAnsiTheme="minorHAnsi" w:cstheme="minorHAnsi"/>
          <w:sz w:val="22"/>
          <w:szCs w:val="22"/>
        </w:rPr>
        <w:tab/>
      </w: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Are the </w:t>
      </w:r>
      <w:r w:rsidR="00ED0869" w:rsidRPr="00CB6FBB">
        <w:rPr>
          <w:rFonts w:asciiTheme="minorHAnsi" w:hAnsiTheme="minorHAnsi" w:cstheme="minorHAnsi"/>
          <w:sz w:val="22"/>
          <w:szCs w:val="22"/>
        </w:rPr>
        <w:t>a</w:t>
      </w:r>
      <w:r w:rsidRPr="00CB6FBB">
        <w:rPr>
          <w:rFonts w:asciiTheme="minorHAnsi" w:hAnsiTheme="minorHAnsi" w:cstheme="minorHAnsi"/>
          <w:sz w:val="22"/>
          <w:szCs w:val="22"/>
        </w:rPr>
        <w:t xml:space="preserve">dverse </w:t>
      </w:r>
      <w:r w:rsidR="00ED0869" w:rsidRPr="00CB6FBB">
        <w:rPr>
          <w:rFonts w:asciiTheme="minorHAnsi" w:hAnsiTheme="minorHAnsi" w:cstheme="minorHAnsi"/>
          <w:sz w:val="22"/>
          <w:szCs w:val="22"/>
        </w:rPr>
        <w:t>e</w:t>
      </w:r>
      <w:r w:rsidRPr="00CB6FBB">
        <w:rPr>
          <w:rFonts w:asciiTheme="minorHAnsi" w:hAnsiTheme="minorHAnsi" w:cstheme="minorHAnsi"/>
          <w:sz w:val="22"/>
          <w:szCs w:val="22"/>
        </w:rPr>
        <w:t>vent reporting and documentation requirements too complicated?</w:t>
      </w:r>
      <w:r w:rsidRPr="00CB6FBB">
        <w:rPr>
          <w:rFonts w:asciiTheme="minorHAnsi" w:hAnsiTheme="minorHAnsi" w:cstheme="minorHAnsi"/>
          <w:sz w:val="22"/>
          <w:szCs w:val="22"/>
        </w:rPr>
        <w:tab/>
      </w: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Is study article dispensing/accountability complicated?</w:t>
      </w: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CB6FBB" w:rsidRPr="00CB6FBB" w:rsidRDefault="00B40362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Are there any image transfer requirements as part of the study? If yes then </w:t>
      </w:r>
      <w:r w:rsidR="00EF508D" w:rsidRPr="00CB6FBB">
        <w:rPr>
          <w:rFonts w:asciiTheme="minorHAnsi" w:hAnsiTheme="minorHAnsi" w:cstheme="minorHAnsi"/>
          <w:sz w:val="22"/>
          <w:szCs w:val="22"/>
        </w:rPr>
        <w:t>is image</w:t>
      </w:r>
      <w:r w:rsidRPr="00CB6FBB">
        <w:rPr>
          <w:rFonts w:asciiTheme="minorHAnsi" w:hAnsiTheme="minorHAnsi" w:cstheme="minorHAnsi"/>
          <w:sz w:val="22"/>
          <w:szCs w:val="22"/>
        </w:rPr>
        <w:t xml:space="preserve"> redaction software capability offered</w:t>
      </w:r>
      <w:r w:rsidR="005E3B33" w:rsidRPr="00CB6FBB">
        <w:rPr>
          <w:rFonts w:asciiTheme="minorHAnsi" w:hAnsiTheme="minorHAnsi" w:cstheme="minorHAnsi"/>
          <w:sz w:val="22"/>
          <w:szCs w:val="22"/>
        </w:rPr>
        <w:t xml:space="preserve"> by the sponsor or the study site</w:t>
      </w:r>
      <w:r w:rsidRPr="00CB6FBB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B6FBB">
        <w:rPr>
          <w:rFonts w:asciiTheme="minorHAnsi" w:hAnsiTheme="minorHAnsi" w:cstheme="minorHAnsi"/>
          <w:b/>
          <w:i/>
          <w:sz w:val="22"/>
          <w:szCs w:val="22"/>
        </w:rPr>
        <w:t xml:space="preserve">Notes/Comments: </w:t>
      </w:r>
    </w:p>
    <w:p w:rsidR="00CB6FBB" w:rsidRPr="00CB6FBB" w:rsidRDefault="00CB6FBB" w:rsidP="00CB6FBB">
      <w:pPr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CB6FBB" w:rsidP="00CB6FBB">
      <w:pPr>
        <w:ind w:left="1080"/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E42247" w:rsidP="00CB6FBB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>Other considerations</w:t>
      </w:r>
    </w:p>
    <w:p w:rsidR="00CB6FBB" w:rsidRPr="00CB6FBB" w:rsidRDefault="00E42247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Have you worked with this particular sponsor before? Was your experience with this</w:t>
      </w:r>
      <w:r w:rsidR="00CB6FBB"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Pr="00CB6FBB">
        <w:rPr>
          <w:rFonts w:asciiTheme="minorHAnsi" w:hAnsiTheme="minorHAnsi" w:cstheme="minorHAnsi"/>
          <w:sz w:val="22"/>
          <w:szCs w:val="22"/>
        </w:rPr>
        <w:t xml:space="preserve">sponsor satisfactory? If not, consider talking to your colleagues about this sponsor. </w:t>
      </w:r>
    </w:p>
    <w:p w:rsidR="00CB6FBB" w:rsidRPr="00CB6FBB" w:rsidRDefault="004154DA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For industry sponsored studies: </w:t>
      </w:r>
    </w:p>
    <w:p w:rsidR="00CB6FBB" w:rsidRPr="00CB6FBB" w:rsidRDefault="004154DA" w:rsidP="00CB6FBB">
      <w:pPr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Has the sponsor obtained/registered the study </w:t>
      </w:r>
      <w:r w:rsidR="00BE15CA" w:rsidRPr="00CB6FBB">
        <w:rPr>
          <w:rFonts w:asciiTheme="minorHAnsi" w:hAnsiTheme="minorHAnsi" w:cstheme="minorHAnsi"/>
          <w:sz w:val="22"/>
          <w:szCs w:val="22"/>
        </w:rPr>
        <w:t xml:space="preserve">in ClinicalTrials.gov </w:t>
      </w:r>
      <w:r w:rsidRPr="00CB6FBB">
        <w:rPr>
          <w:rFonts w:asciiTheme="minorHAnsi" w:hAnsiTheme="minorHAnsi" w:cstheme="minorHAnsi"/>
          <w:sz w:val="22"/>
          <w:szCs w:val="22"/>
        </w:rPr>
        <w:t xml:space="preserve">with </w:t>
      </w:r>
      <w:r w:rsidR="005E3B33" w:rsidRPr="00CB6FBB">
        <w:rPr>
          <w:rFonts w:asciiTheme="minorHAnsi" w:hAnsiTheme="minorHAnsi" w:cstheme="minorHAnsi"/>
          <w:sz w:val="22"/>
          <w:szCs w:val="22"/>
        </w:rPr>
        <w:t>an</w:t>
      </w:r>
      <w:r w:rsidRPr="00CB6FBB">
        <w:rPr>
          <w:rFonts w:asciiTheme="minorHAnsi" w:hAnsiTheme="minorHAnsi" w:cstheme="minorHAnsi"/>
          <w:sz w:val="22"/>
          <w:szCs w:val="22"/>
        </w:rPr>
        <w:t xml:space="preserve"> NC</w:t>
      </w:r>
      <w:r w:rsidR="005E3B33" w:rsidRPr="00CB6FBB">
        <w:rPr>
          <w:rFonts w:asciiTheme="minorHAnsi" w:hAnsiTheme="minorHAnsi" w:cstheme="minorHAnsi"/>
          <w:sz w:val="22"/>
          <w:szCs w:val="22"/>
        </w:rPr>
        <w:t>T</w:t>
      </w:r>
      <w:r w:rsidRPr="00CB6FBB">
        <w:rPr>
          <w:rFonts w:asciiTheme="minorHAnsi" w:hAnsiTheme="minorHAnsi" w:cstheme="minorHAnsi"/>
          <w:sz w:val="22"/>
          <w:szCs w:val="22"/>
        </w:rPr>
        <w:t xml:space="preserve"> number?</w:t>
      </w:r>
    </w:p>
    <w:p w:rsidR="00CB6FBB" w:rsidRPr="00CB6FBB" w:rsidRDefault="004154DA" w:rsidP="00CB6FBB">
      <w:pPr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Is the sponsor financially solvent? </w:t>
      </w:r>
    </w:p>
    <w:p w:rsidR="00CB6FBB" w:rsidRPr="00CB6FBB" w:rsidRDefault="00BE15CA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What </w:t>
      </w:r>
      <w:r w:rsidR="00E42247" w:rsidRPr="00CB6FBB">
        <w:rPr>
          <w:rFonts w:asciiTheme="minorHAnsi" w:hAnsiTheme="minorHAnsi" w:cstheme="minorHAnsi"/>
          <w:sz w:val="22"/>
          <w:szCs w:val="22"/>
        </w:rPr>
        <w:t>does the monitoring schedule look</w:t>
      </w:r>
      <w:r w:rsidRPr="00CB6FBB">
        <w:rPr>
          <w:rFonts w:asciiTheme="minorHAnsi" w:hAnsiTheme="minorHAnsi" w:cstheme="minorHAnsi"/>
          <w:sz w:val="22"/>
          <w:szCs w:val="22"/>
        </w:rPr>
        <w:t xml:space="preserve"> like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? </w:t>
      </w:r>
      <w:r w:rsidR="004267B2" w:rsidRPr="00CB6FBB">
        <w:rPr>
          <w:rFonts w:asciiTheme="minorHAnsi" w:hAnsiTheme="minorHAnsi" w:cstheme="minorHAnsi"/>
          <w:sz w:val="22"/>
          <w:szCs w:val="22"/>
        </w:rPr>
        <w:t>Is it remote/in person? Is the monitoring frequency a hindrance or help?</w:t>
      </w:r>
      <w:r w:rsidR="00E42247"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5E3B33" w:rsidRPr="00CB6FBB">
        <w:rPr>
          <w:rFonts w:asciiTheme="minorHAnsi" w:hAnsiTheme="minorHAnsi" w:cstheme="minorHAnsi"/>
          <w:sz w:val="22"/>
          <w:szCs w:val="22"/>
        </w:rPr>
        <w:t>Is there a CRO involved?</w:t>
      </w:r>
      <w:r w:rsidR="004267B2" w:rsidRPr="00CB6FBB">
        <w:rPr>
          <w:rFonts w:asciiTheme="minorHAnsi" w:hAnsiTheme="minorHAnsi" w:cstheme="minorHAnsi"/>
          <w:sz w:val="22"/>
          <w:szCs w:val="22"/>
        </w:rPr>
        <w:t xml:space="preserve"> </w:t>
      </w:r>
      <w:r w:rsidR="004267B2" w:rsidRPr="00CB6FBB">
        <w:rPr>
          <w:rStyle w:val="ui-provider"/>
          <w:rFonts w:asciiTheme="minorHAnsi" w:hAnsiTheme="minorHAnsi" w:cstheme="minorHAnsi"/>
          <w:sz w:val="22"/>
          <w:szCs w:val="22"/>
        </w:rPr>
        <w:t>Does the monitoring plan meet the needs of the study and/or the department's capabilities? </w:t>
      </w:r>
    </w:p>
    <w:p w:rsidR="00CB6FBB" w:rsidRPr="00CB6FBB" w:rsidRDefault="00581381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What are the local costs of participating (pharmacy, laboratory, staff training</w:t>
      </w:r>
      <w:r w:rsidR="005E3B33" w:rsidRPr="00CB6FBB">
        <w:rPr>
          <w:rFonts w:asciiTheme="minorHAnsi" w:hAnsiTheme="minorHAnsi" w:cstheme="minorHAnsi"/>
          <w:sz w:val="22"/>
          <w:szCs w:val="22"/>
        </w:rPr>
        <w:t xml:space="preserve">, CRU, LBJ, </w:t>
      </w:r>
      <w:r w:rsidR="00EF508D" w:rsidRPr="00CB6FBB">
        <w:rPr>
          <w:rFonts w:asciiTheme="minorHAnsi" w:hAnsiTheme="minorHAnsi" w:cstheme="minorHAnsi"/>
          <w:sz w:val="22"/>
          <w:szCs w:val="22"/>
        </w:rPr>
        <w:t>diagnostic/interventional imaging</w:t>
      </w:r>
      <w:r w:rsidR="005E3B33" w:rsidRPr="00CB6FBB">
        <w:rPr>
          <w:rFonts w:asciiTheme="minorHAnsi" w:hAnsiTheme="minorHAnsi" w:cstheme="minorHAnsi"/>
          <w:sz w:val="22"/>
          <w:szCs w:val="22"/>
        </w:rPr>
        <w:t>)</w:t>
      </w:r>
      <w:r w:rsidRPr="00CB6FBB">
        <w:rPr>
          <w:rFonts w:asciiTheme="minorHAnsi" w:hAnsiTheme="minorHAnsi" w:cstheme="minorHAnsi"/>
          <w:sz w:val="22"/>
          <w:szCs w:val="22"/>
        </w:rPr>
        <w:t>?</w:t>
      </w:r>
    </w:p>
    <w:p w:rsidR="00CB6FBB" w:rsidRPr="00CB6FBB" w:rsidRDefault="00581381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>What will be the cost of staff time to conduct the study?</w:t>
      </w:r>
    </w:p>
    <w:p w:rsidR="00581381" w:rsidRPr="00CB6FBB" w:rsidRDefault="00581381" w:rsidP="00CB6FBB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 xml:space="preserve">Will the payment schedule and reimbursements meet </w:t>
      </w:r>
      <w:r w:rsidR="00BE15CA" w:rsidRPr="00CB6FBB">
        <w:rPr>
          <w:rFonts w:asciiTheme="minorHAnsi" w:hAnsiTheme="minorHAnsi" w:cstheme="minorHAnsi"/>
          <w:sz w:val="22"/>
          <w:szCs w:val="22"/>
        </w:rPr>
        <w:t>operational costs</w:t>
      </w:r>
      <w:r w:rsidRPr="00CB6FBB">
        <w:rPr>
          <w:rFonts w:asciiTheme="minorHAnsi" w:hAnsiTheme="minorHAnsi" w:cstheme="minorHAnsi"/>
          <w:sz w:val="22"/>
          <w:szCs w:val="22"/>
        </w:rPr>
        <w:t>?</w:t>
      </w:r>
    </w:p>
    <w:p w:rsidR="004B7403" w:rsidRPr="00CB6FBB" w:rsidRDefault="004B7403" w:rsidP="00497E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B7403" w:rsidRPr="00CB6FBB" w:rsidRDefault="004B7403" w:rsidP="00497E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B6FBB" w:rsidRPr="00CB6FBB" w:rsidRDefault="00CB6FBB" w:rsidP="00CB6FB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B6FBB">
        <w:rPr>
          <w:rFonts w:asciiTheme="minorHAnsi" w:hAnsiTheme="minorHAnsi" w:cstheme="minorHAnsi"/>
          <w:b/>
          <w:i/>
          <w:sz w:val="22"/>
          <w:szCs w:val="22"/>
        </w:rPr>
        <w:t xml:space="preserve">Notes/Comments: </w:t>
      </w:r>
    </w:p>
    <w:p w:rsidR="004B7403" w:rsidRPr="00CB6FBB" w:rsidRDefault="004B7403" w:rsidP="00497EE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7403" w:rsidRPr="00CB6FBB" w:rsidRDefault="004B7403" w:rsidP="00497E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B7403" w:rsidRPr="00CB6FBB" w:rsidRDefault="004B7403" w:rsidP="00497EE5">
      <w:pPr>
        <w:tabs>
          <w:tab w:val="left" w:pos="865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B6FBB">
        <w:rPr>
          <w:rFonts w:asciiTheme="minorHAnsi" w:hAnsiTheme="minorHAnsi" w:cstheme="minorHAnsi"/>
          <w:sz w:val="22"/>
          <w:szCs w:val="22"/>
        </w:rPr>
        <w:tab/>
      </w:r>
    </w:p>
    <w:p w:rsidR="00B65C79" w:rsidRPr="00CB6FBB" w:rsidRDefault="00CB6FBB" w:rsidP="00497EE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FBB">
        <w:rPr>
          <w:rFonts w:asciiTheme="minorHAnsi" w:hAnsiTheme="minorHAnsi" w:cstheme="minorHAnsi"/>
          <w:b/>
          <w:sz w:val="22"/>
          <w:szCs w:val="22"/>
        </w:rPr>
        <w:t xml:space="preserve">Decision: </w:t>
      </w:r>
    </w:p>
    <w:p w:rsidR="00CB6FBB" w:rsidRPr="00CB6FBB" w:rsidRDefault="00CB6FBB" w:rsidP="00497EE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B6FBB" w:rsidRPr="00CB6FBB" w:rsidRDefault="00CB6FBB" w:rsidP="00497EE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B6FBB" w:rsidRPr="00CB6FBB" w:rsidRDefault="00CB6FBB" w:rsidP="00497EE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CB6FBB" w:rsidRPr="00CB6FBB" w:rsidSect="00EC0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ED" w:rsidRDefault="002635ED">
      <w:r>
        <w:separator/>
      </w:r>
    </w:p>
  </w:endnote>
  <w:endnote w:type="continuationSeparator" w:id="0">
    <w:p w:rsidR="002635ED" w:rsidRDefault="0026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B" w:rsidRDefault="00A22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B84" w:rsidRPr="0018539B" w:rsidRDefault="00451B84" w:rsidP="00EC0CB0">
    <w:pPr>
      <w:pStyle w:val="Footer"/>
      <w:pBdr>
        <w:top w:val="single" w:sz="4" w:space="1" w:color="auto"/>
      </w:pBdr>
      <w:tabs>
        <w:tab w:val="clear" w:pos="4320"/>
        <w:tab w:val="center" w:pos="8160"/>
      </w:tabs>
      <w:rPr>
        <w:rFonts w:ascii="Verdana" w:hAnsi="Verdana"/>
        <w:sz w:val="18"/>
        <w:szCs w:val="18"/>
      </w:rPr>
    </w:pPr>
    <w:r w:rsidRPr="0018539B">
      <w:rPr>
        <w:rFonts w:ascii="Verdana" w:hAnsi="Verdana"/>
        <w:sz w:val="18"/>
        <w:szCs w:val="18"/>
      </w:rPr>
      <w:t xml:space="preserve">Version </w:t>
    </w:r>
    <w:r w:rsidR="00BE15CA">
      <w:rPr>
        <w:rFonts w:ascii="Verdana" w:hAnsi="Verdana"/>
        <w:sz w:val="18"/>
        <w:szCs w:val="18"/>
      </w:rPr>
      <w:t>–</w:t>
    </w:r>
    <w:r w:rsidRPr="0018539B">
      <w:rPr>
        <w:rFonts w:ascii="Verdana" w:hAnsi="Verdana"/>
        <w:sz w:val="18"/>
        <w:szCs w:val="18"/>
      </w:rPr>
      <w:t xml:space="preserve"> </w:t>
    </w:r>
    <w:r w:rsidR="00A224CB">
      <w:rPr>
        <w:rFonts w:ascii="Verdana" w:hAnsi="Verdana"/>
        <w:sz w:val="18"/>
        <w:szCs w:val="18"/>
      </w:rPr>
      <w:t>Jun</w:t>
    </w:r>
    <w:bookmarkStart w:id="0" w:name="_GoBack"/>
    <w:bookmarkEnd w:id="0"/>
    <w:r w:rsidR="00BE15CA">
      <w:rPr>
        <w:rFonts w:ascii="Verdana" w:hAnsi="Verdana"/>
        <w:sz w:val="18"/>
        <w:szCs w:val="18"/>
      </w:rPr>
      <w:t xml:space="preserve"> 2023</w:t>
    </w:r>
    <w:r w:rsidRPr="0018539B">
      <w:rPr>
        <w:rFonts w:ascii="Verdana" w:hAnsi="Verdana"/>
        <w:sz w:val="18"/>
        <w:szCs w:val="18"/>
      </w:rPr>
      <w:tab/>
      <w:t xml:space="preserve">Page </w:t>
    </w:r>
    <w:r w:rsidRPr="0018539B">
      <w:rPr>
        <w:rStyle w:val="PageNumber"/>
        <w:rFonts w:ascii="Verdana" w:hAnsi="Verdana"/>
        <w:sz w:val="18"/>
        <w:szCs w:val="18"/>
      </w:rPr>
      <w:fldChar w:fldCharType="begin"/>
    </w:r>
    <w:r w:rsidRPr="0018539B">
      <w:rPr>
        <w:rStyle w:val="PageNumber"/>
        <w:rFonts w:ascii="Verdana" w:hAnsi="Verdana"/>
        <w:sz w:val="18"/>
        <w:szCs w:val="18"/>
      </w:rPr>
      <w:instrText xml:space="preserve"> PAGE </w:instrText>
    </w:r>
    <w:r w:rsidRPr="0018539B">
      <w:rPr>
        <w:rStyle w:val="PageNumber"/>
        <w:rFonts w:ascii="Verdana" w:hAnsi="Verdana"/>
        <w:sz w:val="18"/>
        <w:szCs w:val="18"/>
      </w:rPr>
      <w:fldChar w:fldCharType="separate"/>
    </w:r>
    <w:r w:rsidR="00561459">
      <w:rPr>
        <w:rStyle w:val="PageNumber"/>
        <w:rFonts w:ascii="Verdana" w:hAnsi="Verdana"/>
        <w:noProof/>
        <w:sz w:val="18"/>
        <w:szCs w:val="18"/>
      </w:rPr>
      <w:t>2</w:t>
    </w:r>
    <w:r w:rsidRPr="0018539B">
      <w:rPr>
        <w:rStyle w:val="PageNumber"/>
        <w:rFonts w:ascii="Verdana" w:hAnsi="Verdana"/>
        <w:sz w:val="18"/>
        <w:szCs w:val="18"/>
      </w:rPr>
      <w:fldChar w:fldCharType="end"/>
    </w:r>
    <w:r w:rsidRPr="0018539B">
      <w:rPr>
        <w:rStyle w:val="PageNumber"/>
        <w:rFonts w:ascii="Verdana" w:hAnsi="Verdana"/>
        <w:sz w:val="18"/>
        <w:szCs w:val="18"/>
      </w:rPr>
      <w:t xml:space="preserve"> of </w:t>
    </w:r>
    <w:r w:rsidRPr="0018539B">
      <w:rPr>
        <w:rStyle w:val="PageNumber"/>
        <w:rFonts w:ascii="Verdana" w:hAnsi="Verdana"/>
        <w:sz w:val="18"/>
        <w:szCs w:val="18"/>
      </w:rPr>
      <w:fldChar w:fldCharType="begin"/>
    </w:r>
    <w:r w:rsidRPr="0018539B">
      <w:rPr>
        <w:rStyle w:val="PageNumber"/>
        <w:rFonts w:ascii="Verdana" w:hAnsi="Verdana"/>
        <w:sz w:val="18"/>
        <w:szCs w:val="18"/>
      </w:rPr>
      <w:instrText xml:space="preserve"> NUMPAGES </w:instrText>
    </w:r>
    <w:r w:rsidRPr="0018539B">
      <w:rPr>
        <w:rStyle w:val="PageNumber"/>
        <w:rFonts w:ascii="Verdana" w:hAnsi="Verdana"/>
        <w:sz w:val="18"/>
        <w:szCs w:val="18"/>
      </w:rPr>
      <w:fldChar w:fldCharType="separate"/>
    </w:r>
    <w:r w:rsidR="00561459">
      <w:rPr>
        <w:rStyle w:val="PageNumber"/>
        <w:rFonts w:ascii="Verdana" w:hAnsi="Verdana"/>
        <w:noProof/>
        <w:sz w:val="18"/>
        <w:szCs w:val="18"/>
      </w:rPr>
      <w:t>2</w:t>
    </w:r>
    <w:r w:rsidRPr="0018539B">
      <w:rPr>
        <w:rStyle w:val="PageNumber"/>
        <w:rFonts w:ascii="Verdana" w:hAnsi="Verdana"/>
        <w:sz w:val="18"/>
        <w:szCs w:val="18"/>
      </w:rPr>
      <w:fldChar w:fldCharType="end"/>
    </w:r>
  </w:p>
  <w:p w:rsidR="00451B84" w:rsidRDefault="00451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B" w:rsidRDefault="00A2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ED" w:rsidRDefault="002635ED">
      <w:r>
        <w:separator/>
      </w:r>
    </w:p>
  </w:footnote>
  <w:footnote w:type="continuationSeparator" w:id="0">
    <w:p w:rsidR="002635ED" w:rsidRDefault="0026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B" w:rsidRDefault="00A22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B84" w:rsidRPr="00EC0CB0" w:rsidRDefault="00CB6FBB" w:rsidP="00EC0CB0">
    <w:pPr>
      <w:pStyle w:val="Head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UTHealth Houston – GCP Guidelines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B" w:rsidRDefault="00A22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0E28"/>
    <w:multiLevelType w:val="hybridMultilevel"/>
    <w:tmpl w:val="7320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E787D"/>
    <w:multiLevelType w:val="hybridMultilevel"/>
    <w:tmpl w:val="1900765C"/>
    <w:lvl w:ilvl="0" w:tplc="C7664DF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1003E"/>
    <w:multiLevelType w:val="hybridMultilevel"/>
    <w:tmpl w:val="0130F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825"/>
    <w:multiLevelType w:val="hybridMultilevel"/>
    <w:tmpl w:val="C6B6E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76765"/>
    <w:multiLevelType w:val="hybridMultilevel"/>
    <w:tmpl w:val="9A94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D44EC"/>
    <w:multiLevelType w:val="hybridMultilevel"/>
    <w:tmpl w:val="A0E06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5269"/>
    <w:multiLevelType w:val="hybridMultilevel"/>
    <w:tmpl w:val="AECE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2777"/>
    <w:multiLevelType w:val="hybridMultilevel"/>
    <w:tmpl w:val="5B9A9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086416"/>
    <w:multiLevelType w:val="hybridMultilevel"/>
    <w:tmpl w:val="F1444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B74"/>
    <w:multiLevelType w:val="singleLevel"/>
    <w:tmpl w:val="A8B6C64C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10" w15:restartNumberingAfterBreak="0">
    <w:nsid w:val="49DD6404"/>
    <w:multiLevelType w:val="hybridMultilevel"/>
    <w:tmpl w:val="5D02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32E72"/>
    <w:multiLevelType w:val="hybridMultilevel"/>
    <w:tmpl w:val="1A9C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B2867"/>
    <w:multiLevelType w:val="hybridMultilevel"/>
    <w:tmpl w:val="A29476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995E8D"/>
    <w:multiLevelType w:val="hybridMultilevel"/>
    <w:tmpl w:val="063C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D43E3"/>
    <w:multiLevelType w:val="hybridMultilevel"/>
    <w:tmpl w:val="3E22F9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56A20"/>
    <w:multiLevelType w:val="hybridMultilevel"/>
    <w:tmpl w:val="3E78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133E"/>
    <w:multiLevelType w:val="hybridMultilevel"/>
    <w:tmpl w:val="E940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4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6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A"/>
    <w:rsid w:val="000354A7"/>
    <w:rsid w:val="00185555"/>
    <w:rsid w:val="001C42AD"/>
    <w:rsid w:val="001D4945"/>
    <w:rsid w:val="002635ED"/>
    <w:rsid w:val="0027708E"/>
    <w:rsid w:val="002C267A"/>
    <w:rsid w:val="00304CE7"/>
    <w:rsid w:val="003C668A"/>
    <w:rsid w:val="003E38E4"/>
    <w:rsid w:val="004154DA"/>
    <w:rsid w:val="004267B2"/>
    <w:rsid w:val="00445CBF"/>
    <w:rsid w:val="00451B84"/>
    <w:rsid w:val="00497EE5"/>
    <w:rsid w:val="004B50C1"/>
    <w:rsid w:val="004B7403"/>
    <w:rsid w:val="004F1F02"/>
    <w:rsid w:val="005074EB"/>
    <w:rsid w:val="0051365F"/>
    <w:rsid w:val="00561459"/>
    <w:rsid w:val="005710BC"/>
    <w:rsid w:val="00581381"/>
    <w:rsid w:val="005954D4"/>
    <w:rsid w:val="005A1F15"/>
    <w:rsid w:val="005A4746"/>
    <w:rsid w:val="005C7E22"/>
    <w:rsid w:val="005E3B33"/>
    <w:rsid w:val="007013F1"/>
    <w:rsid w:val="0076655F"/>
    <w:rsid w:val="007701D9"/>
    <w:rsid w:val="00801535"/>
    <w:rsid w:val="008C7A45"/>
    <w:rsid w:val="008D5871"/>
    <w:rsid w:val="00923694"/>
    <w:rsid w:val="00961BA7"/>
    <w:rsid w:val="009D3970"/>
    <w:rsid w:val="00A224CB"/>
    <w:rsid w:val="00A43C03"/>
    <w:rsid w:val="00AE361C"/>
    <w:rsid w:val="00B03F48"/>
    <w:rsid w:val="00B40362"/>
    <w:rsid w:val="00B5731C"/>
    <w:rsid w:val="00B65C79"/>
    <w:rsid w:val="00BC0B39"/>
    <w:rsid w:val="00BE15CA"/>
    <w:rsid w:val="00BF77A9"/>
    <w:rsid w:val="00C14982"/>
    <w:rsid w:val="00CA4E3E"/>
    <w:rsid w:val="00CB6FBB"/>
    <w:rsid w:val="00D100E5"/>
    <w:rsid w:val="00D53F83"/>
    <w:rsid w:val="00DA4D33"/>
    <w:rsid w:val="00E42247"/>
    <w:rsid w:val="00EC0CB0"/>
    <w:rsid w:val="00ED0869"/>
    <w:rsid w:val="00EF508D"/>
    <w:rsid w:val="00F21812"/>
    <w:rsid w:val="00F65217"/>
    <w:rsid w:val="00F672B7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7CD02"/>
  <w15:chartTrackingRefBased/>
  <w15:docId w15:val="{1B8DBD25-26EF-41B4-9F96-42BEFBA4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267A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267A"/>
    <w:rPr>
      <w:b/>
      <w:sz w:val="16"/>
      <w:szCs w:val="20"/>
    </w:rPr>
  </w:style>
  <w:style w:type="table" w:styleId="TableGrid">
    <w:name w:val="Table Grid"/>
    <w:basedOn w:val="TableNormal"/>
    <w:rsid w:val="004F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F1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1F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0CB0"/>
  </w:style>
  <w:style w:type="paragraph" w:customStyle="1" w:styleId="Normal15">
    <w:name w:val="Normal 1.5"/>
    <w:basedOn w:val="Normal"/>
    <w:rsid w:val="00F65217"/>
    <w:pPr>
      <w:spacing w:line="360" w:lineRule="auto"/>
    </w:pPr>
    <w:rPr>
      <w:rFonts w:ascii="Arial" w:hAnsi="Arial"/>
      <w:szCs w:val="20"/>
    </w:rPr>
  </w:style>
  <w:style w:type="paragraph" w:customStyle="1" w:styleId="Level4">
    <w:name w:val="Level 4"/>
    <w:rsid w:val="00F65217"/>
    <w:pPr>
      <w:keepNext/>
      <w:keepLines/>
      <w:widowControl w:val="0"/>
      <w:tabs>
        <w:tab w:val="left" w:pos="-720"/>
      </w:tabs>
      <w:suppressAutoHyphens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rsid w:val="005A4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74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D5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871"/>
  </w:style>
  <w:style w:type="paragraph" w:styleId="CommentSubject">
    <w:name w:val="annotation subject"/>
    <w:basedOn w:val="CommentText"/>
    <w:next w:val="CommentText"/>
    <w:link w:val="CommentSubjectChar"/>
    <w:rsid w:val="008D5871"/>
    <w:rPr>
      <w:b/>
      <w:bCs/>
    </w:rPr>
  </w:style>
  <w:style w:type="character" w:customStyle="1" w:styleId="CommentSubjectChar">
    <w:name w:val="Comment Subject Char"/>
    <w:link w:val="CommentSubject"/>
    <w:rsid w:val="008D5871"/>
    <w:rPr>
      <w:b/>
      <w:bCs/>
    </w:rPr>
  </w:style>
  <w:style w:type="paragraph" w:styleId="ListParagraph">
    <w:name w:val="List Paragraph"/>
    <w:basedOn w:val="Normal"/>
    <w:uiPriority w:val="34"/>
    <w:qFormat/>
    <w:rsid w:val="00B40362"/>
    <w:pPr>
      <w:ind w:left="720"/>
    </w:pPr>
  </w:style>
  <w:style w:type="character" w:customStyle="1" w:styleId="ui-provider">
    <w:name w:val="ui-provider"/>
    <w:basedOn w:val="DefaultParagraphFont"/>
    <w:rsid w:val="005E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0209-800E-4B1B-AB4A-E48341E5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RESPONSIBILITY LOG</vt:lpstr>
    </vt:vector>
  </TitlesOfParts>
  <Company>WFUBMC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RESPONSIBILITY LOG</dc:title>
  <dc:subject/>
  <dc:creator>wmurray</dc:creator>
  <cp:keywords/>
  <dc:description/>
  <cp:lastModifiedBy>Sridhar, Sujatha</cp:lastModifiedBy>
  <cp:revision>3</cp:revision>
  <cp:lastPrinted>2005-01-21T19:17:00Z</cp:lastPrinted>
  <dcterms:created xsi:type="dcterms:W3CDTF">2023-05-25T15:38:00Z</dcterms:created>
  <dcterms:modified xsi:type="dcterms:W3CDTF">2023-06-02T15:17:00Z</dcterms:modified>
</cp:coreProperties>
</file>