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EAEAA"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14:paraId="702F9D00"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6DA702C2" w14:textId="77777777" w:rsidR="00FF19A8" w:rsidRPr="00DE14F6" w:rsidRDefault="00FF19A8" w:rsidP="00FF19A8">
      <w:pPr>
        <w:pStyle w:val="Heading7"/>
        <w:jc w:val="center"/>
        <w:rPr>
          <w:rFonts w:ascii="Calibri" w:hAnsi="Calibri"/>
          <w:b w:val="0"/>
          <w:sz w:val="36"/>
          <w:szCs w:val="36"/>
        </w:rPr>
      </w:pPr>
      <w:r>
        <w:rPr>
          <w:rFonts w:ascii="Calibri" w:hAnsi="Calibri"/>
          <w:b w:val="0"/>
          <w:sz w:val="36"/>
          <w:szCs w:val="36"/>
        </w:rPr>
        <w:t>REQUEST FOR PROPOSAL</w:t>
      </w:r>
    </w:p>
    <w:p w14:paraId="3B21ACC3" w14:textId="77777777" w:rsidR="00FF19A8" w:rsidRPr="00DE14F6" w:rsidRDefault="00FF19A8" w:rsidP="00FF19A8">
      <w:pPr>
        <w:jc w:val="center"/>
        <w:rPr>
          <w:rFonts w:ascii="Calibri" w:hAnsi="Calibri"/>
          <w:b/>
          <w:sz w:val="32"/>
        </w:rPr>
      </w:pPr>
    </w:p>
    <w:p w14:paraId="15ED780E" w14:textId="77777777" w:rsidR="00FF19A8" w:rsidRPr="00DE14F6" w:rsidRDefault="00FF19A8" w:rsidP="00FF19A8">
      <w:pPr>
        <w:jc w:val="center"/>
        <w:rPr>
          <w:rFonts w:ascii="Calibri" w:hAnsi="Calibri"/>
          <w:b/>
          <w:sz w:val="32"/>
        </w:rPr>
      </w:pPr>
    </w:p>
    <w:p w14:paraId="522361F0" w14:textId="77777777" w:rsidR="00FF19A8" w:rsidRPr="00DE14F6" w:rsidRDefault="00FF19A8" w:rsidP="00FF19A8">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32711E83" w14:textId="77777777" w:rsidR="00FF19A8" w:rsidRPr="00083789" w:rsidRDefault="00FF19A8" w:rsidP="00FF19A8">
      <w:pPr>
        <w:pStyle w:val="Heading4"/>
        <w:ind w:left="0"/>
        <w:jc w:val="center"/>
        <w:rPr>
          <w:rFonts w:ascii="Calibri" w:hAnsi="Calibri"/>
          <w:b w:val="0"/>
          <w:bCs/>
          <w:sz w:val="16"/>
        </w:rPr>
      </w:pPr>
    </w:p>
    <w:p w14:paraId="38AC57C4" w14:textId="77777777" w:rsidR="00FF19A8" w:rsidRDefault="00FF19A8" w:rsidP="00FF19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16"/>
          <w:szCs w:val="36"/>
        </w:rPr>
      </w:pPr>
    </w:p>
    <w:p w14:paraId="46AFBB51" w14:textId="77777777" w:rsidR="00083789" w:rsidRPr="00083789" w:rsidRDefault="00083789" w:rsidP="00FF19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16"/>
          <w:szCs w:val="36"/>
        </w:rPr>
      </w:pPr>
    </w:p>
    <w:p w14:paraId="5EB1E658" w14:textId="77777777" w:rsidR="00083789" w:rsidRPr="00083789" w:rsidRDefault="00083789" w:rsidP="00083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sidRPr="00083789">
        <w:rPr>
          <w:rFonts w:ascii="Calibri" w:hAnsi="Calibri"/>
          <w:b/>
          <w:sz w:val="36"/>
          <w:szCs w:val="36"/>
        </w:rPr>
        <w:t>Health of Houston Survey</w:t>
      </w:r>
    </w:p>
    <w:p w14:paraId="69DEA897" w14:textId="77777777" w:rsidR="00083789" w:rsidRPr="00083789" w:rsidRDefault="00083789" w:rsidP="00083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16"/>
          <w:szCs w:val="36"/>
        </w:rPr>
      </w:pPr>
    </w:p>
    <w:p w14:paraId="1DF694E8" w14:textId="77777777" w:rsidR="00083789" w:rsidRPr="00083789" w:rsidRDefault="00083789" w:rsidP="00083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roofErr w:type="gramStart"/>
      <w:r>
        <w:rPr>
          <w:rFonts w:ascii="Calibri" w:hAnsi="Calibri"/>
          <w:b/>
          <w:sz w:val="36"/>
          <w:szCs w:val="36"/>
        </w:rPr>
        <w:t>f</w:t>
      </w:r>
      <w:r w:rsidRPr="00083789">
        <w:rPr>
          <w:rFonts w:ascii="Calibri" w:hAnsi="Calibri"/>
          <w:b/>
          <w:sz w:val="36"/>
          <w:szCs w:val="36"/>
        </w:rPr>
        <w:t>or</w:t>
      </w:r>
      <w:proofErr w:type="gramEnd"/>
      <w:r w:rsidRPr="00083789">
        <w:rPr>
          <w:rFonts w:ascii="Calibri" w:hAnsi="Calibri"/>
          <w:b/>
          <w:sz w:val="36"/>
          <w:szCs w:val="36"/>
        </w:rPr>
        <w:t xml:space="preserve"> the</w:t>
      </w:r>
    </w:p>
    <w:p w14:paraId="17BB38EA" w14:textId="77777777" w:rsidR="00083789" w:rsidRPr="00083789" w:rsidRDefault="00083789" w:rsidP="00083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16"/>
          <w:szCs w:val="36"/>
        </w:rPr>
      </w:pPr>
    </w:p>
    <w:p w14:paraId="04831811" w14:textId="77777777" w:rsidR="00FF19A8" w:rsidRPr="00083789" w:rsidRDefault="00083789" w:rsidP="00083789">
      <w:pPr>
        <w:pStyle w:val="Heading4"/>
        <w:tabs>
          <w:tab w:val="clear" w:pos="1"/>
          <w:tab w:val="clear" w:pos="2160"/>
          <w:tab w:val="left" w:pos="0"/>
        </w:tabs>
        <w:ind w:left="0"/>
        <w:jc w:val="center"/>
        <w:rPr>
          <w:rFonts w:ascii="Calibri" w:hAnsi="Calibri"/>
          <w:b w:val="0"/>
          <w:bCs/>
          <w:i w:val="0"/>
          <w:sz w:val="36"/>
          <w:szCs w:val="36"/>
        </w:rPr>
      </w:pPr>
      <w:r w:rsidRPr="00083789">
        <w:rPr>
          <w:rFonts w:ascii="Calibri" w:hAnsi="Calibri"/>
          <w:i w:val="0"/>
          <w:sz w:val="36"/>
          <w:szCs w:val="36"/>
        </w:rPr>
        <w:t>Institute for Health Policy</w:t>
      </w:r>
    </w:p>
    <w:p w14:paraId="343EFA5A" w14:textId="77777777" w:rsidR="00FF19A8" w:rsidRDefault="00FF19A8" w:rsidP="00FF19A8">
      <w:pPr>
        <w:rPr>
          <w:rFonts w:ascii="Calibri" w:hAnsi="Calibri"/>
        </w:rPr>
      </w:pPr>
    </w:p>
    <w:p w14:paraId="6F170EAE" w14:textId="77777777" w:rsidR="00FF19A8" w:rsidRDefault="00FF19A8" w:rsidP="00FF19A8">
      <w:pPr>
        <w:rPr>
          <w:rFonts w:ascii="Calibri" w:hAnsi="Calibri"/>
        </w:rPr>
      </w:pPr>
    </w:p>
    <w:p w14:paraId="629B2E0F" w14:textId="77777777" w:rsidR="00083789" w:rsidRPr="00DE14F6" w:rsidRDefault="00083789" w:rsidP="00FF19A8">
      <w:pPr>
        <w:rPr>
          <w:rFonts w:ascii="Calibri" w:hAnsi="Calibri"/>
        </w:rPr>
      </w:pPr>
    </w:p>
    <w:p w14:paraId="7642D13C" w14:textId="77777777" w:rsidR="00FF19A8" w:rsidRPr="00DE14F6" w:rsidRDefault="00FF19A8" w:rsidP="00FF19A8">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083789">
        <w:rPr>
          <w:rFonts w:ascii="Calibri" w:hAnsi="Calibri"/>
          <w:b w:val="0"/>
          <w:bCs/>
          <w:i w:val="0"/>
          <w:iCs/>
          <w:sz w:val="40"/>
          <w:szCs w:val="40"/>
        </w:rPr>
        <w:t>-</w:t>
      </w:r>
      <w:proofErr w:type="gramStart"/>
      <w:r w:rsidR="00083789">
        <w:rPr>
          <w:rFonts w:ascii="Calibri" w:hAnsi="Calibri"/>
          <w:b w:val="0"/>
          <w:bCs/>
          <w:i w:val="0"/>
          <w:iCs/>
          <w:sz w:val="40"/>
          <w:szCs w:val="40"/>
        </w:rPr>
        <w:t>R1618  Health</w:t>
      </w:r>
      <w:proofErr w:type="gramEnd"/>
      <w:r w:rsidR="00083789">
        <w:rPr>
          <w:rFonts w:ascii="Calibri" w:hAnsi="Calibri"/>
          <w:b w:val="0"/>
          <w:bCs/>
          <w:i w:val="0"/>
          <w:iCs/>
          <w:sz w:val="40"/>
          <w:szCs w:val="40"/>
        </w:rPr>
        <w:t xml:space="preserve"> of Houston Survey</w:t>
      </w:r>
      <w:r w:rsidRPr="00DE14F6">
        <w:rPr>
          <w:rFonts w:ascii="Calibri" w:hAnsi="Calibri"/>
          <w:b w:val="0"/>
          <w:bCs/>
          <w:i w:val="0"/>
          <w:iCs/>
          <w:sz w:val="40"/>
          <w:szCs w:val="40"/>
        </w:rPr>
        <w:t xml:space="preserve"> </w:t>
      </w:r>
    </w:p>
    <w:p w14:paraId="7C61D830" w14:textId="77777777" w:rsidR="00FF19A8" w:rsidRDefault="00FF19A8" w:rsidP="00FF19A8">
      <w:pPr>
        <w:jc w:val="center"/>
        <w:rPr>
          <w:rFonts w:ascii="Calibri" w:hAnsi="Calibri"/>
        </w:rPr>
      </w:pPr>
    </w:p>
    <w:p w14:paraId="50AFB122" w14:textId="77777777" w:rsidR="00FF19A8" w:rsidRPr="00DE14F6" w:rsidRDefault="00FF19A8" w:rsidP="00FF19A8">
      <w:pPr>
        <w:jc w:val="center"/>
        <w:rPr>
          <w:rFonts w:ascii="Calibri" w:hAnsi="Calibri"/>
          <w:b/>
        </w:rPr>
      </w:pPr>
    </w:p>
    <w:p w14:paraId="7F2B3D64" w14:textId="6F3F8C3E" w:rsidR="00FF19A8" w:rsidRPr="00DE14F6" w:rsidRDefault="00FF19A8" w:rsidP="00FF19A8">
      <w:pPr>
        <w:jc w:val="center"/>
        <w:rPr>
          <w:rFonts w:ascii="Calibri" w:hAnsi="Calibri"/>
          <w:iCs/>
          <w:sz w:val="28"/>
          <w:szCs w:val="28"/>
          <w:u w:val="single"/>
        </w:rPr>
      </w:pPr>
      <w:r w:rsidRPr="00DE14F6">
        <w:rPr>
          <w:rFonts w:ascii="Calibri" w:hAnsi="Calibri"/>
          <w:iCs/>
          <w:sz w:val="28"/>
          <w:szCs w:val="28"/>
        </w:rPr>
        <w:t xml:space="preserve">Bid Submittal Deadline:  </w:t>
      </w:r>
      <w:r w:rsidR="00D061F2">
        <w:rPr>
          <w:rFonts w:ascii="Calibri" w:hAnsi="Calibri"/>
          <w:iCs/>
          <w:sz w:val="28"/>
          <w:szCs w:val="28"/>
        </w:rPr>
        <w:t>Friday</w:t>
      </w:r>
      <w:r w:rsidR="00466091" w:rsidRPr="00466091">
        <w:rPr>
          <w:rFonts w:ascii="Calibri" w:hAnsi="Calibri"/>
          <w:iCs/>
          <w:sz w:val="28"/>
          <w:szCs w:val="28"/>
        </w:rPr>
        <w:t xml:space="preserve">, June </w:t>
      </w:r>
      <w:r w:rsidR="00D061F2">
        <w:rPr>
          <w:rFonts w:ascii="Calibri" w:hAnsi="Calibri"/>
          <w:iCs/>
          <w:sz w:val="28"/>
          <w:szCs w:val="28"/>
        </w:rPr>
        <w:t>3</w:t>
      </w:r>
      <w:r w:rsidR="00466091" w:rsidRPr="00466091">
        <w:rPr>
          <w:rFonts w:ascii="Calibri" w:hAnsi="Calibri"/>
          <w:iCs/>
          <w:sz w:val="28"/>
          <w:szCs w:val="28"/>
        </w:rPr>
        <w:t>, 2016 @ 2:00PM</w:t>
      </w:r>
      <w:r w:rsidRPr="00466091">
        <w:rPr>
          <w:rFonts w:ascii="Calibri" w:hAnsi="Calibri"/>
          <w:iCs/>
          <w:sz w:val="28"/>
          <w:szCs w:val="28"/>
        </w:rPr>
        <w:t xml:space="preserve"> CST</w:t>
      </w:r>
    </w:p>
    <w:p w14:paraId="38DF0F94" w14:textId="24AD21E2" w:rsidR="00FF19A8" w:rsidRDefault="00FF19A8" w:rsidP="00FF19A8">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D061F2">
        <w:rPr>
          <w:rFonts w:ascii="Calibri" w:hAnsi="Calibri"/>
          <w:iCs/>
          <w:sz w:val="28"/>
          <w:szCs w:val="28"/>
        </w:rPr>
        <w:t>Friday</w:t>
      </w:r>
      <w:r w:rsidR="00466091" w:rsidRPr="00466091">
        <w:rPr>
          <w:rFonts w:ascii="Calibri" w:hAnsi="Calibri"/>
          <w:iCs/>
          <w:sz w:val="28"/>
          <w:szCs w:val="28"/>
        </w:rPr>
        <w:t xml:space="preserve">, June </w:t>
      </w:r>
      <w:r w:rsidR="00D061F2">
        <w:rPr>
          <w:rFonts w:ascii="Calibri" w:hAnsi="Calibri"/>
          <w:iCs/>
          <w:sz w:val="28"/>
          <w:szCs w:val="28"/>
        </w:rPr>
        <w:t>3</w:t>
      </w:r>
      <w:r w:rsidR="00466091" w:rsidRPr="00466091">
        <w:rPr>
          <w:rFonts w:ascii="Calibri" w:hAnsi="Calibri"/>
          <w:iCs/>
          <w:sz w:val="28"/>
          <w:szCs w:val="28"/>
        </w:rPr>
        <w:t>, 2016 @ 2:00PM CST</w:t>
      </w:r>
    </w:p>
    <w:p w14:paraId="60656A1E" w14:textId="77777777" w:rsidR="00FF19A8" w:rsidRDefault="00FF19A8" w:rsidP="00FF19A8">
      <w:pPr>
        <w:jc w:val="center"/>
        <w:rPr>
          <w:sz w:val="28"/>
        </w:rPr>
      </w:pPr>
    </w:p>
    <w:p w14:paraId="2DA4FA6F" w14:textId="77777777" w:rsidR="00FF19A8" w:rsidRDefault="00FF19A8" w:rsidP="00FF19A8">
      <w:pPr>
        <w:jc w:val="center"/>
        <w:rPr>
          <w:sz w:val="28"/>
        </w:rPr>
      </w:pPr>
    </w:p>
    <w:p w14:paraId="2D283FA1" w14:textId="77777777" w:rsidR="00FF19A8" w:rsidRPr="00327BA4" w:rsidRDefault="00FF19A8" w:rsidP="00FF19A8">
      <w:pPr>
        <w:jc w:val="center"/>
        <w:rPr>
          <w:sz w:val="28"/>
        </w:rPr>
      </w:pPr>
    </w:p>
    <w:p w14:paraId="7C1DCC04" w14:textId="77777777" w:rsidR="00FF19A8" w:rsidRPr="00327BA4" w:rsidRDefault="00FF19A8" w:rsidP="00FF19A8">
      <w:pPr>
        <w:jc w:val="center"/>
        <w:rPr>
          <w:b/>
          <w:sz w:val="28"/>
        </w:rPr>
      </w:pPr>
      <w:r>
        <w:rPr>
          <w:b/>
          <w:noProof/>
          <w:sz w:val="28"/>
        </w:rPr>
        <w:drawing>
          <wp:inline distT="0" distB="0" distL="0" distR="0" wp14:anchorId="428325C1" wp14:editId="3C4C281E">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1E28AF10" w14:textId="77777777" w:rsidR="00FF19A8" w:rsidRDefault="00FF19A8" w:rsidP="00FF19A8">
      <w:pPr>
        <w:jc w:val="center"/>
        <w:rPr>
          <w:b/>
          <w:sz w:val="28"/>
        </w:rPr>
      </w:pPr>
    </w:p>
    <w:p w14:paraId="19D0CB29" w14:textId="77777777" w:rsidR="00FF19A8" w:rsidRDefault="00FF19A8" w:rsidP="00FF19A8">
      <w:pPr>
        <w:jc w:val="center"/>
        <w:rPr>
          <w:b/>
          <w:sz w:val="28"/>
        </w:rPr>
      </w:pPr>
    </w:p>
    <w:p w14:paraId="7A0EAF45" w14:textId="77777777" w:rsidR="00FF19A8" w:rsidRPr="00DE14F6" w:rsidRDefault="00FF19A8" w:rsidP="00FF19A8">
      <w:pPr>
        <w:jc w:val="center"/>
        <w:rPr>
          <w:rFonts w:ascii="Calibri" w:hAnsi="Calibri"/>
          <w:szCs w:val="22"/>
        </w:rPr>
      </w:pPr>
      <w:r w:rsidRPr="00DE14F6">
        <w:rPr>
          <w:rFonts w:ascii="Calibri" w:hAnsi="Calibri"/>
          <w:szCs w:val="22"/>
        </w:rPr>
        <w:t>Prepared By:</w:t>
      </w:r>
    </w:p>
    <w:p w14:paraId="2066DFEE" w14:textId="77777777" w:rsidR="00FF19A8" w:rsidRPr="00DE14F6" w:rsidRDefault="00153A3F" w:rsidP="00FF19A8">
      <w:pPr>
        <w:jc w:val="center"/>
        <w:rPr>
          <w:rFonts w:ascii="Calibri" w:hAnsi="Calibri"/>
          <w:iCs/>
          <w:szCs w:val="22"/>
        </w:rPr>
      </w:pPr>
      <w:r>
        <w:rPr>
          <w:rFonts w:ascii="Calibri" w:hAnsi="Calibri"/>
          <w:iCs/>
          <w:szCs w:val="22"/>
        </w:rPr>
        <w:t>Michael K. Ochoa, C.P.M., Purchasing Contracts Administrator</w:t>
      </w:r>
    </w:p>
    <w:p w14:paraId="25A97CA9" w14:textId="77777777" w:rsidR="00FF19A8" w:rsidRPr="00DE14F6" w:rsidRDefault="00FF19A8" w:rsidP="00FF19A8">
      <w:pPr>
        <w:jc w:val="center"/>
        <w:rPr>
          <w:rFonts w:ascii="Calibri" w:hAnsi="Calibri"/>
          <w:szCs w:val="22"/>
        </w:rPr>
      </w:pPr>
      <w:r w:rsidRPr="00DE14F6">
        <w:rPr>
          <w:rFonts w:ascii="Calibri" w:hAnsi="Calibri"/>
          <w:szCs w:val="22"/>
        </w:rPr>
        <w:t>The University of Texas Health Science Center at Houston</w:t>
      </w:r>
    </w:p>
    <w:p w14:paraId="72203902" w14:textId="77777777" w:rsidR="00FF19A8" w:rsidRPr="00DE14F6" w:rsidRDefault="00FF19A8" w:rsidP="00FF19A8">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14:paraId="5937E4DB" w14:textId="77777777" w:rsidR="00FF19A8" w:rsidRDefault="00FF19A8" w:rsidP="00FF19A8">
      <w:pPr>
        <w:jc w:val="center"/>
        <w:rPr>
          <w:rFonts w:ascii="Calibri" w:hAnsi="Calibri"/>
          <w:iCs/>
          <w:szCs w:val="22"/>
        </w:rPr>
      </w:pPr>
      <w:r w:rsidRPr="00DE14F6">
        <w:rPr>
          <w:rFonts w:ascii="Calibri" w:hAnsi="Calibri"/>
          <w:iCs/>
          <w:szCs w:val="22"/>
        </w:rPr>
        <w:t>Houston, Texas 77054</w:t>
      </w:r>
    </w:p>
    <w:p w14:paraId="50538B63" w14:textId="77777777" w:rsidR="00FF19A8" w:rsidRDefault="00FF19A8" w:rsidP="00FF19A8">
      <w:pPr>
        <w:jc w:val="center"/>
        <w:rPr>
          <w:rFonts w:ascii="Calibri" w:hAnsi="Calibri"/>
          <w:iCs/>
          <w:szCs w:val="22"/>
        </w:rPr>
      </w:pPr>
      <w:r>
        <w:rPr>
          <w:rFonts w:ascii="Calibri" w:hAnsi="Calibri"/>
          <w:iCs/>
          <w:szCs w:val="22"/>
        </w:rPr>
        <w:t xml:space="preserve">Buyer email: </w:t>
      </w:r>
      <w:hyperlink r:id="rId9" w:history="1">
        <w:r w:rsidR="00153A3F" w:rsidRPr="006E389B">
          <w:rPr>
            <w:rStyle w:val="Hyperlink"/>
            <w:rFonts w:ascii="Calibri" w:hAnsi="Calibri"/>
            <w:iCs/>
            <w:szCs w:val="22"/>
          </w:rPr>
          <w:t>Michael.Ochoa@uth.tmc.edu</w:t>
        </w:r>
      </w:hyperlink>
    </w:p>
    <w:p w14:paraId="30172909" w14:textId="2277C313" w:rsidR="00FF19A8" w:rsidRPr="00DE14F6" w:rsidRDefault="00466091" w:rsidP="00FF19A8">
      <w:pPr>
        <w:jc w:val="center"/>
        <w:rPr>
          <w:rFonts w:ascii="Calibri" w:hAnsi="Calibri"/>
          <w:szCs w:val="22"/>
        </w:rPr>
      </w:pPr>
      <w:r>
        <w:rPr>
          <w:rFonts w:ascii="Calibri" w:hAnsi="Calibri"/>
          <w:iCs/>
          <w:szCs w:val="22"/>
        </w:rPr>
        <w:t xml:space="preserve">May </w:t>
      </w:r>
      <w:r w:rsidR="00D061F2">
        <w:rPr>
          <w:rFonts w:ascii="Calibri" w:hAnsi="Calibri"/>
          <w:iCs/>
          <w:szCs w:val="22"/>
        </w:rPr>
        <w:t>3</w:t>
      </w:r>
      <w:r>
        <w:rPr>
          <w:rFonts w:ascii="Calibri" w:hAnsi="Calibri"/>
          <w:iCs/>
          <w:szCs w:val="22"/>
        </w:rPr>
        <w:t>, 2016</w:t>
      </w:r>
    </w:p>
    <w:p w14:paraId="038E1078" w14:textId="77777777" w:rsidR="003E3579" w:rsidRDefault="003E3579" w:rsidP="00FF19A8">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14:paraId="7C1A8908" w14:textId="77777777" w:rsidR="003E3579" w:rsidRDefault="003E3579">
      <w:pPr>
        <w:rPr>
          <w:rFonts w:ascii="Arial" w:hAnsi="Arial" w:cs="Arial"/>
          <w:bCs/>
        </w:rPr>
      </w:pPr>
    </w:p>
    <w:p w14:paraId="2107F603" w14:textId="77777777" w:rsidR="003E3579" w:rsidRDefault="003E3579">
      <w:pPr>
        <w:rPr>
          <w:rFonts w:ascii="Arial" w:hAnsi="Arial" w:cs="Arial"/>
          <w:bCs/>
        </w:rPr>
      </w:pPr>
    </w:p>
    <w:p w14:paraId="49759F8A" w14:textId="77777777" w:rsidR="003E3579" w:rsidRDefault="003E3579">
      <w:pPr>
        <w:pStyle w:val="Heading9"/>
        <w:jc w:val="center"/>
        <w:rPr>
          <w:rFonts w:ascii="Arial" w:hAnsi="Arial" w:cs="Arial"/>
          <w:caps/>
          <w:u w:val="single"/>
        </w:rPr>
      </w:pPr>
      <w:r>
        <w:rPr>
          <w:rFonts w:ascii="Arial" w:hAnsi="Arial" w:cs="Arial"/>
          <w:caps/>
          <w:u w:val="single"/>
        </w:rPr>
        <w:t>TABLE OF CONTENTS</w:t>
      </w:r>
    </w:p>
    <w:p w14:paraId="407651CA" w14:textId="77777777" w:rsidR="003E3579" w:rsidRDefault="003E3579">
      <w:pPr>
        <w:jc w:val="left"/>
        <w:rPr>
          <w:b/>
          <w:bCs/>
        </w:rPr>
      </w:pPr>
    </w:p>
    <w:p w14:paraId="162C985D"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47DDE36E" w14:textId="77777777"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14:paraId="266ABCEB" w14:textId="77777777" w:rsidR="003E3579" w:rsidRDefault="003E3579">
      <w:pPr>
        <w:tabs>
          <w:tab w:val="left" w:pos="720"/>
          <w:tab w:val="left" w:pos="1440"/>
          <w:tab w:val="left" w:leader="dot" w:pos="2160"/>
          <w:tab w:val="left" w:leader="dot" w:pos="2880"/>
          <w:tab w:val="left" w:leader="dot" w:pos="9360"/>
        </w:tabs>
        <w:rPr>
          <w:rFonts w:ascii="Arial" w:hAnsi="Arial" w:cs="Arial"/>
        </w:rPr>
      </w:pPr>
    </w:p>
    <w:p w14:paraId="67DE418F" w14:textId="77777777"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466091">
        <w:rPr>
          <w:rFonts w:cs="Arial"/>
          <w:b w:val="0"/>
          <w:u w:val="none"/>
        </w:rPr>
        <w:t>3</w:t>
      </w:r>
    </w:p>
    <w:p w14:paraId="54860202" w14:textId="77777777" w:rsidR="003E3579" w:rsidRDefault="003E3579">
      <w:pPr>
        <w:tabs>
          <w:tab w:val="left" w:pos="720"/>
          <w:tab w:val="left" w:pos="1440"/>
          <w:tab w:val="left" w:leader="dot" w:pos="2160"/>
          <w:tab w:val="left" w:leader="dot" w:pos="9360"/>
        </w:tabs>
        <w:rPr>
          <w:rFonts w:ascii="Arial" w:hAnsi="Arial" w:cs="Arial"/>
          <w:b/>
          <w:bCs/>
        </w:rPr>
      </w:pPr>
    </w:p>
    <w:p w14:paraId="3407F89E" w14:textId="77777777"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466091">
        <w:rPr>
          <w:rFonts w:ascii="Arial" w:hAnsi="Arial" w:cs="Arial"/>
        </w:rPr>
        <w:t>7</w:t>
      </w:r>
    </w:p>
    <w:p w14:paraId="30D9A2D6" w14:textId="77777777" w:rsidR="003E3579" w:rsidRDefault="003E3579">
      <w:pPr>
        <w:tabs>
          <w:tab w:val="left" w:pos="720"/>
          <w:tab w:val="left" w:pos="1440"/>
          <w:tab w:val="left" w:leader="dot" w:pos="2160"/>
          <w:tab w:val="left" w:leader="dot" w:pos="9360"/>
        </w:tabs>
        <w:rPr>
          <w:rFonts w:ascii="Arial" w:hAnsi="Arial" w:cs="Arial"/>
          <w:b/>
          <w:bCs/>
        </w:rPr>
      </w:pPr>
    </w:p>
    <w:p w14:paraId="2848B2A0" w14:textId="77777777"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w:t>
      </w:r>
      <w:r w:rsidR="00466091">
        <w:rPr>
          <w:rFonts w:ascii="Arial" w:hAnsi="Arial" w:cs="Arial"/>
        </w:rPr>
        <w:t>9</w:t>
      </w:r>
    </w:p>
    <w:p w14:paraId="07F97786" w14:textId="77777777" w:rsidR="003E3579" w:rsidRDefault="003E3579">
      <w:pPr>
        <w:tabs>
          <w:tab w:val="left" w:pos="720"/>
          <w:tab w:val="left" w:pos="1440"/>
          <w:tab w:val="left" w:leader="dot" w:pos="2160"/>
          <w:tab w:val="left" w:leader="dot" w:pos="9360"/>
        </w:tabs>
        <w:rPr>
          <w:rFonts w:ascii="Arial" w:hAnsi="Arial" w:cs="Arial"/>
        </w:rPr>
      </w:pPr>
    </w:p>
    <w:p w14:paraId="086B0987" w14:textId="77777777"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w:t>
      </w:r>
      <w:r>
        <w:rPr>
          <w:rFonts w:ascii="Arial" w:hAnsi="Arial" w:cs="Arial"/>
        </w:rPr>
        <w:tab/>
        <w:t xml:space="preserve"> </w:t>
      </w:r>
      <w:r w:rsidR="00466091">
        <w:rPr>
          <w:rFonts w:ascii="Arial" w:hAnsi="Arial" w:cs="Arial"/>
        </w:rPr>
        <w:t>10</w:t>
      </w:r>
    </w:p>
    <w:p w14:paraId="0D593C37"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367B7FD" w14:textId="19CDD733"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w:t>
      </w:r>
      <w:r w:rsidR="00466091">
        <w:rPr>
          <w:rFonts w:ascii="Arial" w:hAnsi="Arial" w:cs="Arial"/>
        </w:rPr>
        <w:t>2</w:t>
      </w:r>
      <w:r w:rsidR="00B2707D">
        <w:rPr>
          <w:rFonts w:ascii="Arial" w:hAnsi="Arial" w:cs="Arial"/>
        </w:rPr>
        <w:t>1</w:t>
      </w:r>
    </w:p>
    <w:p w14:paraId="2D0A2C9E"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A5E7CB7"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5E37816"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282A45B"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8E81205"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A083749"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14:paraId="283DD3E5"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66F6D314" w14:textId="77777777"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14:paraId="260C8CC5"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A8127A0"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FF19A8">
        <w:rPr>
          <w:rFonts w:ascii="Arial" w:hAnsi="Arial" w:cs="Arial"/>
          <w:b/>
          <w:bCs/>
        </w:rPr>
        <w:t xml:space="preserve">SAMPLE </w:t>
      </w:r>
      <w:r>
        <w:rPr>
          <w:rFonts w:ascii="Arial" w:hAnsi="Arial" w:cs="Arial"/>
          <w:b/>
          <w:bCs/>
        </w:rPr>
        <w:t>AGREEMENT</w:t>
      </w:r>
    </w:p>
    <w:p w14:paraId="57D9F898"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6022C665"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14:paraId="3121EF1A"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2582CC6" w14:textId="77777777" w:rsidR="008772E3" w:rsidRPr="008772E3" w:rsidRDefault="008772E3" w:rsidP="00025892">
      <w:pPr>
        <w:rPr>
          <w:rFonts w:ascii="Arial Bold" w:hAnsi="Arial Bold" w:cs="Arial"/>
          <w:caps/>
          <w:szCs w:val="22"/>
        </w:rPr>
      </w:pPr>
      <w:r>
        <w:rPr>
          <w:rFonts w:ascii="Arial Bold" w:hAnsi="Arial Bold" w:cs="Arial"/>
          <w:caps/>
          <w:szCs w:val="22"/>
          <w:u w:val="single"/>
        </w:rPr>
        <w:t>exhibit a</w:t>
      </w:r>
      <w:r w:rsidR="000354F5">
        <w:rPr>
          <w:rFonts w:ascii="Arial Bold" w:hAnsi="Arial Bold" w:cs="Arial"/>
          <w:caps/>
          <w:szCs w:val="22"/>
        </w:rPr>
        <w:t>:</w:t>
      </w:r>
      <w:r w:rsidR="000354F5">
        <w:rPr>
          <w:rFonts w:ascii="Arial Bold" w:hAnsi="Arial Bold" w:cs="Arial"/>
          <w:caps/>
          <w:szCs w:val="22"/>
        </w:rPr>
        <w:tab/>
      </w:r>
      <w:r w:rsidR="000354F5">
        <w:rPr>
          <w:rFonts w:ascii="Arial Bold" w:hAnsi="Arial Bold" w:cs="Arial"/>
          <w:caps/>
          <w:szCs w:val="22"/>
        </w:rPr>
        <w:tab/>
      </w:r>
      <w:r w:rsidR="00AF1314">
        <w:rPr>
          <w:rFonts w:ascii="Arial Bold" w:hAnsi="Arial Bold" w:cs="Arial"/>
          <w:caps/>
          <w:szCs w:val="22"/>
        </w:rPr>
        <w:t xml:space="preserve">      </w:t>
      </w:r>
      <w:r>
        <w:rPr>
          <w:rFonts w:ascii="Arial Bold" w:hAnsi="Arial Bold" w:cs="Arial"/>
          <w:caps/>
          <w:szCs w:val="22"/>
        </w:rPr>
        <w:t>CATI QUESTIONAIRE</w:t>
      </w:r>
    </w:p>
    <w:p w14:paraId="4BBA90FB" w14:textId="77777777" w:rsidR="00D901D2" w:rsidRDefault="00D901D2" w:rsidP="00B77C90">
      <w:pPr>
        <w:tabs>
          <w:tab w:val="left" w:pos="720"/>
          <w:tab w:val="left" w:pos="2520"/>
          <w:tab w:val="left" w:pos="5040"/>
        </w:tabs>
        <w:ind w:left="2520" w:hanging="2520"/>
        <w:jc w:val="left"/>
        <w:rPr>
          <w:rFonts w:ascii="Arial" w:hAnsi="Arial" w:cs="Arial"/>
          <w:b/>
          <w:bCs/>
        </w:rPr>
      </w:pPr>
    </w:p>
    <w:p w14:paraId="4F58B9FC" w14:textId="77777777" w:rsidR="00112175" w:rsidRPr="00E870DB" w:rsidRDefault="00E870DB"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EXHIBIT B</w:t>
      </w:r>
      <w:r>
        <w:rPr>
          <w:rFonts w:ascii="Arial" w:hAnsi="Arial" w:cs="Arial"/>
          <w:b/>
          <w:bCs/>
        </w:rPr>
        <w:t>:</w:t>
      </w:r>
      <w:r>
        <w:rPr>
          <w:rFonts w:ascii="Arial" w:hAnsi="Arial" w:cs="Arial"/>
          <w:b/>
          <w:bCs/>
        </w:rPr>
        <w:tab/>
        <w:t>SCHEDULE OF VALUES</w:t>
      </w:r>
    </w:p>
    <w:p w14:paraId="19E3D95B"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516459C"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rsidSect="00FF19A8">
          <w:headerReference w:type="first" r:id="rId10"/>
          <w:footerReference w:type="first" r:id="rId11"/>
          <w:type w:val="continuous"/>
          <w:pgSz w:w="12240" w:h="15840" w:code="1"/>
          <w:pgMar w:top="1440" w:right="1440" w:bottom="1440" w:left="1440" w:header="576" w:footer="576" w:gutter="0"/>
          <w:pgNumType w:fmt="lowerRoman" w:start="1"/>
          <w:cols w:space="720"/>
          <w:titlePg/>
        </w:sectPr>
      </w:pPr>
    </w:p>
    <w:p w14:paraId="52794B6F" w14:textId="77777777"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14:paraId="124FD265" w14:textId="77777777"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14:paraId="1B4723D7" w14:textId="77777777"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14:paraId="1336BCF6" w14:textId="77777777"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14:paraId="35FBD247" w14:textId="77777777"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14:paraId="18BECE61" w14:textId="77777777"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14:paraId="6B0017E2" w14:textId="77777777" w:rsidR="00FF19A8" w:rsidRDefault="00FF19A8" w:rsidP="00FF19A8">
      <w:pPr>
        <w:tabs>
          <w:tab w:val="left" w:pos="720"/>
        </w:tabs>
        <w:ind w:left="720"/>
        <w:rPr>
          <w:b/>
          <w:bCs/>
        </w:rPr>
      </w:pPr>
    </w:p>
    <w:p w14:paraId="7DA11F3A" w14:textId="77777777" w:rsidR="00FF19A8" w:rsidRPr="003E4B7C" w:rsidRDefault="00FF19A8" w:rsidP="00FF19A8">
      <w:pPr>
        <w:ind w:left="720"/>
        <w:jc w:val="left"/>
        <w:rPr>
          <w:rFonts w:ascii="Arial" w:hAnsi="Arial" w:cs="Arial"/>
          <w:color w:val="0000FF"/>
          <w:szCs w:val="22"/>
        </w:rPr>
      </w:pPr>
      <w:r w:rsidRPr="003E4B7C">
        <w:rPr>
          <w:rFonts w:ascii="Arial" w:hAnsi="Arial" w:cs="Arial"/>
          <w:szCs w:val="22"/>
        </w:rPr>
        <w:t>Founded in 1972, The University of Texas Health Science Center at Houston (</w:t>
      </w:r>
      <w:r>
        <w:rPr>
          <w:rFonts w:ascii="Arial" w:hAnsi="Arial" w:cs="Arial"/>
          <w:szCs w:val="22"/>
        </w:rPr>
        <w:t>UTHealth</w:t>
      </w:r>
      <w:r w:rsidRPr="003E4B7C">
        <w:rPr>
          <w:rFonts w:ascii="Arial" w:hAnsi="Arial" w:cs="Arial"/>
          <w:szCs w:val="22"/>
        </w:rPr>
        <w:t xml:space="preserve">) is one of the fifteen component Universities of The University of Texas System.  </w:t>
      </w:r>
      <w:r>
        <w:rPr>
          <w:rFonts w:ascii="Arial" w:hAnsi="Arial" w:cs="Arial"/>
          <w:szCs w:val="22"/>
        </w:rPr>
        <w:t>UTHealth</w:t>
      </w:r>
      <w:r w:rsidRPr="003E4B7C">
        <w:rPr>
          <w:rFonts w:ascii="Arial" w:hAnsi="Arial" w:cs="Arial"/>
          <w:szCs w:val="22"/>
        </w:rPr>
        <w:t xml:space="preserve"> is the most comprehensive academic health center in </w:t>
      </w:r>
      <w:smartTag w:uri="urn:schemas-microsoft-com:office:smarttags" w:element="State">
        <w:smartTag w:uri="urn:schemas-microsoft-com:office:smarttags" w:element="place">
          <w:r w:rsidRPr="003E4B7C">
            <w:rPr>
              <w:rFonts w:ascii="Arial" w:hAnsi="Arial" w:cs="Arial"/>
              <w:szCs w:val="22"/>
            </w:rPr>
            <w:t>Texas</w:t>
          </w:r>
        </w:smartTag>
      </w:smartTag>
      <w:r w:rsidRPr="003E4B7C">
        <w:rPr>
          <w:rFonts w:ascii="Arial" w:hAnsi="Arial" w:cs="Arial"/>
          <w:szCs w:val="22"/>
        </w:rPr>
        <w:t>, and is comprised of the following buildings &amp; schools:</w:t>
      </w:r>
    </w:p>
    <w:p w14:paraId="2937E417" w14:textId="77777777" w:rsidR="00FF19A8" w:rsidRPr="003E4B7C" w:rsidRDefault="00FF19A8" w:rsidP="00FF19A8">
      <w:pPr>
        <w:rPr>
          <w:rFonts w:ascii="Arial" w:hAnsi="Arial" w:cs="Arial"/>
          <w:color w:val="0000FF"/>
          <w:szCs w:val="22"/>
        </w:rPr>
      </w:pPr>
    </w:p>
    <w:p w14:paraId="60360F1C" w14:textId="77777777"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(MSB) - 6431 Fannin Street</w:t>
      </w:r>
    </w:p>
    <w:p w14:paraId="14EE8D53" w14:textId="77777777"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Expansion (MSE) – 6431 Fannin Street</w:t>
      </w:r>
    </w:p>
    <w:p w14:paraId="1EB06F10" w14:textId="77777777"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Cyclotron Building (CYC) – 6431 Fannin Street</w:t>
      </w:r>
    </w:p>
    <w:p w14:paraId="71A17E58" w14:textId="77777777" w:rsidR="00FF19A8" w:rsidRPr="00CD513D"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CD513D">
        <w:rPr>
          <w:rFonts w:cs="Arial"/>
          <w:sz w:val="22"/>
          <w:szCs w:val="22"/>
        </w:rPr>
        <w:t xml:space="preserve">School of Dentistry (SOD) – 7500 Cambridge Street </w:t>
      </w:r>
    </w:p>
    <w:p w14:paraId="5B78E563" w14:textId="77777777"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w:t>
      </w:r>
      <w:proofErr w:type="spellStart"/>
      <w:r w:rsidRPr="003E4B7C">
        <w:rPr>
          <w:rFonts w:cs="Arial"/>
          <w:sz w:val="22"/>
          <w:szCs w:val="22"/>
        </w:rPr>
        <w:t>Pressler</w:t>
      </w:r>
      <w:proofErr w:type="spellEnd"/>
      <w:r w:rsidRPr="003E4B7C">
        <w:rPr>
          <w:rFonts w:cs="Arial"/>
          <w:sz w:val="22"/>
          <w:szCs w:val="22"/>
        </w:rPr>
        <w:t xml:space="preserve"> Street </w:t>
      </w:r>
    </w:p>
    <w:p w14:paraId="4804E4B3" w14:textId="77777777"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School</w:t>
          </w:r>
        </w:smartTag>
        <w:r w:rsidRPr="003E4B7C">
          <w:rPr>
            <w:rFonts w:cs="Arial"/>
            <w:sz w:val="22"/>
            <w:szCs w:val="22"/>
          </w:rPr>
          <w:t xml:space="preserve"> of </w:t>
        </w:r>
        <w:smartTag w:uri="urn:schemas-microsoft-com:office:smarttags" w:element="PlaceName">
          <w:r w:rsidRPr="003E4B7C">
            <w:rPr>
              <w:rFonts w:cs="Arial"/>
              <w:sz w:val="22"/>
              <w:szCs w:val="22"/>
            </w:rPr>
            <w:t>Nursing</w:t>
          </w:r>
        </w:smartTag>
      </w:smartTag>
      <w:r w:rsidRPr="003E4B7C">
        <w:rPr>
          <w:rFonts w:cs="Arial"/>
          <w:sz w:val="22"/>
          <w:szCs w:val="22"/>
        </w:rPr>
        <w:t xml:space="preserve"> (SON) – </w:t>
      </w:r>
      <w:smartTag w:uri="urn:schemas-microsoft-com:office:smarttags" w:element="Street">
        <w:smartTag w:uri="urn:schemas-microsoft-com:office:smarttags" w:element="address">
          <w:r w:rsidRPr="003E4B7C">
            <w:rPr>
              <w:rFonts w:cs="Arial"/>
              <w:sz w:val="22"/>
              <w:szCs w:val="22"/>
            </w:rPr>
            <w:t xml:space="preserve">6901 </w:t>
          </w:r>
          <w:proofErr w:type="spellStart"/>
          <w:r w:rsidRPr="003E4B7C">
            <w:rPr>
              <w:rFonts w:cs="Arial"/>
              <w:sz w:val="22"/>
              <w:szCs w:val="22"/>
            </w:rPr>
            <w:t>Bertner</w:t>
          </w:r>
          <w:proofErr w:type="spellEnd"/>
          <w:r w:rsidRPr="003E4B7C">
            <w:rPr>
              <w:rFonts w:cs="Arial"/>
              <w:sz w:val="22"/>
              <w:szCs w:val="22"/>
            </w:rPr>
            <w:t xml:space="preserve"> Avenue</w:t>
          </w:r>
        </w:smartTag>
      </w:smartTag>
    </w:p>
    <w:p w14:paraId="7EC689C8" w14:textId="77777777"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14:paraId="21A0A6EF" w14:textId="77777777"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w:t>
      </w:r>
      <w:r w:rsidRPr="001E53A5">
        <w:rPr>
          <w:sz w:val="22"/>
          <w:szCs w:val="22"/>
        </w:rPr>
        <w:t xml:space="preserve">6767 </w:t>
      </w:r>
      <w:proofErr w:type="spellStart"/>
      <w:r w:rsidRPr="001E53A5">
        <w:rPr>
          <w:sz w:val="22"/>
          <w:szCs w:val="22"/>
        </w:rPr>
        <w:t>Bertner</w:t>
      </w:r>
      <w:proofErr w:type="spellEnd"/>
      <w:r w:rsidRPr="001E53A5">
        <w:rPr>
          <w:sz w:val="22"/>
          <w:szCs w:val="22"/>
        </w:rPr>
        <w:t xml:space="preserve"> Avenue</w:t>
      </w:r>
      <w:r w:rsidRPr="003E4B7C">
        <w:rPr>
          <w:rFonts w:cs="Arial"/>
          <w:sz w:val="22"/>
          <w:szCs w:val="22"/>
        </w:rPr>
        <w:t xml:space="preserve"> </w:t>
      </w:r>
    </w:p>
    <w:p w14:paraId="2B30DA3E" w14:textId="77777777"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14:paraId="0C3157F0" w14:textId="77777777"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w:t>
      </w:r>
      <w:smartTag w:uri="urn:schemas-microsoft-com:office:smarttags" w:element="Street">
        <w:smartTag w:uri="urn:schemas-microsoft-com:office:smarttags" w:element="address">
          <w:r w:rsidRPr="003E4B7C">
            <w:rPr>
              <w:rFonts w:cs="Arial"/>
              <w:sz w:val="22"/>
              <w:szCs w:val="22"/>
            </w:rPr>
            <w:t xml:space="preserve">1825 </w:t>
          </w:r>
          <w:proofErr w:type="spellStart"/>
          <w:r w:rsidRPr="003E4B7C">
            <w:rPr>
              <w:rFonts w:cs="Arial"/>
              <w:sz w:val="22"/>
              <w:szCs w:val="22"/>
            </w:rPr>
            <w:t>Pressler</w:t>
          </w:r>
          <w:proofErr w:type="spellEnd"/>
          <w:r w:rsidRPr="003E4B7C">
            <w:rPr>
              <w:rFonts w:cs="Arial"/>
              <w:sz w:val="22"/>
              <w:szCs w:val="22"/>
            </w:rPr>
            <w:t xml:space="preserve"> Street</w:t>
          </w:r>
        </w:smartTag>
      </w:smartTag>
    </w:p>
    <w:p w14:paraId="5C075CBD" w14:textId="77777777"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Harris</w:t>
          </w:r>
        </w:smartTag>
        <w:r w:rsidRPr="003E4B7C">
          <w:rPr>
            <w:rFonts w:cs="Arial"/>
            <w:sz w:val="22"/>
            <w:szCs w:val="22"/>
          </w:rPr>
          <w:t xml:space="preserve"> </w:t>
        </w:r>
        <w:smartTag w:uri="urn:schemas-microsoft-com:office:smarttags" w:element="PlaceName">
          <w:r w:rsidRPr="003E4B7C">
            <w:rPr>
              <w:rFonts w:cs="Arial"/>
              <w:sz w:val="22"/>
              <w:szCs w:val="22"/>
            </w:rPr>
            <w:t>County</w:t>
          </w:r>
        </w:smartTag>
      </w:smartTag>
      <w:r w:rsidRPr="003E4B7C">
        <w:rPr>
          <w:rFonts w:cs="Arial"/>
          <w:sz w:val="22"/>
          <w:szCs w:val="22"/>
        </w:rPr>
        <w:t xml:space="preserve"> Psychiatric Center (HCPC) - </w:t>
      </w:r>
      <w:smartTag w:uri="urn:schemas-microsoft-com:office:smarttags" w:element="Street">
        <w:smartTag w:uri="urn:schemas-microsoft-com:office:smarttags" w:element="address">
          <w:r w:rsidRPr="003E4B7C">
            <w:rPr>
              <w:rFonts w:cs="Arial"/>
              <w:sz w:val="22"/>
              <w:szCs w:val="22"/>
            </w:rPr>
            <w:t>2800 South MacGregor Drive</w:t>
          </w:r>
        </w:smartTag>
      </w:smartTag>
      <w:r w:rsidRPr="003E4B7C">
        <w:rPr>
          <w:rFonts w:cs="Arial"/>
          <w:sz w:val="22"/>
          <w:szCs w:val="22"/>
        </w:rPr>
        <w:t xml:space="preserve"> </w:t>
      </w:r>
    </w:p>
    <w:p w14:paraId="217DB499" w14:textId="77777777"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14:paraId="6E8627AC" w14:textId="77777777"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University</w:t>
          </w:r>
        </w:smartTag>
        <w:r w:rsidRPr="003E4B7C">
          <w:rPr>
            <w:rFonts w:cs="Arial"/>
            <w:sz w:val="22"/>
            <w:szCs w:val="22"/>
          </w:rPr>
          <w:t xml:space="preserve"> </w:t>
        </w:r>
        <w:smartTag w:uri="urn:schemas-microsoft-com:office:smarttags" w:element="PlaceType">
          <w:r w:rsidRPr="003E4B7C">
            <w:rPr>
              <w:rFonts w:cs="Arial"/>
              <w:sz w:val="22"/>
              <w:szCs w:val="22"/>
            </w:rPr>
            <w:t>Center</w:t>
          </w:r>
        </w:smartTag>
        <w:r w:rsidRPr="003E4B7C">
          <w:rPr>
            <w:rFonts w:cs="Arial"/>
            <w:sz w:val="22"/>
            <w:szCs w:val="22"/>
          </w:rPr>
          <w:t xml:space="preserve"> </w:t>
        </w:r>
        <w:smartTag w:uri="urn:schemas-microsoft-com:office:smarttags" w:element="PlaceType">
          <w:r w:rsidRPr="003E4B7C">
            <w:rPr>
              <w:rFonts w:cs="Arial"/>
              <w:sz w:val="22"/>
              <w:szCs w:val="22"/>
            </w:rPr>
            <w:t>Tower</w:t>
          </w:r>
        </w:smartTag>
      </w:smartTag>
      <w:r w:rsidRPr="003E4B7C">
        <w:rPr>
          <w:rFonts w:cs="Arial"/>
          <w:sz w:val="22"/>
          <w:szCs w:val="22"/>
        </w:rPr>
        <w:t xml:space="preserve"> (UCT) - 7000 Fannin Street</w:t>
      </w:r>
    </w:p>
    <w:p w14:paraId="2BACE660" w14:textId="77777777"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Professional</w:t>
          </w:r>
        </w:smartTag>
        <w:r w:rsidRPr="003E4B7C">
          <w:rPr>
            <w:rFonts w:cs="Arial"/>
            <w:sz w:val="22"/>
            <w:szCs w:val="22"/>
          </w:rPr>
          <w:t xml:space="preserve"> </w:t>
        </w:r>
        <w:smartTag w:uri="urn:schemas-microsoft-com:office:smarttags" w:element="PlaceType">
          <w:r w:rsidRPr="003E4B7C">
            <w:rPr>
              <w:rFonts w:cs="Arial"/>
              <w:sz w:val="22"/>
              <w:szCs w:val="22"/>
            </w:rPr>
            <w:t>Building</w:t>
          </w:r>
        </w:smartTag>
      </w:smartTag>
      <w:r w:rsidRPr="003E4B7C">
        <w:rPr>
          <w:rFonts w:cs="Arial"/>
          <w:sz w:val="22"/>
          <w:szCs w:val="22"/>
        </w:rPr>
        <w:t xml:space="preserve"> (UTPB) - 6410 Fannin Street</w:t>
      </w:r>
    </w:p>
    <w:p w14:paraId="230EB224" w14:textId="77777777" w:rsidR="00FF19A8" w:rsidRPr="003E4B7C" w:rsidRDefault="00FF19A8" w:rsidP="00FF19A8">
      <w:pPr>
        <w:pStyle w:val="BodyText2"/>
        <w:ind w:left="720" w:firstLine="720"/>
        <w:jc w:val="left"/>
        <w:rPr>
          <w:rFonts w:cs="Arial"/>
          <w:sz w:val="22"/>
          <w:szCs w:val="22"/>
        </w:rPr>
      </w:pPr>
    </w:p>
    <w:p w14:paraId="05D4CA93" w14:textId="77777777" w:rsidR="00FF19A8" w:rsidRPr="003E4B7C" w:rsidRDefault="00FF19A8" w:rsidP="00FF19A8">
      <w:pPr>
        <w:pStyle w:val="BodyText2"/>
        <w:ind w:left="720"/>
        <w:jc w:val="left"/>
        <w:rPr>
          <w:rFonts w:cs="Arial"/>
          <w:sz w:val="22"/>
          <w:szCs w:val="22"/>
        </w:rPr>
      </w:pPr>
      <w:r w:rsidRPr="007768B8">
        <w:rPr>
          <w:rFonts w:cs="Arial"/>
          <w:sz w:val="22"/>
          <w:szCs w:val="22"/>
        </w:rPr>
        <w:t>UTHealth c</w:t>
      </w:r>
      <w:r w:rsidRPr="003E4B7C">
        <w:rPr>
          <w:rFonts w:cs="Arial"/>
          <w:sz w:val="22"/>
          <w:szCs w:val="22"/>
        </w:rPr>
        <w:t xml:space="preserve">ombines biomedical sciences, behavioral sciences, and the humanities to provide interdisciplinary activities essential to the definition of modern academic health science education.  </w:t>
      </w:r>
      <w:r w:rsidRPr="007768B8">
        <w:rPr>
          <w:rFonts w:cs="Arial"/>
          <w:sz w:val="22"/>
          <w:szCs w:val="22"/>
        </w:rPr>
        <w:t>UTHealth</w:t>
      </w:r>
      <w:r w:rsidRPr="003E4B7C">
        <w:rPr>
          <w:rFonts w:cs="Arial"/>
          <w:sz w:val="22"/>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7768B8">
        <w:rPr>
          <w:rFonts w:cs="Arial"/>
          <w:sz w:val="22"/>
          <w:szCs w:val="22"/>
        </w:rPr>
        <w:t>UTHealth</w:t>
      </w:r>
      <w:r w:rsidRPr="003E4B7C">
        <w:rPr>
          <w:rFonts w:cs="Arial"/>
          <w:sz w:val="22"/>
          <w:szCs w:val="22"/>
        </w:rPr>
        <w:t xml:space="preserve"> is a major part of the concentration of medical schools, hospitals and research facilities generally referred to as the </w:t>
      </w:r>
      <w:smartTag w:uri="urn:schemas-microsoft-com:office:smarttags" w:element="place">
        <w:smartTag w:uri="urn:schemas-microsoft-com:office:smarttags" w:element="PlaceName">
          <w:r w:rsidRPr="003E4B7C">
            <w:rPr>
              <w:rFonts w:cs="Arial"/>
              <w:sz w:val="22"/>
              <w:szCs w:val="22"/>
            </w:rPr>
            <w:t>Texas</w:t>
          </w:r>
        </w:smartTag>
        <w:r w:rsidRPr="003E4B7C">
          <w:rPr>
            <w:rFonts w:cs="Arial"/>
            <w:sz w:val="22"/>
            <w:szCs w:val="22"/>
          </w:rPr>
          <w:t xml:space="preserve"> </w:t>
        </w:r>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Center</w:t>
          </w:r>
        </w:smartTag>
      </w:smartTag>
      <w:r w:rsidRPr="003E4B7C">
        <w:rPr>
          <w:rFonts w:cs="Arial"/>
          <w:sz w:val="22"/>
          <w:szCs w:val="22"/>
        </w:rPr>
        <w:t>.</w:t>
      </w:r>
    </w:p>
    <w:p w14:paraId="4F6C256B" w14:textId="77777777" w:rsidR="00FF19A8" w:rsidRPr="003E4B7C" w:rsidRDefault="00FF19A8" w:rsidP="00FF19A8">
      <w:pPr>
        <w:pStyle w:val="BodyText2"/>
        <w:ind w:left="720"/>
        <w:jc w:val="left"/>
        <w:rPr>
          <w:rFonts w:cs="Arial"/>
          <w:sz w:val="22"/>
          <w:szCs w:val="22"/>
        </w:rPr>
      </w:pPr>
    </w:p>
    <w:p w14:paraId="02E466AC" w14:textId="77777777" w:rsidR="003E3579" w:rsidRDefault="00FF19A8" w:rsidP="00FF19A8">
      <w:pPr>
        <w:tabs>
          <w:tab w:val="left" w:pos="720"/>
        </w:tabs>
      </w:pPr>
      <w:r>
        <w:rPr>
          <w:rFonts w:ascii="Arial" w:hAnsi="Arial" w:cs="Arial"/>
          <w:szCs w:val="22"/>
        </w:rPr>
        <w:tab/>
      </w:r>
      <w:r w:rsidRPr="003E4B7C">
        <w:rPr>
          <w:rFonts w:ascii="Arial" w:hAnsi="Arial" w:cs="Arial"/>
          <w:szCs w:val="22"/>
        </w:rPr>
        <w:t xml:space="preserve">The University of Texas Health Science Center at Houston System has nearly </w:t>
      </w:r>
      <w:r>
        <w:rPr>
          <w:rFonts w:ascii="Arial" w:hAnsi="Arial" w:cs="Arial"/>
          <w:szCs w:val="22"/>
        </w:rPr>
        <w:t>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w:t>
      </w:r>
      <w:r w:rsidRPr="007768B8">
        <w:rPr>
          <w:rFonts w:ascii="Arial" w:hAnsi="Arial" w:cs="Arial"/>
          <w:szCs w:val="22"/>
        </w:rPr>
        <w:t>UTHealth</w:t>
      </w:r>
      <w:r w:rsidRPr="003E4B7C">
        <w:rPr>
          <w:rFonts w:ascii="Arial" w:hAnsi="Arial" w:cs="Arial"/>
          <w:szCs w:val="22"/>
        </w:rPr>
        <w:t xml:space="preserve">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14:paraId="0F437E13" w14:textId="77777777" w:rsidR="003E3579" w:rsidRDefault="003E3579"/>
    <w:p w14:paraId="2B484B1D" w14:textId="77777777" w:rsidR="003E3579" w:rsidRDefault="003E3579">
      <w:pPr>
        <w:rPr>
          <w:b/>
          <w:bCs/>
        </w:rPr>
      </w:pPr>
      <w:r>
        <w:rPr>
          <w:b/>
          <w:bCs/>
        </w:rPr>
        <w:t>1.2</w:t>
      </w:r>
      <w:r>
        <w:rPr>
          <w:b/>
          <w:bCs/>
        </w:rPr>
        <w:tab/>
        <w:t xml:space="preserve">Background and Special Circumstances </w:t>
      </w:r>
    </w:p>
    <w:p w14:paraId="0F766876" w14:textId="77777777" w:rsidR="003E3579" w:rsidRDefault="003E3579"/>
    <w:p w14:paraId="4C9230F0" w14:textId="77777777" w:rsidR="003E3579" w:rsidRPr="00F46B3B" w:rsidRDefault="00F46B3B">
      <w:pPr>
        <w:tabs>
          <w:tab w:val="left" w:pos="1440"/>
        </w:tabs>
        <w:ind w:left="720"/>
        <w:rPr>
          <w:rFonts w:ascii="Arial" w:hAnsi="Arial" w:cs="Arial"/>
        </w:rPr>
      </w:pPr>
      <w:r w:rsidRPr="00F46B3B">
        <w:rPr>
          <w:rFonts w:ascii="Arial" w:hAnsi="Arial" w:cs="Arial"/>
        </w:rPr>
        <w:t xml:space="preserve">The Institute for Health Policy was established at The University of Texas </w:t>
      </w:r>
      <w:r>
        <w:rPr>
          <w:rFonts w:ascii="Arial" w:hAnsi="Arial" w:cs="Arial"/>
        </w:rPr>
        <w:t xml:space="preserve">Health Science Center at Houston </w:t>
      </w:r>
      <w:r w:rsidRPr="00F46B3B">
        <w:rPr>
          <w:rFonts w:ascii="Arial" w:hAnsi="Arial" w:cs="Arial"/>
        </w:rPr>
        <w:t>School of Public Health to assist researchers throughout UTHealth in translating their technical findings into usable advice for program administrators and practical recommendations for health policymakers.  The Institute will also serve as a catalyst for policy-relevant research and will broker opportunities for faculty to apply their expertise to inform current policy debates.  In addition, specialized training and education in policy translation, design and development will be offered.</w:t>
      </w:r>
    </w:p>
    <w:p w14:paraId="1F6C3843" w14:textId="77777777" w:rsidR="003E3579" w:rsidRDefault="003E3579"/>
    <w:p w14:paraId="15B72A59" w14:textId="77777777" w:rsidR="00F46B3B" w:rsidRDefault="00F46B3B"/>
    <w:p w14:paraId="2EE0612A" w14:textId="77777777" w:rsidR="003E3579" w:rsidRDefault="003E3579">
      <w:pPr>
        <w:rPr>
          <w:b/>
          <w:bCs/>
        </w:rPr>
      </w:pPr>
      <w:r>
        <w:rPr>
          <w:b/>
          <w:bCs/>
        </w:rPr>
        <w:lastRenderedPageBreak/>
        <w:t>1.3</w:t>
      </w:r>
      <w:r>
        <w:rPr>
          <w:b/>
          <w:bCs/>
        </w:rPr>
        <w:tab/>
        <w:t xml:space="preserve">Objective of this Request for Proposal </w:t>
      </w:r>
    </w:p>
    <w:p w14:paraId="70FC5103" w14:textId="77777777" w:rsidR="003E3579" w:rsidRDefault="003E3579">
      <w:pPr>
        <w:ind w:left="720"/>
        <w:rPr>
          <w:color w:val="000000"/>
        </w:rPr>
      </w:pPr>
    </w:p>
    <w:p w14:paraId="1ABCC83E" w14:textId="77777777" w:rsidR="003E3579" w:rsidRDefault="003E3579">
      <w:pPr>
        <w:ind w:left="720"/>
        <w:rPr>
          <w:color w:val="000000"/>
        </w:rPr>
      </w:pPr>
      <w:r>
        <w:rPr>
          <w:color w:val="000000"/>
        </w:rPr>
        <w:t xml:space="preserve">The University of Texas </w:t>
      </w:r>
      <w:r w:rsidR="008A0E00">
        <w:rPr>
          <w:color w:val="000000"/>
        </w:rPr>
        <w:t>Health Science Center at Houston</w:t>
      </w:r>
      <w:r>
        <w:rPr>
          <w:color w:val="000000"/>
        </w:rPr>
        <w:t xml:space="preserve"> (“</w:t>
      </w:r>
      <w:r>
        <w:rPr>
          <w:b/>
          <w:bCs/>
          <w:color w:val="000000"/>
        </w:rPr>
        <w:t>University</w:t>
      </w:r>
      <w:r>
        <w:rPr>
          <w:color w:val="000000"/>
        </w:rPr>
        <w:t xml:space="preserve">”) is soliciting proposals in response to this Request for Proposal for Selection of a Vendor to Provide </w:t>
      </w:r>
      <w:r w:rsidR="008A0E00">
        <w:rPr>
          <w:color w:val="000000"/>
        </w:rPr>
        <w:t>Survey Collection</w:t>
      </w:r>
      <w:r>
        <w:rPr>
          <w:color w:val="000000"/>
        </w:rPr>
        <w:t xml:space="preserve"> Services related to </w:t>
      </w:r>
      <w:r w:rsidR="008A0E00">
        <w:rPr>
          <w:color w:val="000000"/>
        </w:rPr>
        <w:t>the Health of Houston Survey</w:t>
      </w:r>
      <w:r>
        <w:rPr>
          <w:color w:val="000000"/>
        </w:rPr>
        <w:t>, RFP No.</w:t>
      </w:r>
      <w:r w:rsidR="008A0E00">
        <w:rPr>
          <w:color w:val="000000"/>
        </w:rPr>
        <w:t>744-R1618</w:t>
      </w:r>
      <w:r>
        <w:rPr>
          <w:color w:val="000000"/>
        </w:rPr>
        <w:t xml:space="preserve"> (this “</w:t>
      </w:r>
      <w:r>
        <w:rPr>
          <w:b/>
          <w:bCs/>
          <w:color w:val="000000"/>
        </w:rPr>
        <w:t>RFP</w:t>
      </w:r>
      <w:r>
        <w:rPr>
          <w:color w:val="000000"/>
        </w:rPr>
        <w:t xml:space="preserve">”). </w:t>
      </w:r>
    </w:p>
    <w:p w14:paraId="575AB895" w14:textId="77777777" w:rsidR="00614E58" w:rsidRDefault="00614E58">
      <w:pPr>
        <w:ind w:left="720"/>
        <w:rPr>
          <w:color w:val="000000"/>
        </w:rPr>
      </w:pPr>
    </w:p>
    <w:p w14:paraId="4E67FF99" w14:textId="77777777"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14:paraId="06C577C3" w14:textId="77777777" w:rsidR="00614E58" w:rsidRPr="00614E58" w:rsidRDefault="00614E58" w:rsidP="00614E58">
      <w:pPr>
        <w:rPr>
          <w:b/>
          <w:bCs/>
        </w:rPr>
      </w:pPr>
    </w:p>
    <w:p w14:paraId="60902BE2" w14:textId="77777777"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w:t>
      </w:r>
      <w:r w:rsidR="00561452">
        <w:t>fourteen institutions</w:t>
      </w:r>
      <w:r w:rsidRPr="00A11680">
        <w:t xml:space="preserve"> described at </w:t>
      </w:r>
      <w:hyperlink r:id="rId12" w:history="1">
        <w:r w:rsidRPr="00A11680">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14:paraId="15F07836" w14:textId="77777777" w:rsidR="00614E58" w:rsidRDefault="00614E58" w:rsidP="00614E58">
      <w:pPr>
        <w:ind w:left="720"/>
      </w:pPr>
    </w:p>
    <w:p w14:paraId="454073CD" w14:textId="77777777" w:rsidR="00614E58" w:rsidRDefault="00614E58" w:rsidP="00614E58">
      <w:pPr>
        <w:rPr>
          <w:color w:val="000000"/>
        </w:rPr>
      </w:pPr>
    </w:p>
    <w:p w14:paraId="54A7648D" w14:textId="77777777" w:rsidR="003E3579" w:rsidRDefault="003E3579">
      <w:pPr>
        <w:ind w:left="720"/>
        <w:jc w:val="center"/>
        <w:rPr>
          <w:color w:val="000000"/>
        </w:rPr>
        <w:sectPr w:rsidR="003E3579">
          <w:headerReference w:type="default" r:id="rId13"/>
          <w:footerReference w:type="default" r:id="rId14"/>
          <w:pgSz w:w="12240" w:h="15840" w:code="1"/>
          <w:pgMar w:top="1152" w:right="1440" w:bottom="1008" w:left="1440" w:header="576" w:footer="576" w:gutter="0"/>
          <w:pgNumType w:start="1"/>
          <w:cols w:space="720"/>
        </w:sectPr>
      </w:pPr>
    </w:p>
    <w:p w14:paraId="34C95056" w14:textId="77777777" w:rsidR="003E3579" w:rsidRDefault="003E3579">
      <w:pPr>
        <w:jc w:val="center"/>
        <w:rPr>
          <w:rFonts w:ascii="Arial" w:hAnsi="Arial" w:cs="Arial"/>
          <w:b/>
        </w:rPr>
      </w:pPr>
      <w:r>
        <w:rPr>
          <w:rFonts w:ascii="Arial" w:hAnsi="Arial" w:cs="Arial"/>
          <w:b/>
        </w:rPr>
        <w:lastRenderedPageBreak/>
        <w:t>SECTION 2</w:t>
      </w:r>
    </w:p>
    <w:p w14:paraId="2A1BC84A" w14:textId="77777777" w:rsidR="003E3579" w:rsidRDefault="003E3579">
      <w:pPr>
        <w:jc w:val="center"/>
        <w:rPr>
          <w:rFonts w:ascii="Arial" w:hAnsi="Arial" w:cs="Arial"/>
          <w:b/>
        </w:rPr>
      </w:pPr>
    </w:p>
    <w:p w14:paraId="06DF7895" w14:textId="77777777" w:rsidR="003E3579" w:rsidRDefault="003E3579">
      <w:pPr>
        <w:jc w:val="center"/>
        <w:rPr>
          <w:rFonts w:ascii="Arial" w:hAnsi="Arial" w:cs="Arial"/>
          <w:b/>
          <w:u w:val="single"/>
        </w:rPr>
      </w:pPr>
      <w:r>
        <w:rPr>
          <w:rFonts w:ascii="Arial" w:hAnsi="Arial" w:cs="Arial"/>
          <w:b/>
          <w:u w:val="single"/>
        </w:rPr>
        <w:t>NOTICE TO PROPOSER</w:t>
      </w:r>
    </w:p>
    <w:p w14:paraId="46219A5C" w14:textId="77777777" w:rsidR="003E3579" w:rsidRDefault="003E3579">
      <w:pPr>
        <w:rPr>
          <w:rFonts w:ascii="Arial" w:hAnsi="Arial" w:cs="Arial"/>
        </w:rPr>
      </w:pPr>
    </w:p>
    <w:p w14:paraId="122B9809" w14:textId="77777777" w:rsidR="003E3579" w:rsidRDefault="003E3579">
      <w:pPr>
        <w:rPr>
          <w:rFonts w:ascii="Arial" w:hAnsi="Arial" w:cs="Arial"/>
        </w:rPr>
      </w:pPr>
    </w:p>
    <w:p w14:paraId="2D74583A" w14:textId="77777777"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14:paraId="6369836F" w14:textId="77777777" w:rsidR="003E3579" w:rsidRDefault="003E3579">
      <w:pPr>
        <w:rPr>
          <w:rFonts w:ascii="Arial" w:hAnsi="Arial" w:cs="Arial"/>
        </w:rPr>
      </w:pPr>
    </w:p>
    <w:p w14:paraId="61E41569" w14:textId="7070CAA1" w:rsidR="003E3579" w:rsidRDefault="003E3579">
      <w:pPr>
        <w:ind w:left="720"/>
        <w:rPr>
          <w:rFonts w:ascii="Arial" w:hAnsi="Arial" w:cs="Arial"/>
        </w:rPr>
      </w:pPr>
      <w:r>
        <w:rPr>
          <w:rFonts w:ascii="Arial" w:hAnsi="Arial" w:cs="Arial"/>
        </w:rPr>
        <w:t xml:space="preserve">University will accept proposals submitted in response to this RFP until </w:t>
      </w:r>
      <w:r w:rsidR="00AF1314">
        <w:rPr>
          <w:rFonts w:ascii="Arial" w:hAnsi="Arial" w:cs="Arial"/>
        </w:rPr>
        <w:t>2:00PM CST</w:t>
      </w:r>
      <w:r>
        <w:rPr>
          <w:rFonts w:ascii="Arial" w:hAnsi="Arial" w:cs="Arial"/>
        </w:rPr>
        <w:t xml:space="preserve"> on </w:t>
      </w:r>
      <w:r w:rsidR="00D061F2">
        <w:rPr>
          <w:rFonts w:ascii="Arial" w:hAnsi="Arial" w:cs="Arial"/>
        </w:rPr>
        <w:t>Frida</w:t>
      </w:r>
      <w:r w:rsidR="00466091">
        <w:rPr>
          <w:rFonts w:ascii="Arial" w:hAnsi="Arial" w:cs="Arial"/>
        </w:rPr>
        <w:t>y</w:t>
      </w:r>
      <w:r>
        <w:rPr>
          <w:rFonts w:ascii="Arial" w:hAnsi="Arial" w:cs="Arial"/>
        </w:rPr>
        <w:t xml:space="preserve">, </w:t>
      </w:r>
      <w:r w:rsidR="00466091">
        <w:rPr>
          <w:rFonts w:ascii="Arial" w:hAnsi="Arial" w:cs="Arial"/>
        </w:rPr>
        <w:t xml:space="preserve">June </w:t>
      </w:r>
      <w:r w:rsidR="00D061F2">
        <w:rPr>
          <w:rFonts w:ascii="Arial" w:hAnsi="Arial" w:cs="Arial"/>
        </w:rPr>
        <w:t>3</w:t>
      </w:r>
      <w:r>
        <w:rPr>
          <w:rFonts w:ascii="Arial" w:hAnsi="Arial" w:cs="Arial"/>
        </w:rPr>
        <w:t xml:space="preserve">, </w:t>
      </w:r>
      <w:r w:rsidR="00021440">
        <w:rPr>
          <w:rFonts w:ascii="Arial" w:hAnsi="Arial" w:cs="Arial"/>
        </w:rPr>
        <w:t>20</w:t>
      </w:r>
      <w:r w:rsidR="00AF1314">
        <w:rPr>
          <w:rFonts w:ascii="Arial" w:hAnsi="Arial" w:cs="Arial"/>
        </w:rPr>
        <w:t>16</w:t>
      </w:r>
      <w:r>
        <w:rPr>
          <w:rFonts w:ascii="Arial" w:hAnsi="Arial" w:cs="Arial"/>
        </w:rPr>
        <w:t xml:space="preserve"> (the “</w:t>
      </w:r>
      <w:r>
        <w:rPr>
          <w:rFonts w:ascii="Arial" w:hAnsi="Arial" w:cs="Arial"/>
          <w:b/>
          <w:bCs/>
        </w:rPr>
        <w:t>Submittal Deadline</w:t>
      </w:r>
      <w:r>
        <w:rPr>
          <w:rFonts w:ascii="Arial" w:hAnsi="Arial" w:cs="Arial"/>
        </w:rPr>
        <w:t xml:space="preserve">”). </w:t>
      </w:r>
    </w:p>
    <w:p w14:paraId="0616400E" w14:textId="77777777" w:rsidR="003E3579" w:rsidRDefault="003E3579">
      <w:pPr>
        <w:rPr>
          <w:rFonts w:ascii="Arial" w:hAnsi="Arial" w:cs="Arial"/>
        </w:rPr>
      </w:pPr>
    </w:p>
    <w:p w14:paraId="1EA40393" w14:textId="77777777"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14:paraId="1529D182" w14:textId="77777777" w:rsidR="003E3579" w:rsidRDefault="003E3579">
      <w:pPr>
        <w:rPr>
          <w:rFonts w:ascii="Arial" w:hAnsi="Arial" w:cs="Arial"/>
        </w:rPr>
      </w:pPr>
    </w:p>
    <w:p w14:paraId="00571710" w14:textId="77777777"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14:paraId="281C6215" w14:textId="77777777" w:rsidR="003E3579" w:rsidRDefault="003E3579">
      <w:pPr>
        <w:rPr>
          <w:rFonts w:ascii="Arial" w:hAnsi="Arial" w:cs="Arial"/>
        </w:rPr>
      </w:pPr>
    </w:p>
    <w:p w14:paraId="63EB8BFB" w14:textId="77777777" w:rsidR="00FF19A8" w:rsidRDefault="00FF19A8" w:rsidP="00FF19A8">
      <w:pPr>
        <w:ind w:left="2160"/>
        <w:rPr>
          <w:rFonts w:ascii="Arial" w:hAnsi="Arial" w:cs="Arial"/>
        </w:rPr>
      </w:pPr>
      <w:r>
        <w:rPr>
          <w:rFonts w:ascii="Arial" w:hAnsi="Arial" w:cs="Arial"/>
        </w:rPr>
        <w:t>The University of Texas Health Science Center at Houston</w:t>
      </w:r>
    </w:p>
    <w:p w14:paraId="5E6607EE" w14:textId="77777777" w:rsidR="00FF19A8" w:rsidRDefault="00FF19A8" w:rsidP="00FF19A8">
      <w:pPr>
        <w:ind w:left="2160"/>
        <w:rPr>
          <w:rFonts w:ascii="Arial" w:hAnsi="Arial" w:cs="Arial"/>
        </w:rPr>
      </w:pPr>
      <w:r>
        <w:rPr>
          <w:rFonts w:ascii="Arial" w:hAnsi="Arial" w:cs="Arial"/>
        </w:rPr>
        <w:t>Procurement Services</w:t>
      </w:r>
    </w:p>
    <w:p w14:paraId="0B4B16F2" w14:textId="77777777" w:rsidR="00FF19A8" w:rsidRDefault="00FF19A8" w:rsidP="00FF19A8">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14:paraId="5ABC0174" w14:textId="77777777" w:rsidR="00FF19A8" w:rsidRDefault="00FF19A8" w:rsidP="00FF19A8">
      <w:pPr>
        <w:ind w:left="2160"/>
        <w:rPr>
          <w:rFonts w:ascii="Arial" w:hAnsi="Arial" w:cs="Arial"/>
        </w:rPr>
      </w:pPr>
      <w:r>
        <w:rPr>
          <w:rFonts w:ascii="Arial" w:hAnsi="Arial" w:cs="Arial"/>
        </w:rPr>
        <w:t>Houston, Texas 77054</w:t>
      </w:r>
    </w:p>
    <w:p w14:paraId="79909A2D" w14:textId="77777777" w:rsidR="00FF19A8" w:rsidRPr="008F322F" w:rsidRDefault="008A0E00" w:rsidP="00FF19A8">
      <w:pPr>
        <w:ind w:left="2160"/>
        <w:rPr>
          <w:rFonts w:ascii="Arial" w:hAnsi="Arial" w:cs="Arial"/>
          <w:lang w:val="es-ES"/>
        </w:rPr>
      </w:pPr>
      <w:r w:rsidRPr="008F322F">
        <w:rPr>
          <w:rFonts w:ascii="Arial" w:hAnsi="Arial" w:cs="Arial"/>
          <w:lang w:val="es-ES"/>
        </w:rPr>
        <w:t xml:space="preserve">Michael Ochoa, </w:t>
      </w:r>
      <w:r w:rsidRPr="008F322F">
        <w:rPr>
          <w:rFonts w:ascii="Arial" w:hAnsi="Arial" w:cs="Arial"/>
          <w:sz w:val="20"/>
          <w:lang w:val="es-ES"/>
        </w:rPr>
        <w:t>C.P.M.</w:t>
      </w:r>
    </w:p>
    <w:p w14:paraId="3B77A4C9" w14:textId="77777777" w:rsidR="003E3579" w:rsidRPr="008F322F" w:rsidRDefault="000D5D48" w:rsidP="00FF19A8">
      <w:pPr>
        <w:ind w:left="2160"/>
        <w:rPr>
          <w:rFonts w:ascii="Arial" w:hAnsi="Arial" w:cs="Arial"/>
          <w:lang w:val="es-ES"/>
        </w:rPr>
      </w:pPr>
      <w:hyperlink r:id="rId15" w:history="1">
        <w:r w:rsidR="008A0E00" w:rsidRPr="008F322F">
          <w:rPr>
            <w:rStyle w:val="Hyperlink"/>
            <w:rFonts w:ascii="Arial" w:hAnsi="Arial" w:cs="Arial"/>
            <w:lang w:val="es-ES"/>
          </w:rPr>
          <w:t>Michael.Ochoa@uth.tmc.edu</w:t>
        </w:r>
      </w:hyperlink>
    </w:p>
    <w:p w14:paraId="77F99758" w14:textId="77777777" w:rsidR="003E3579" w:rsidRPr="008F322F" w:rsidRDefault="003E3579">
      <w:pPr>
        <w:rPr>
          <w:rFonts w:ascii="Arial" w:hAnsi="Arial" w:cs="Arial"/>
          <w:lang w:val="es-ES"/>
        </w:rPr>
      </w:pPr>
    </w:p>
    <w:p w14:paraId="3D30137D" w14:textId="77777777"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Pr>
          <w:rFonts w:ascii="Arial" w:hAnsi="Arial" w:cs="Arial"/>
        </w:rPr>
        <w:t>University</w:t>
      </w:r>
      <w:r>
        <w:rPr>
          <w:rFonts w:ascii="Arial" w:hAnsi="Arial" w:cs="Arial"/>
        </w:rPr>
        <w:t xml:space="preserve"> </w:t>
      </w:r>
      <w:r w:rsidRPr="00466091">
        <w:rPr>
          <w:rFonts w:ascii="Arial" w:hAnsi="Arial" w:cs="Arial"/>
          <w:i/>
        </w:rPr>
        <w:t>Contact must receive all questions or concerns</w:t>
      </w:r>
      <w:r w:rsidR="00FF19A8" w:rsidRPr="00466091">
        <w:rPr>
          <w:rFonts w:ascii="Arial" w:hAnsi="Arial" w:cs="Arial"/>
          <w:i/>
        </w:rPr>
        <w:t xml:space="preserve"> via email</w:t>
      </w:r>
      <w:r w:rsidRPr="00466091">
        <w:rPr>
          <w:rFonts w:ascii="Arial" w:hAnsi="Arial" w:cs="Arial"/>
          <w:i/>
        </w:rPr>
        <w:t xml:space="preserve"> no later than</w:t>
      </w:r>
      <w:r w:rsidR="00AF1314" w:rsidRPr="00466091">
        <w:rPr>
          <w:rFonts w:ascii="Arial" w:hAnsi="Arial" w:cs="Arial"/>
          <w:i/>
        </w:rPr>
        <w:t xml:space="preserve"> 10:00AM CST on </w:t>
      </w:r>
      <w:r w:rsidR="00466091" w:rsidRPr="00466091">
        <w:rPr>
          <w:rFonts w:ascii="Arial" w:hAnsi="Arial" w:cs="Arial"/>
          <w:i/>
        </w:rPr>
        <w:t>Wednesday, May 18</w:t>
      </w:r>
      <w:r w:rsidRPr="00466091">
        <w:rPr>
          <w:rFonts w:ascii="Arial" w:hAnsi="Arial" w:cs="Arial"/>
          <w:i/>
        </w:rPr>
        <w:t xml:space="preserve">, </w:t>
      </w:r>
      <w:r w:rsidR="00021440" w:rsidRPr="00466091">
        <w:rPr>
          <w:rFonts w:ascii="Arial" w:hAnsi="Arial" w:cs="Arial"/>
          <w:i/>
        </w:rPr>
        <w:t>20</w:t>
      </w:r>
      <w:r w:rsidR="008A0E00" w:rsidRPr="00466091">
        <w:rPr>
          <w:rFonts w:ascii="Arial" w:hAnsi="Arial" w:cs="Arial"/>
          <w:i/>
        </w:rPr>
        <w:t>16</w:t>
      </w:r>
      <w:r w:rsidRPr="00466091">
        <w:rPr>
          <w:rFonts w:ascii="Arial" w:hAnsi="Arial" w:cs="Arial"/>
          <w:i/>
        </w:rPr>
        <w:t>.</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14:paraId="78687A73" w14:textId="77777777" w:rsidR="003E3579" w:rsidRDefault="003E3579">
      <w:pPr>
        <w:rPr>
          <w:rFonts w:ascii="Arial" w:hAnsi="Arial" w:cs="Arial"/>
        </w:rPr>
      </w:pPr>
    </w:p>
    <w:p w14:paraId="5B2E7806" w14:textId="77777777"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14:paraId="20BF6DE6" w14:textId="77777777" w:rsidR="003E3579" w:rsidRDefault="003E3579">
      <w:pPr>
        <w:rPr>
          <w:rFonts w:ascii="Arial" w:hAnsi="Arial" w:cs="Arial"/>
        </w:rPr>
      </w:pPr>
    </w:p>
    <w:p w14:paraId="6AE7E3B9" w14:textId="77777777"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14:paraId="5D1821DF" w14:textId="77777777" w:rsidR="003E3579" w:rsidRDefault="003E3579">
      <w:pPr>
        <w:rPr>
          <w:rFonts w:ascii="Arial" w:hAnsi="Arial" w:cs="Arial"/>
        </w:rPr>
      </w:pPr>
    </w:p>
    <w:p w14:paraId="01D856FC" w14:textId="77777777"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14:paraId="638DB565" w14:textId="77777777" w:rsidR="003E3579" w:rsidRDefault="003E3579">
      <w:pPr>
        <w:ind w:left="720"/>
        <w:rPr>
          <w:rFonts w:ascii="Arial" w:hAnsi="Arial" w:cs="Arial"/>
        </w:rPr>
      </w:pPr>
    </w:p>
    <w:p w14:paraId="4E74D835" w14:textId="77777777"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14:paraId="7397450A" w14:textId="77777777" w:rsidR="003E3579" w:rsidRDefault="003E3579">
      <w:pPr>
        <w:rPr>
          <w:rFonts w:ascii="Arial" w:hAnsi="Arial" w:cs="Arial"/>
        </w:rPr>
      </w:pPr>
    </w:p>
    <w:p w14:paraId="0D407E08" w14:textId="77777777" w:rsidR="001B489C" w:rsidRDefault="003E3579" w:rsidP="008A0E00">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  </w:t>
      </w:r>
    </w:p>
    <w:p w14:paraId="7E2FB3DF" w14:textId="77777777" w:rsidR="008A0E00" w:rsidRDefault="008A0E00" w:rsidP="008A0E00">
      <w:pPr>
        <w:ind w:left="720"/>
        <w:rPr>
          <w:rFonts w:ascii="Arial" w:hAnsi="Arial" w:cs="Arial"/>
        </w:rPr>
      </w:pPr>
    </w:p>
    <w:p w14:paraId="07147058" w14:textId="77777777" w:rsidR="008A0E00" w:rsidRPr="008A0E00" w:rsidRDefault="008A0E00" w:rsidP="008A0E00">
      <w:pPr>
        <w:ind w:left="720" w:hanging="720"/>
        <w:rPr>
          <w:rFonts w:ascii="Arial" w:hAnsi="Arial" w:cs="Arial"/>
          <w:bCs/>
        </w:rPr>
      </w:pPr>
      <w:r w:rsidRPr="0046730A">
        <w:rPr>
          <w:rFonts w:ascii="Calibri" w:hAnsi="Calibri" w:cs="Arial"/>
          <w:b/>
          <w:bCs/>
        </w:rPr>
        <w:tab/>
      </w:r>
      <w:r w:rsidRPr="008A0E00">
        <w:rPr>
          <w:rFonts w:ascii="Arial" w:hAnsi="Arial" w:cs="Arial"/>
          <w:b/>
          <w:bCs/>
        </w:rPr>
        <w:t>PRICING STRUCTURE – (30%)</w:t>
      </w:r>
      <w:r w:rsidRPr="008A0E00">
        <w:rPr>
          <w:rFonts w:ascii="Arial" w:hAnsi="Arial" w:cs="Arial"/>
          <w:b/>
          <w:bCs/>
        </w:rPr>
        <w:tab/>
      </w:r>
      <w:r w:rsidRPr="008A0E00">
        <w:rPr>
          <w:rFonts w:ascii="Arial" w:hAnsi="Arial" w:cs="Arial"/>
          <w:bCs/>
        </w:rPr>
        <w:t xml:space="preserve">Evaluation in this category will be based on the Respondent’s fees as stated in </w:t>
      </w:r>
      <w:r w:rsidRPr="008772E3">
        <w:rPr>
          <w:rFonts w:ascii="Arial" w:hAnsi="Arial" w:cs="Arial"/>
          <w:b/>
          <w:bCs/>
        </w:rPr>
        <w:t>S</w:t>
      </w:r>
      <w:r w:rsidR="008772E3">
        <w:rPr>
          <w:rFonts w:ascii="Arial" w:hAnsi="Arial" w:cs="Arial"/>
          <w:b/>
          <w:bCs/>
        </w:rPr>
        <w:t>ection</w:t>
      </w:r>
      <w:r w:rsidRPr="008772E3">
        <w:rPr>
          <w:rFonts w:ascii="Arial" w:hAnsi="Arial" w:cs="Arial"/>
          <w:b/>
          <w:bCs/>
        </w:rPr>
        <w:t xml:space="preserve"> 6.1</w:t>
      </w:r>
      <w:r w:rsidRPr="008772E3">
        <w:rPr>
          <w:rFonts w:ascii="Arial" w:hAnsi="Arial" w:cs="Arial"/>
          <w:bCs/>
        </w:rPr>
        <w:t xml:space="preserve"> </w:t>
      </w:r>
      <w:r w:rsidRPr="008A0E00">
        <w:rPr>
          <w:rFonts w:ascii="Arial" w:hAnsi="Arial" w:cs="Arial"/>
          <w:bCs/>
        </w:rPr>
        <w:t xml:space="preserve">of this RFP.   Respondents providing the </w:t>
      </w:r>
      <w:r w:rsidRPr="008A0E00">
        <w:rPr>
          <w:rFonts w:ascii="Arial" w:hAnsi="Arial" w:cs="Arial"/>
          <w:bCs/>
        </w:rPr>
        <w:lastRenderedPageBreak/>
        <w:t>best cost and budget expectations will be given the highest available score in this category.   Next ranked respondents will be proportionately ranked accordingly.</w:t>
      </w:r>
    </w:p>
    <w:p w14:paraId="36269D09" w14:textId="77777777" w:rsidR="008A0E00" w:rsidRPr="008A0E00" w:rsidRDefault="008A0E00" w:rsidP="008A0E00">
      <w:pPr>
        <w:tabs>
          <w:tab w:val="left" w:pos="2235"/>
        </w:tabs>
        <w:ind w:left="720" w:hanging="720"/>
        <w:rPr>
          <w:rFonts w:ascii="Arial" w:hAnsi="Arial" w:cs="Arial"/>
          <w:bCs/>
        </w:rPr>
      </w:pPr>
      <w:r w:rsidRPr="008A0E00">
        <w:rPr>
          <w:rFonts w:ascii="Arial" w:hAnsi="Arial" w:cs="Arial"/>
          <w:bCs/>
        </w:rPr>
        <w:tab/>
      </w:r>
      <w:r w:rsidRPr="008A0E00">
        <w:rPr>
          <w:rFonts w:ascii="Arial" w:hAnsi="Arial" w:cs="Arial"/>
          <w:bCs/>
        </w:rPr>
        <w:tab/>
      </w:r>
    </w:p>
    <w:p w14:paraId="02633D89" w14:textId="77777777" w:rsidR="008A0E00" w:rsidRPr="008A0E00" w:rsidRDefault="008A0E00" w:rsidP="008A0E00">
      <w:pPr>
        <w:ind w:left="720" w:hanging="720"/>
        <w:rPr>
          <w:rFonts w:ascii="Arial" w:hAnsi="Arial" w:cs="Arial"/>
          <w:bCs/>
        </w:rPr>
      </w:pPr>
      <w:r w:rsidRPr="008A0E00">
        <w:rPr>
          <w:rFonts w:ascii="Arial" w:hAnsi="Arial" w:cs="Arial"/>
          <w:bCs/>
        </w:rPr>
        <w:tab/>
      </w:r>
      <w:r w:rsidRPr="008A0E00">
        <w:rPr>
          <w:rFonts w:ascii="Arial" w:hAnsi="Arial" w:cs="Arial"/>
          <w:b/>
          <w:bCs/>
        </w:rPr>
        <w:t>QUALIFICATIONS – (70%)</w:t>
      </w:r>
      <w:r w:rsidRPr="008A0E00">
        <w:rPr>
          <w:rFonts w:ascii="Arial" w:hAnsi="Arial" w:cs="Arial"/>
          <w:b/>
          <w:bCs/>
        </w:rPr>
        <w:tab/>
      </w:r>
      <w:r w:rsidRPr="008A0E00">
        <w:rPr>
          <w:rFonts w:ascii="Arial" w:hAnsi="Arial" w:cs="Arial"/>
          <w:bCs/>
        </w:rPr>
        <w:t xml:space="preserve">Evaluation in this category will be based on the Respondent’s qualifications as outlined in </w:t>
      </w:r>
      <w:r w:rsidRPr="008772E3">
        <w:rPr>
          <w:rFonts w:ascii="Arial" w:hAnsi="Arial" w:cs="Arial"/>
          <w:b/>
          <w:bCs/>
        </w:rPr>
        <w:t>S</w:t>
      </w:r>
      <w:r w:rsidR="008772E3">
        <w:rPr>
          <w:rFonts w:ascii="Arial" w:hAnsi="Arial" w:cs="Arial"/>
          <w:b/>
          <w:bCs/>
        </w:rPr>
        <w:t>ection</w:t>
      </w:r>
      <w:r w:rsidRPr="008772E3">
        <w:rPr>
          <w:rFonts w:ascii="Arial" w:hAnsi="Arial" w:cs="Arial"/>
          <w:b/>
          <w:bCs/>
        </w:rPr>
        <w:t xml:space="preserve"> 5.</w:t>
      </w:r>
      <w:r w:rsidR="00FE5516">
        <w:rPr>
          <w:rFonts w:ascii="Arial" w:hAnsi="Arial" w:cs="Arial"/>
          <w:b/>
          <w:bCs/>
        </w:rPr>
        <w:t>2.7</w:t>
      </w:r>
      <w:r w:rsidRPr="008A0E00">
        <w:rPr>
          <w:rFonts w:ascii="Arial" w:hAnsi="Arial" w:cs="Arial"/>
          <w:bCs/>
        </w:rPr>
        <w:t xml:space="preserve"> of this RFP.    </w:t>
      </w:r>
    </w:p>
    <w:p w14:paraId="343C6D63" w14:textId="77777777" w:rsidR="008A0E00" w:rsidRPr="00232E5F" w:rsidRDefault="008A0E00" w:rsidP="008A0E00">
      <w:pPr>
        <w:ind w:left="720"/>
        <w:rPr>
          <w:rFonts w:ascii="Arial" w:hAnsi="Arial" w:cs="Arial"/>
        </w:rPr>
      </w:pPr>
    </w:p>
    <w:p w14:paraId="0D3D46C9" w14:textId="77777777"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14:paraId="02D15302" w14:textId="77777777" w:rsidR="003E3579" w:rsidRDefault="003E3579">
      <w:pPr>
        <w:rPr>
          <w:rFonts w:ascii="Arial" w:hAnsi="Arial" w:cs="Arial"/>
        </w:rPr>
      </w:pPr>
    </w:p>
    <w:p w14:paraId="336A19DE" w14:textId="354E487A"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466091">
        <w:rPr>
          <w:rFonts w:ascii="Arial" w:hAnsi="Arial" w:cs="Arial"/>
        </w:rPr>
        <w:t xml:space="preserve">May </w:t>
      </w:r>
      <w:r w:rsidR="00D061F2">
        <w:rPr>
          <w:rFonts w:ascii="Arial" w:hAnsi="Arial" w:cs="Arial"/>
        </w:rPr>
        <w:t>3</w:t>
      </w:r>
      <w:r w:rsidR="00466091">
        <w:rPr>
          <w:rFonts w:ascii="Arial" w:hAnsi="Arial" w:cs="Arial"/>
        </w:rPr>
        <w:t>, 2016</w:t>
      </w:r>
      <w:r>
        <w:rPr>
          <w:rFonts w:ascii="Arial" w:hAnsi="Arial" w:cs="Arial"/>
        </w:rPr>
        <w:t xml:space="preserve"> </w:t>
      </w:r>
    </w:p>
    <w:p w14:paraId="086F1E97" w14:textId="77777777" w:rsidR="003E3579" w:rsidRDefault="003E3579">
      <w:pPr>
        <w:rPr>
          <w:rFonts w:ascii="Arial" w:hAnsi="Arial" w:cs="Arial"/>
          <w:b/>
          <w:bCs/>
        </w:rPr>
      </w:pPr>
    </w:p>
    <w:p w14:paraId="29F52F2B" w14:textId="77777777"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466091" w:rsidRPr="00466091">
        <w:rPr>
          <w:rFonts w:ascii="Arial" w:hAnsi="Arial" w:cs="Arial"/>
          <w:sz w:val="20"/>
        </w:rPr>
        <w:t>Wednesday, May 18, 2016 @ 10:00AM CST</w:t>
      </w:r>
      <w:r w:rsidRPr="00466091">
        <w:rPr>
          <w:rFonts w:ascii="Arial" w:hAnsi="Arial" w:cs="Arial"/>
          <w:sz w:val="20"/>
        </w:rPr>
        <w:t xml:space="preserve"> </w:t>
      </w:r>
    </w:p>
    <w:p w14:paraId="3E1F53D2" w14:textId="77777777" w:rsidR="003E3579" w:rsidRDefault="003E3579">
      <w:pPr>
        <w:ind w:firstLine="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2.2 </w:t>
      </w:r>
      <w:r>
        <w:rPr>
          <w:rFonts w:ascii="Arial" w:hAnsi="Arial" w:cs="Arial"/>
        </w:rPr>
        <w:t>of this RFP)</w:t>
      </w:r>
    </w:p>
    <w:p w14:paraId="52DF78E7" w14:textId="77777777" w:rsidR="003E3579" w:rsidRDefault="003E3579">
      <w:pPr>
        <w:rPr>
          <w:rFonts w:ascii="Arial" w:hAnsi="Arial" w:cs="Arial"/>
        </w:rPr>
      </w:pPr>
    </w:p>
    <w:p w14:paraId="622E190C" w14:textId="549F6633" w:rsidR="003E3579"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D061F2">
        <w:rPr>
          <w:rFonts w:ascii="Arial" w:hAnsi="Arial" w:cs="Arial"/>
        </w:rPr>
        <w:t>Friday</w:t>
      </w:r>
      <w:r w:rsidR="00466091">
        <w:rPr>
          <w:rFonts w:ascii="Arial" w:hAnsi="Arial" w:cs="Arial"/>
        </w:rPr>
        <w:t xml:space="preserve">, June </w:t>
      </w:r>
      <w:r w:rsidR="00D061F2">
        <w:rPr>
          <w:rFonts w:ascii="Arial" w:hAnsi="Arial" w:cs="Arial"/>
        </w:rPr>
        <w:t>3</w:t>
      </w:r>
      <w:r w:rsidR="00466091">
        <w:rPr>
          <w:rFonts w:ascii="Arial" w:hAnsi="Arial" w:cs="Arial"/>
        </w:rPr>
        <w:t>, 2016 @ 2:00PM CST</w:t>
      </w:r>
    </w:p>
    <w:p w14:paraId="1D83C71D" w14:textId="77777777" w:rsidR="003E3579" w:rsidRDefault="003E3579">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14:paraId="637A70A2" w14:textId="77777777" w:rsidR="003E3579" w:rsidRDefault="003E3579">
      <w:pPr>
        <w:rPr>
          <w:rFonts w:ascii="Arial" w:hAnsi="Arial" w:cs="Arial"/>
        </w:rPr>
      </w:pPr>
    </w:p>
    <w:p w14:paraId="6B3FF388" w14:textId="77777777"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14:paraId="0F6E8BD7" w14:textId="77777777" w:rsidR="00495164" w:rsidRDefault="00495164" w:rsidP="00495164">
      <w:pPr>
        <w:rPr>
          <w:rFonts w:ascii="Arial" w:hAnsi="Arial" w:cs="Arial"/>
        </w:rPr>
      </w:pPr>
    </w:p>
    <w:p w14:paraId="1EF76C15" w14:textId="77777777" w:rsidR="00495164" w:rsidRDefault="00495164" w:rsidP="00495164">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country-region">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14:paraId="14FA2538" w14:textId="77777777" w:rsidR="00495164" w:rsidRDefault="00495164" w:rsidP="00495164">
      <w:pPr>
        <w:ind w:left="720"/>
        <w:rPr>
          <w:rFonts w:ascii="Arial" w:hAnsi="Arial" w:cs="Arial"/>
        </w:rPr>
      </w:pPr>
    </w:p>
    <w:p w14:paraId="5B7282AD" w14:textId="77777777" w:rsidR="00495164" w:rsidRPr="008A0E00" w:rsidRDefault="00495164" w:rsidP="00495164">
      <w:pPr>
        <w:ind w:left="1440" w:hanging="720"/>
        <w:rPr>
          <w:rFonts w:ascii="Arial" w:hAnsi="Arial" w:cs="Arial"/>
        </w:rPr>
      </w:pPr>
      <w:r w:rsidRPr="008A0E00">
        <w:rPr>
          <w:rFonts w:ascii="Arial" w:hAnsi="Arial" w:cs="Arial"/>
          <w:bCs/>
        </w:rPr>
        <w:t>2.5.2</w:t>
      </w:r>
      <w:r w:rsidRPr="008A0E00">
        <w:rPr>
          <w:rFonts w:ascii="Arial" w:hAnsi="Arial" w:cs="Arial"/>
          <w:bCs/>
        </w:rPr>
        <w:tab/>
      </w:r>
      <w:r w:rsidR="00BA5697" w:rsidRPr="008A0E00">
        <w:rPr>
          <w:rFonts w:ascii="Arial" w:hAnsi="Arial" w:cs="Arial"/>
          <w:bCs/>
        </w:rPr>
        <w:t>University</w:t>
      </w:r>
      <w:r w:rsidRPr="008A0E00">
        <w:rPr>
          <w:rFonts w:ascii="Arial" w:hAnsi="Arial" w:cs="Arial"/>
        </w:rPr>
        <w:t xml:space="preserve"> has reviewed this RFP in accordance with </w:t>
      </w:r>
      <w:r w:rsidR="00CF2BE9" w:rsidRPr="008A0E00">
        <w:rPr>
          <w:rFonts w:ascii="Arial" w:hAnsi="Arial" w:cs="Arial"/>
        </w:rPr>
        <w:t>Title 34</w:t>
      </w:r>
      <w:r w:rsidRPr="008A0E00">
        <w:rPr>
          <w:rFonts w:ascii="Arial" w:hAnsi="Arial" w:cs="Arial"/>
        </w:rPr>
        <w:t>, </w:t>
      </w:r>
      <w:r w:rsidRPr="008A0E00">
        <w:rPr>
          <w:rFonts w:ascii="Arial" w:hAnsi="Arial" w:cs="Arial"/>
          <w:i/>
          <w:iCs/>
        </w:rPr>
        <w:t>Texas Administrative Code</w:t>
      </w:r>
      <w:r w:rsidR="00CF2BE9" w:rsidRPr="008A0E00">
        <w:rPr>
          <w:rFonts w:ascii="Arial" w:hAnsi="Arial" w:cs="Arial"/>
        </w:rPr>
        <w:t>, Section 20</w:t>
      </w:r>
      <w:r w:rsidRPr="008A0E00">
        <w:rPr>
          <w:rFonts w:ascii="Arial" w:hAnsi="Arial" w:cs="Arial"/>
        </w:rPr>
        <w:t xml:space="preserve">.13 (a), and has determined that subcontracting opportunities are probable under this RFP. </w:t>
      </w:r>
    </w:p>
    <w:p w14:paraId="530BFC91" w14:textId="77777777" w:rsidR="00495164" w:rsidRDefault="00495164" w:rsidP="00495164">
      <w:pPr>
        <w:ind w:left="720"/>
        <w:rPr>
          <w:rFonts w:ascii="Arial" w:hAnsi="Arial" w:cs="Arial"/>
          <w:highlight w:val="lightGray"/>
        </w:rPr>
      </w:pPr>
    </w:p>
    <w:p w14:paraId="0DE518BA" w14:textId="77777777"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14:paraId="28F24714" w14:textId="77777777" w:rsidR="00495164" w:rsidRPr="007813B8" w:rsidRDefault="00495164" w:rsidP="00495164">
      <w:pPr>
        <w:ind w:left="720"/>
        <w:rPr>
          <w:rFonts w:ascii="Arial" w:hAnsi="Arial" w:cs="Arial"/>
        </w:rPr>
      </w:pPr>
    </w:p>
    <w:p w14:paraId="719D83E2" w14:textId="77777777"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14:paraId="42D96917" w14:textId="77777777" w:rsidR="004E509A" w:rsidRDefault="004E509A" w:rsidP="00495164">
      <w:pPr>
        <w:ind w:left="1440"/>
        <w:rPr>
          <w:rFonts w:ascii="Arial" w:hAnsi="Arial" w:cs="Arial"/>
          <w:i/>
          <w:iCs/>
        </w:rPr>
      </w:pPr>
    </w:p>
    <w:p w14:paraId="29A17817" w14:textId="77777777" w:rsidR="00FF19A8" w:rsidRPr="00B0572D" w:rsidRDefault="00FF19A8" w:rsidP="00FF19A8">
      <w:pPr>
        <w:ind w:left="1440"/>
        <w:rPr>
          <w:rFonts w:ascii="Arial" w:eastAsia="Calibri" w:hAnsi="Arial" w:cs="Arial"/>
          <w:i/>
          <w:iCs/>
          <w:szCs w:val="22"/>
        </w:rPr>
      </w:pPr>
      <w:r w:rsidRPr="00B0572D">
        <w:rPr>
          <w:rFonts w:ascii="Arial" w:eastAsia="Calibri" w:hAnsi="Arial" w:cs="Arial"/>
          <w:i/>
          <w:iCs/>
          <w:szCs w:val="22"/>
        </w:rPr>
        <w:t>Questions regarding the HSP may be directed to:</w:t>
      </w:r>
    </w:p>
    <w:p w14:paraId="3288D0F0" w14:textId="77777777" w:rsidR="00FF19A8" w:rsidRPr="00B0572D" w:rsidRDefault="00FF19A8" w:rsidP="00FF19A8">
      <w:pPr>
        <w:ind w:left="1440"/>
        <w:jc w:val="left"/>
        <w:rPr>
          <w:rFonts w:ascii="Arial" w:eastAsia="Calibri" w:hAnsi="Arial" w:cs="Arial"/>
          <w:i/>
          <w:iCs/>
          <w:szCs w:val="22"/>
        </w:rPr>
      </w:pPr>
    </w:p>
    <w:p w14:paraId="45C46513" w14:textId="77777777" w:rsidR="00FF19A8" w:rsidRPr="00B0572D" w:rsidRDefault="00FF19A8" w:rsidP="00FF19A8">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14:paraId="1A66543C" w14:textId="77777777" w:rsidR="00FF19A8" w:rsidRPr="00B0572D" w:rsidRDefault="00FF19A8" w:rsidP="00FF19A8">
      <w:pPr>
        <w:ind w:left="4320"/>
        <w:jc w:val="left"/>
        <w:rPr>
          <w:rFonts w:ascii="Arial" w:eastAsia="Calibri" w:hAnsi="Arial" w:cs="Arial"/>
          <w:i/>
          <w:iCs/>
          <w:szCs w:val="22"/>
        </w:rPr>
      </w:pPr>
      <w:r>
        <w:rPr>
          <w:rFonts w:ascii="Arial" w:eastAsia="Calibri" w:hAnsi="Arial" w:cs="Arial"/>
          <w:i/>
          <w:iCs/>
          <w:szCs w:val="22"/>
        </w:rPr>
        <w:lastRenderedPageBreak/>
        <w:t>HUB &amp; Small Business Program Manager</w:t>
      </w:r>
    </w:p>
    <w:p w14:paraId="62BA3C77" w14:textId="77777777" w:rsidR="00FF19A8" w:rsidRPr="00B0572D" w:rsidRDefault="00FF19A8" w:rsidP="00FF19A8">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14:paraId="1DAE83B0" w14:textId="77777777" w:rsidR="004E509A" w:rsidRPr="00B0572D" w:rsidRDefault="00FF19A8" w:rsidP="00FF19A8">
      <w:pPr>
        <w:ind w:left="2160" w:firstLine="720"/>
        <w:jc w:val="left"/>
        <w:rPr>
          <w:rFonts w:ascii="Arial" w:eastAsia="Calibri" w:hAnsi="Arial" w:cs="Arial"/>
          <w:szCs w:val="22"/>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16" w:history="1">
        <w:r w:rsidRPr="00FA032A">
          <w:rPr>
            <w:rStyle w:val="Hyperlink"/>
            <w:rFonts w:ascii="Arial" w:eastAsia="Calibri" w:hAnsi="Arial" w:cs="Arial"/>
            <w:i/>
            <w:iCs/>
            <w:szCs w:val="22"/>
          </w:rPr>
          <w:t>Shaun.A.McGowan@uth.tmc.edu</w:t>
        </w:r>
      </w:hyperlink>
    </w:p>
    <w:p w14:paraId="4AFEC457" w14:textId="77777777" w:rsidR="004E509A" w:rsidRPr="007813B8" w:rsidRDefault="004E509A" w:rsidP="00495164">
      <w:pPr>
        <w:ind w:left="1440"/>
        <w:rPr>
          <w:rFonts w:ascii="Arial" w:hAnsi="Arial" w:cs="Arial"/>
        </w:rPr>
      </w:pPr>
    </w:p>
    <w:p w14:paraId="2ABF096F" w14:textId="77777777" w:rsidR="00F75C33" w:rsidRPr="007813B8" w:rsidRDefault="00F75C33" w:rsidP="00495164">
      <w:pPr>
        <w:ind w:left="720"/>
        <w:rPr>
          <w:rFonts w:ascii="Arial" w:hAnsi="Arial" w:cs="Arial"/>
        </w:rPr>
      </w:pPr>
    </w:p>
    <w:p w14:paraId="7DD9BA44" w14:textId="77777777" w:rsidR="00495164" w:rsidRPr="00F75C33"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14:paraId="24CBC5D4" w14:textId="77777777" w:rsidR="00495164" w:rsidRPr="00F75C33" w:rsidRDefault="00495164" w:rsidP="00495164">
      <w:pPr>
        <w:tabs>
          <w:tab w:val="left" w:pos="2340"/>
        </w:tabs>
        <w:ind w:left="2340" w:hanging="900"/>
        <w:rPr>
          <w:rFonts w:ascii="Arial" w:hAnsi="Arial" w:cs="Arial"/>
        </w:rPr>
      </w:pPr>
    </w:p>
    <w:p w14:paraId="38712B0F" w14:textId="77777777" w:rsidR="000A2059" w:rsidRDefault="00495164" w:rsidP="000A2059">
      <w:pPr>
        <w:ind w:left="1440" w:hanging="720"/>
        <w:rPr>
          <w:rFonts w:ascii="Arial" w:eastAsia="Calibri" w:hAnsi="Arial" w:cs="Arial"/>
          <w:szCs w:val="22"/>
        </w:rPr>
      </w:pPr>
      <w:r w:rsidRPr="00F642C8">
        <w:rPr>
          <w:rFonts w:ascii="Arial" w:hAnsi="Arial" w:cs="Arial"/>
        </w:rPr>
        <w:t>2.5.</w:t>
      </w:r>
      <w:r w:rsidR="007813B8" w:rsidRPr="00F642C8">
        <w:rPr>
          <w:rFonts w:ascii="Arial" w:hAnsi="Arial" w:cs="Arial"/>
        </w:rPr>
        <w:t>4</w:t>
      </w:r>
      <w:r w:rsidRPr="00F642C8">
        <w:rPr>
          <w:rFonts w:ascii="Arial" w:hAnsi="Arial" w:cs="Arial"/>
        </w:rPr>
        <w:tab/>
      </w:r>
      <w:r w:rsidR="000A2059" w:rsidRPr="00137BFE">
        <w:rPr>
          <w:i/>
        </w:rPr>
        <w:t xml:space="preserve">In addition to the materials identified in </w:t>
      </w:r>
      <w:r w:rsidR="000A2059" w:rsidRPr="00137BFE">
        <w:rPr>
          <w:b/>
          <w:i/>
        </w:rPr>
        <w:t>Section 3</w:t>
      </w:r>
      <w:r w:rsidR="000A2059" w:rsidRPr="00137BFE">
        <w:rPr>
          <w:i/>
        </w:rPr>
        <w:t xml:space="preserve"> of this RFP</w:t>
      </w:r>
      <w:r w:rsidR="000A2059" w:rsidRPr="00137BFE">
        <w:t xml:space="preserve">, </w:t>
      </w:r>
      <w:r w:rsidR="000A2059" w:rsidRPr="00137BFE">
        <w:rPr>
          <w:rFonts w:ascii="Arial" w:eastAsia="Calibri" w:hAnsi="Arial" w:cs="Arial"/>
          <w:szCs w:val="22"/>
        </w:rPr>
        <w:t>Proposer must submit</w:t>
      </w:r>
      <w:r w:rsidR="000A2059">
        <w:rPr>
          <w:rFonts w:ascii="Arial" w:eastAsia="Calibri" w:hAnsi="Arial" w:cs="Arial"/>
          <w:szCs w:val="22"/>
        </w:rPr>
        <w:t xml:space="preserve"> the following HUB materials (“</w:t>
      </w:r>
      <w:r w:rsidR="000A2059" w:rsidRPr="00137BFE">
        <w:rPr>
          <w:rFonts w:ascii="Arial" w:eastAsia="Calibri" w:hAnsi="Arial" w:cs="Arial"/>
          <w:b/>
          <w:szCs w:val="22"/>
        </w:rPr>
        <w:t>HUB Materials</w:t>
      </w:r>
      <w:r w:rsidR="000A2059">
        <w:rPr>
          <w:rFonts w:ascii="Arial" w:eastAsia="Calibri" w:hAnsi="Arial" w:cs="Arial"/>
          <w:szCs w:val="22"/>
        </w:rPr>
        <w:t>”):</w:t>
      </w:r>
    </w:p>
    <w:p w14:paraId="688DBE81" w14:textId="77777777" w:rsidR="000A2059" w:rsidRDefault="000A2059" w:rsidP="000A2059">
      <w:pPr>
        <w:ind w:left="1440" w:hanging="720"/>
        <w:rPr>
          <w:rFonts w:ascii="Arial" w:eastAsia="Calibri" w:hAnsi="Arial" w:cs="Arial"/>
          <w:szCs w:val="22"/>
        </w:rPr>
      </w:pPr>
    </w:p>
    <w:p w14:paraId="20D255D3" w14:textId="77777777" w:rsidR="000A2059" w:rsidRDefault="000A2059" w:rsidP="000A2059">
      <w:pPr>
        <w:numPr>
          <w:ilvl w:val="0"/>
          <w:numId w:val="13"/>
        </w:numPr>
        <w:rPr>
          <w:rFonts w:ascii="Arial" w:eastAsia="Calibri" w:hAnsi="Arial" w:cs="Arial"/>
          <w:szCs w:val="22"/>
        </w:rPr>
      </w:pPr>
      <w:r w:rsidRPr="00137BFE">
        <w:rPr>
          <w:rFonts w:ascii="Arial" w:eastAsia="Calibri" w:hAnsi="Arial" w:cs="Arial"/>
          <w:b/>
          <w:szCs w:val="22"/>
        </w:rPr>
        <w:t>one (1) complete original paper copy</w:t>
      </w:r>
      <w:r>
        <w:rPr>
          <w:rFonts w:ascii="Arial" w:eastAsia="Calibri" w:hAnsi="Arial" w:cs="Arial"/>
          <w:b/>
          <w:szCs w:val="22"/>
        </w:rPr>
        <w:t>(</w:t>
      </w:r>
      <w:proofErr w:type="spellStart"/>
      <w:r>
        <w:rPr>
          <w:rFonts w:ascii="Arial" w:eastAsia="Calibri" w:hAnsi="Arial" w:cs="Arial"/>
          <w:b/>
          <w:szCs w:val="22"/>
        </w:rPr>
        <w:t>ies</w:t>
      </w:r>
      <w:proofErr w:type="spellEnd"/>
      <w:r>
        <w:rPr>
          <w:rFonts w:ascii="Arial" w:eastAsia="Calibri" w:hAnsi="Arial" w:cs="Arial"/>
          <w:b/>
          <w:szCs w:val="22"/>
        </w:rPr>
        <w:t>)</w:t>
      </w:r>
      <w:r w:rsidRPr="00137BFE">
        <w:rPr>
          <w:rFonts w:ascii="Arial" w:eastAsia="Calibri" w:hAnsi="Arial" w:cs="Arial"/>
          <w:b/>
          <w:szCs w:val="22"/>
        </w:rPr>
        <w:t xml:space="preserve"> of </w:t>
      </w:r>
      <w:r>
        <w:rPr>
          <w:rFonts w:ascii="Arial" w:eastAsia="Calibri" w:hAnsi="Arial" w:cs="Arial"/>
          <w:b/>
          <w:szCs w:val="22"/>
        </w:rPr>
        <w:t>Proposer’s</w:t>
      </w:r>
      <w:r w:rsidRPr="00137BFE">
        <w:rPr>
          <w:rFonts w:ascii="Arial" w:eastAsia="Calibri" w:hAnsi="Arial" w:cs="Arial"/>
          <w:b/>
          <w:szCs w:val="22"/>
        </w:rPr>
        <w:t xml:space="preserve"> </w:t>
      </w:r>
      <w:r w:rsidRPr="00E87A78">
        <w:rPr>
          <w:rFonts w:ascii="Arial" w:eastAsia="Calibri" w:hAnsi="Arial" w:cs="Arial"/>
          <w:b/>
          <w:i/>
          <w:szCs w:val="22"/>
        </w:rPr>
        <w:t>HSP</w:t>
      </w:r>
      <w:r w:rsidRPr="00137BFE">
        <w:rPr>
          <w:rFonts w:ascii="Arial" w:eastAsia="Calibri" w:hAnsi="Arial" w:cs="Arial"/>
          <w:szCs w:val="22"/>
        </w:rPr>
        <w:t>, a</w:t>
      </w:r>
      <w:r>
        <w:rPr>
          <w:rFonts w:ascii="Arial" w:eastAsia="Calibri" w:hAnsi="Arial" w:cs="Arial"/>
          <w:szCs w:val="22"/>
        </w:rPr>
        <w:t>nd</w:t>
      </w:r>
    </w:p>
    <w:p w14:paraId="403335E7" w14:textId="77777777" w:rsidR="000A2059" w:rsidRDefault="000A2059" w:rsidP="000A2059">
      <w:pPr>
        <w:numPr>
          <w:ilvl w:val="0"/>
          <w:numId w:val="13"/>
        </w:numPr>
        <w:rPr>
          <w:rFonts w:ascii="Arial" w:eastAsia="Calibri" w:hAnsi="Arial" w:cs="Arial"/>
          <w:szCs w:val="22"/>
        </w:rPr>
      </w:pPr>
      <w:r w:rsidRPr="00137BFE">
        <w:rPr>
          <w:rFonts w:ascii="Arial" w:eastAsia="Calibri" w:hAnsi="Arial" w:cs="Arial"/>
          <w:b/>
          <w:szCs w:val="22"/>
        </w:rPr>
        <w:t xml:space="preserve">one (1) </w:t>
      </w:r>
      <w:r w:rsidRPr="00137BFE">
        <w:rPr>
          <w:rFonts w:ascii="Arial" w:eastAsia="Calibri" w:hAnsi="Arial" w:cs="Arial"/>
          <w:b/>
          <w:iCs/>
          <w:szCs w:val="22"/>
        </w:rPr>
        <w:t>complete electronic copy</w:t>
      </w:r>
      <w:r>
        <w:rPr>
          <w:rFonts w:ascii="Arial" w:eastAsia="Calibri" w:hAnsi="Arial" w:cs="Arial"/>
          <w:b/>
          <w:iCs/>
          <w:szCs w:val="22"/>
        </w:rPr>
        <w:t>(</w:t>
      </w:r>
      <w:proofErr w:type="spellStart"/>
      <w:r>
        <w:rPr>
          <w:rFonts w:ascii="Arial" w:eastAsia="Calibri" w:hAnsi="Arial" w:cs="Arial"/>
          <w:b/>
          <w:iCs/>
          <w:szCs w:val="22"/>
        </w:rPr>
        <w:t>ies</w:t>
      </w:r>
      <w:proofErr w:type="spellEnd"/>
      <w:r>
        <w:rPr>
          <w:rFonts w:ascii="Arial" w:eastAsia="Calibri" w:hAnsi="Arial" w:cs="Arial"/>
          <w:b/>
          <w:iCs/>
          <w:szCs w:val="22"/>
        </w:rPr>
        <w:t>)</w:t>
      </w:r>
      <w:r w:rsidRPr="00137BFE">
        <w:rPr>
          <w:rFonts w:ascii="Arial" w:eastAsia="Calibri" w:hAnsi="Arial" w:cs="Arial"/>
          <w:b/>
          <w:iCs/>
          <w:szCs w:val="22"/>
        </w:rPr>
        <w:t xml:space="preserve"> of </w:t>
      </w:r>
      <w:r>
        <w:rPr>
          <w:rFonts w:ascii="Arial" w:eastAsia="Calibri" w:hAnsi="Arial" w:cs="Arial"/>
          <w:b/>
          <w:iCs/>
          <w:szCs w:val="22"/>
        </w:rPr>
        <w:t>Proposer’s</w:t>
      </w:r>
      <w:r w:rsidRPr="00137BFE">
        <w:rPr>
          <w:rFonts w:ascii="Arial" w:eastAsia="Calibri" w:hAnsi="Arial" w:cs="Arial"/>
          <w:b/>
          <w:iCs/>
          <w:szCs w:val="22"/>
        </w:rPr>
        <w:t xml:space="preserve"> </w:t>
      </w:r>
      <w:r w:rsidRPr="00137BFE">
        <w:rPr>
          <w:rFonts w:ascii="Arial" w:eastAsia="Calibri" w:hAnsi="Arial" w:cs="Arial"/>
          <w:b/>
          <w:i/>
          <w:iCs/>
          <w:szCs w:val="22"/>
        </w:rPr>
        <w:t>entire proposal</w:t>
      </w:r>
      <w:r w:rsidRPr="00137BFE">
        <w:rPr>
          <w:rFonts w:ascii="Arial" w:eastAsia="Calibri" w:hAnsi="Arial" w:cs="Arial"/>
          <w:b/>
          <w:iCs/>
          <w:szCs w:val="22"/>
        </w:rPr>
        <w:t xml:space="preserve"> in a single</w:t>
      </w:r>
      <w:r>
        <w:rPr>
          <w:rFonts w:ascii="Arial" w:eastAsia="Calibri" w:hAnsi="Arial" w:cs="Arial"/>
          <w:b/>
          <w:iCs/>
          <w:szCs w:val="22"/>
        </w:rPr>
        <w:t xml:space="preserve"> </w:t>
      </w:r>
      <w:r w:rsidRPr="00137BFE">
        <w:rPr>
          <w:rFonts w:ascii="Arial" w:eastAsia="Calibri" w:hAnsi="Arial" w:cs="Arial"/>
          <w:b/>
          <w:iCs/>
          <w:szCs w:val="22"/>
        </w:rPr>
        <w:t>.pdf file on a flash drive</w:t>
      </w:r>
      <w:r w:rsidRPr="00137BFE">
        <w:rPr>
          <w:rFonts w:ascii="Arial" w:eastAsia="Calibri" w:hAnsi="Arial" w:cs="Arial"/>
          <w:iCs/>
          <w:szCs w:val="22"/>
        </w:rPr>
        <w:t>,</w:t>
      </w:r>
      <w:r w:rsidRPr="00137BFE">
        <w:rPr>
          <w:rFonts w:ascii="Arial" w:eastAsia="Calibri" w:hAnsi="Arial" w:cs="Arial"/>
          <w:szCs w:val="22"/>
        </w:rPr>
        <w:t xml:space="preserve"> </w:t>
      </w:r>
    </w:p>
    <w:p w14:paraId="07A7A5E1" w14:textId="77777777" w:rsidR="000A2059" w:rsidRDefault="000A2059" w:rsidP="000A2059">
      <w:pPr>
        <w:ind w:left="1440"/>
        <w:rPr>
          <w:rFonts w:ascii="Arial" w:eastAsia="Calibri" w:hAnsi="Arial" w:cs="Arial"/>
          <w:b/>
          <w:szCs w:val="22"/>
        </w:rPr>
      </w:pPr>
    </w:p>
    <w:p w14:paraId="45935CBD" w14:textId="77777777" w:rsidR="000A2059" w:rsidRDefault="000A2059" w:rsidP="000A2059">
      <w:pPr>
        <w:ind w:left="1440"/>
        <w:rPr>
          <w:rFonts w:ascii="Arial" w:eastAsia="Calibri" w:hAnsi="Arial" w:cs="Arial"/>
          <w:szCs w:val="22"/>
        </w:rPr>
      </w:pPr>
      <w:r w:rsidRPr="00137BFE">
        <w:rPr>
          <w:rFonts w:ascii="Arial" w:eastAsia="Calibri" w:hAnsi="Arial" w:cs="Arial"/>
          <w:szCs w:val="22"/>
        </w:rPr>
        <w:t>to University</w:t>
      </w:r>
      <w:r w:rsidRPr="00A90523">
        <w:rPr>
          <w:rFonts w:ascii="Arial" w:eastAsia="Calibri" w:hAnsi="Arial" w:cs="Arial"/>
          <w:szCs w:val="22"/>
        </w:rPr>
        <w:t xml:space="preserve"> </w:t>
      </w:r>
      <w:r w:rsidRPr="00F97E9C">
        <w:rPr>
          <w:rFonts w:ascii="Arial" w:eastAsia="Calibri" w:hAnsi="Arial" w:cs="Arial"/>
          <w:i/>
          <w:szCs w:val="22"/>
        </w:rPr>
        <w:t>at the same time Proposer submits the other copies of its proposal</w:t>
      </w:r>
      <w:r w:rsidRPr="00A90523">
        <w:rPr>
          <w:rFonts w:ascii="Arial" w:eastAsia="Calibri" w:hAnsi="Arial" w:cs="Arial"/>
          <w:szCs w:val="22"/>
        </w:rPr>
        <w:t xml:space="preserve"> </w:t>
      </w:r>
      <w:r>
        <w:rPr>
          <w:rFonts w:ascii="Arial" w:eastAsia="Calibri" w:hAnsi="Arial" w:cs="Arial"/>
          <w:szCs w:val="22"/>
        </w:rPr>
        <w:t xml:space="preserve">and </w:t>
      </w:r>
      <w:r w:rsidRPr="001206B3">
        <w:rPr>
          <w:rFonts w:ascii="Arial" w:eastAsia="Calibri" w:hAnsi="Arial" w:cs="Arial"/>
          <w:i/>
          <w:szCs w:val="22"/>
        </w:rPr>
        <w:t>no later than the Submittal Deadline</w:t>
      </w:r>
      <w:r>
        <w:rPr>
          <w:rFonts w:ascii="Arial" w:eastAsia="Calibri" w:hAnsi="Arial" w:cs="Arial"/>
          <w:szCs w:val="22"/>
        </w:rPr>
        <w:t xml:space="preserve"> </w:t>
      </w:r>
      <w:r w:rsidRPr="00A90523">
        <w:rPr>
          <w:rFonts w:ascii="Arial" w:eastAsia="Calibri" w:hAnsi="Arial" w:cs="Arial"/>
          <w:szCs w:val="22"/>
        </w:rPr>
        <w:t xml:space="preserve">(ref. </w:t>
      </w:r>
      <w:r w:rsidRPr="00A90523">
        <w:rPr>
          <w:rFonts w:ascii="Arial" w:eastAsia="Calibri" w:hAnsi="Arial" w:cs="Arial"/>
          <w:b/>
          <w:bCs/>
          <w:szCs w:val="22"/>
        </w:rPr>
        <w:t xml:space="preserve">Section </w:t>
      </w:r>
      <w:r>
        <w:rPr>
          <w:rFonts w:ascii="Arial" w:eastAsia="Calibri" w:hAnsi="Arial" w:cs="Arial"/>
          <w:b/>
          <w:bCs/>
          <w:szCs w:val="22"/>
        </w:rPr>
        <w:t>2</w:t>
      </w:r>
      <w:r w:rsidRPr="00A90523">
        <w:rPr>
          <w:rFonts w:ascii="Arial" w:eastAsia="Calibri" w:hAnsi="Arial" w:cs="Arial"/>
          <w:b/>
          <w:bCs/>
          <w:szCs w:val="22"/>
        </w:rPr>
        <w:t>.</w:t>
      </w:r>
      <w:r>
        <w:rPr>
          <w:rFonts w:ascii="Arial" w:eastAsia="Calibri" w:hAnsi="Arial" w:cs="Arial"/>
          <w:b/>
          <w:bCs/>
          <w:szCs w:val="22"/>
        </w:rPr>
        <w:t>1</w:t>
      </w:r>
      <w:r w:rsidRPr="00A90523">
        <w:rPr>
          <w:rFonts w:ascii="Arial" w:eastAsia="Calibri" w:hAnsi="Arial" w:cs="Arial"/>
          <w:szCs w:val="22"/>
        </w:rPr>
        <w:t xml:space="preserve"> of the RFP). </w:t>
      </w:r>
    </w:p>
    <w:p w14:paraId="41599ABF" w14:textId="77777777" w:rsidR="000A2059" w:rsidRDefault="000A2059" w:rsidP="000A2059">
      <w:pPr>
        <w:ind w:left="1440" w:hanging="720"/>
        <w:rPr>
          <w:rFonts w:ascii="Arial" w:eastAsia="Calibri" w:hAnsi="Arial" w:cs="Arial"/>
          <w:szCs w:val="22"/>
        </w:rPr>
      </w:pPr>
    </w:p>
    <w:p w14:paraId="2592744B" w14:textId="77777777" w:rsidR="00495164" w:rsidRPr="00F642C8" w:rsidRDefault="000A2059" w:rsidP="00107D3A">
      <w:pPr>
        <w:ind w:left="1440"/>
        <w:rPr>
          <w:rFonts w:ascii="Arial" w:hAnsi="Arial" w:cs="Arial"/>
        </w:rPr>
      </w:pPr>
      <w:r>
        <w:rPr>
          <w:rFonts w:ascii="Arial" w:eastAsia="Calibri" w:hAnsi="Arial" w:cs="Arial"/>
          <w:szCs w:val="22"/>
        </w:rPr>
        <w:t xml:space="preserve">Proposer’s HUB Materials </w:t>
      </w:r>
      <w:r w:rsidRPr="00A90523">
        <w:rPr>
          <w:rFonts w:ascii="Arial" w:eastAsia="Calibri" w:hAnsi="Arial" w:cs="Arial"/>
          <w:szCs w:val="22"/>
        </w:rPr>
        <w:t>must be submitted</w:t>
      </w:r>
      <w:r>
        <w:rPr>
          <w:rFonts w:ascii="Arial" w:eastAsia="Calibri" w:hAnsi="Arial" w:cs="Arial"/>
          <w:szCs w:val="22"/>
        </w:rPr>
        <w:t xml:space="preserve"> to University (as instructed in </w:t>
      </w:r>
      <w:r w:rsidRPr="00740505">
        <w:rPr>
          <w:rFonts w:ascii="Arial" w:eastAsia="Calibri" w:hAnsi="Arial" w:cs="Arial"/>
          <w:b/>
          <w:szCs w:val="22"/>
        </w:rPr>
        <w:t>Section 3.2</w:t>
      </w:r>
      <w:r>
        <w:rPr>
          <w:rFonts w:ascii="Arial" w:eastAsia="Calibri" w:hAnsi="Arial" w:cs="Arial"/>
          <w:szCs w:val="22"/>
        </w:rPr>
        <w:t xml:space="preserve"> of this RFP)</w:t>
      </w:r>
      <w:r w:rsidRPr="00A90523">
        <w:rPr>
          <w:rFonts w:ascii="Arial" w:eastAsia="Calibri" w:hAnsi="Arial" w:cs="Arial"/>
          <w:szCs w:val="22"/>
        </w:rPr>
        <w:t xml:space="preserve"> </w:t>
      </w:r>
      <w:r w:rsidRPr="00137BFE">
        <w:rPr>
          <w:rFonts w:ascii="Arial" w:eastAsia="Calibri" w:hAnsi="Arial" w:cs="Arial"/>
          <w:szCs w:val="22"/>
          <w:u w:val="single"/>
        </w:rPr>
        <w:t>under separate cover</w:t>
      </w:r>
      <w:r w:rsidRPr="00A90523">
        <w:rPr>
          <w:rFonts w:ascii="Arial" w:eastAsia="Calibri" w:hAnsi="Arial" w:cs="Arial"/>
          <w:szCs w:val="22"/>
        </w:rPr>
        <w:t xml:space="preserve"> and </w:t>
      </w:r>
      <w:r w:rsidRPr="00137BFE">
        <w:rPr>
          <w:rFonts w:ascii="Arial" w:eastAsia="Calibri" w:hAnsi="Arial" w:cs="Arial"/>
          <w:szCs w:val="22"/>
          <w:u w:val="single"/>
        </w:rPr>
        <w:t>in a separate envelope</w:t>
      </w:r>
      <w:r w:rsidRPr="00A90523">
        <w:rPr>
          <w:rFonts w:ascii="Arial" w:eastAsia="Calibri" w:hAnsi="Arial" w:cs="Arial"/>
          <w:szCs w:val="22"/>
        </w:rPr>
        <w:t xml:space="preserve"> (the “</w:t>
      </w:r>
      <w:r w:rsidRPr="00137BFE">
        <w:rPr>
          <w:rFonts w:ascii="Arial" w:eastAsia="Calibri" w:hAnsi="Arial" w:cs="Arial"/>
          <w:b/>
          <w:szCs w:val="22"/>
        </w:rPr>
        <w:t>HSP Envelope</w:t>
      </w:r>
      <w:r w:rsidRPr="00A90523">
        <w:rPr>
          <w:rFonts w:ascii="Arial" w:eastAsia="Calibri" w:hAnsi="Arial" w:cs="Arial"/>
          <w:szCs w:val="22"/>
        </w:rPr>
        <w:t>”).  Proposer must ensure that the top outside surface of its HSP Envelope clearly shows and makes visible:</w:t>
      </w:r>
    </w:p>
    <w:p w14:paraId="7E843217" w14:textId="77777777" w:rsidR="00495164" w:rsidRPr="00F642C8" w:rsidRDefault="00495164" w:rsidP="00495164">
      <w:pPr>
        <w:ind w:left="720"/>
        <w:rPr>
          <w:rFonts w:ascii="Arial" w:hAnsi="Arial" w:cs="Arial"/>
        </w:rPr>
      </w:pPr>
    </w:p>
    <w:p w14:paraId="30829C2F" w14:textId="77777777" w:rsidR="00495164" w:rsidRPr="00F642C8" w:rsidRDefault="00495164" w:rsidP="00495164">
      <w:pPr>
        <w:ind w:left="2340" w:hanging="900"/>
        <w:rPr>
          <w:rFonts w:ascii="Arial" w:hAnsi="Arial" w:cs="Arial"/>
        </w:rPr>
      </w:pPr>
      <w:r w:rsidRPr="00F642C8">
        <w:rPr>
          <w:rFonts w:ascii="Arial" w:hAnsi="Arial" w:cs="Arial"/>
        </w:rPr>
        <w:t>2.5.</w:t>
      </w:r>
      <w:r w:rsidR="007813B8" w:rsidRPr="00F642C8">
        <w:rPr>
          <w:rFonts w:ascii="Arial" w:hAnsi="Arial" w:cs="Arial"/>
        </w:rPr>
        <w:t>4</w:t>
      </w:r>
      <w:r w:rsidRPr="00F642C8">
        <w:rPr>
          <w:rFonts w:ascii="Arial" w:hAnsi="Arial" w:cs="Arial"/>
        </w:rPr>
        <w:t>.1</w:t>
      </w:r>
      <w:r w:rsidRPr="00F642C8">
        <w:rPr>
          <w:rFonts w:ascii="Arial" w:hAnsi="Arial" w:cs="Arial"/>
        </w:rPr>
        <w:tab/>
        <w:t xml:space="preserve">the RFP No. (ref. </w:t>
      </w:r>
      <w:r w:rsidRPr="00F642C8">
        <w:rPr>
          <w:rFonts w:ascii="Arial" w:hAnsi="Arial" w:cs="Arial"/>
          <w:b/>
        </w:rPr>
        <w:t>Section 1.3</w:t>
      </w:r>
      <w:r w:rsidRPr="00F642C8">
        <w:rPr>
          <w:rFonts w:ascii="Arial" w:hAnsi="Arial" w:cs="Arial"/>
        </w:rPr>
        <w:t xml:space="preserve"> of this RFP) and the Submittal Deadline (ref. </w:t>
      </w:r>
      <w:r w:rsidRPr="00F642C8">
        <w:rPr>
          <w:rFonts w:ascii="Arial" w:hAnsi="Arial" w:cs="Arial"/>
          <w:b/>
        </w:rPr>
        <w:t>Section 2.1</w:t>
      </w:r>
      <w:r w:rsidRPr="00F642C8">
        <w:rPr>
          <w:rFonts w:ascii="Arial" w:hAnsi="Arial" w:cs="Arial"/>
        </w:rPr>
        <w:t xml:space="preserve"> of this RFP), both located in the lower left hand corner of the top surface of the envelope,</w:t>
      </w:r>
    </w:p>
    <w:p w14:paraId="1DAE8C6C" w14:textId="77777777" w:rsidR="00495164" w:rsidRPr="00F642C8" w:rsidRDefault="00495164" w:rsidP="00495164">
      <w:pPr>
        <w:ind w:left="2340" w:hanging="900"/>
        <w:rPr>
          <w:rFonts w:ascii="Arial" w:hAnsi="Arial" w:cs="Arial"/>
        </w:rPr>
      </w:pPr>
    </w:p>
    <w:p w14:paraId="4C4DBA70" w14:textId="77777777" w:rsidR="00495164" w:rsidRPr="00F642C8" w:rsidRDefault="00495164" w:rsidP="00495164">
      <w:pPr>
        <w:ind w:left="2340" w:hanging="900"/>
        <w:rPr>
          <w:rFonts w:ascii="Arial" w:hAnsi="Arial" w:cs="Arial"/>
        </w:rPr>
      </w:pPr>
      <w:r w:rsidRPr="00F642C8">
        <w:rPr>
          <w:rFonts w:ascii="Arial" w:hAnsi="Arial" w:cs="Arial"/>
        </w:rPr>
        <w:t>2.5.</w:t>
      </w:r>
      <w:r w:rsidR="007813B8" w:rsidRPr="00F642C8">
        <w:rPr>
          <w:rFonts w:ascii="Arial" w:hAnsi="Arial" w:cs="Arial"/>
        </w:rPr>
        <w:t>4</w:t>
      </w:r>
      <w:r w:rsidRPr="00F642C8">
        <w:rPr>
          <w:rFonts w:ascii="Arial" w:hAnsi="Arial" w:cs="Arial"/>
        </w:rPr>
        <w:t>.2</w:t>
      </w:r>
      <w:r w:rsidRPr="00F642C8">
        <w:rPr>
          <w:rFonts w:ascii="Arial" w:hAnsi="Arial" w:cs="Arial"/>
        </w:rPr>
        <w:tab/>
        <w:t>the name and the return address of the Proposer, and</w:t>
      </w:r>
    </w:p>
    <w:p w14:paraId="5CF64529" w14:textId="77777777" w:rsidR="00495164" w:rsidRPr="00F642C8" w:rsidRDefault="00495164" w:rsidP="00495164">
      <w:pPr>
        <w:ind w:left="2340" w:hanging="900"/>
        <w:rPr>
          <w:rFonts w:ascii="Arial" w:hAnsi="Arial" w:cs="Arial"/>
        </w:rPr>
      </w:pPr>
    </w:p>
    <w:p w14:paraId="6EC81400" w14:textId="77777777" w:rsidR="00495164" w:rsidRPr="00F642C8" w:rsidRDefault="00495164" w:rsidP="00495164">
      <w:pPr>
        <w:ind w:left="2340" w:hanging="900"/>
        <w:rPr>
          <w:rFonts w:ascii="Arial" w:hAnsi="Arial" w:cs="Arial"/>
        </w:rPr>
      </w:pPr>
      <w:r w:rsidRPr="00F642C8">
        <w:rPr>
          <w:rFonts w:ascii="Arial" w:hAnsi="Arial" w:cs="Arial"/>
        </w:rPr>
        <w:t>2.5.</w:t>
      </w:r>
      <w:r w:rsidR="007813B8" w:rsidRPr="00F642C8">
        <w:rPr>
          <w:rFonts w:ascii="Arial" w:hAnsi="Arial" w:cs="Arial"/>
        </w:rPr>
        <w:t>4</w:t>
      </w:r>
      <w:r w:rsidRPr="00F642C8">
        <w:rPr>
          <w:rFonts w:ascii="Arial" w:hAnsi="Arial" w:cs="Arial"/>
        </w:rPr>
        <w:t>.3</w:t>
      </w:r>
      <w:r w:rsidRPr="00F642C8">
        <w:rPr>
          <w:rFonts w:ascii="Arial" w:hAnsi="Arial" w:cs="Arial"/>
        </w:rPr>
        <w:tab/>
        <w:t>the phrase “HUB Subcontracting Plan”.</w:t>
      </w:r>
      <w:r w:rsidR="00B2176F" w:rsidRPr="00F642C8">
        <w:rPr>
          <w:rFonts w:ascii="Arial" w:hAnsi="Arial" w:cs="Arial"/>
        </w:rPr>
        <w:t xml:space="preserve"> </w:t>
      </w:r>
    </w:p>
    <w:p w14:paraId="0CB4499A" w14:textId="77777777" w:rsidR="00495164" w:rsidRPr="00F642C8" w:rsidRDefault="00495164" w:rsidP="00495164">
      <w:pPr>
        <w:ind w:left="720"/>
        <w:rPr>
          <w:rFonts w:ascii="Arial" w:hAnsi="Arial" w:cs="Arial"/>
        </w:rPr>
      </w:pPr>
    </w:p>
    <w:p w14:paraId="7B784753" w14:textId="77777777" w:rsidR="00495164" w:rsidRPr="00F642C8" w:rsidRDefault="00495164" w:rsidP="00495164">
      <w:pPr>
        <w:ind w:left="1440"/>
        <w:rPr>
          <w:rFonts w:ascii="Arial" w:hAnsi="Arial" w:cs="Arial"/>
        </w:rPr>
      </w:pPr>
      <w:r w:rsidRPr="00F642C8">
        <w:rPr>
          <w:rFonts w:ascii="Arial" w:hAnsi="Arial" w:cs="Arial"/>
        </w:rPr>
        <w:t xml:space="preserve">Any proposal submitted in response to this RFP that is not accompanied by a separate HSP Envelope meeting the above requirements will be rejected by </w:t>
      </w:r>
      <w:r w:rsidR="00BA5697" w:rsidRPr="00F642C8">
        <w:rPr>
          <w:rFonts w:ascii="Arial" w:hAnsi="Arial" w:cs="Arial"/>
        </w:rPr>
        <w:t>University</w:t>
      </w:r>
      <w:r w:rsidRPr="00F642C8">
        <w:rPr>
          <w:rFonts w:ascii="Arial" w:hAnsi="Arial" w:cs="Arial"/>
        </w:rPr>
        <w:t xml:space="preserve"> and returned to the Proposer unopened as that proposal will be considered non-responsive due to material failure to comply with advertised specifications.</w:t>
      </w:r>
      <w:r w:rsidR="00B2176F" w:rsidRPr="00F642C8">
        <w:rPr>
          <w:rFonts w:ascii="Arial" w:hAnsi="Arial" w:cs="Arial"/>
        </w:rPr>
        <w:t xml:space="preserve"> </w:t>
      </w:r>
      <w:r w:rsidRPr="00F642C8">
        <w:rPr>
          <w:rFonts w:ascii="Arial" w:hAnsi="Arial" w:cs="Arial"/>
        </w:rPr>
        <w:t xml:space="preserve">Furthermore, </w:t>
      </w:r>
      <w:r w:rsidR="00BA5697" w:rsidRPr="00F642C8">
        <w:rPr>
          <w:rFonts w:ascii="Arial" w:hAnsi="Arial" w:cs="Arial"/>
        </w:rPr>
        <w:t>University</w:t>
      </w:r>
      <w:r w:rsidRPr="00F642C8">
        <w:rPr>
          <w:rFonts w:ascii="Arial" w:hAnsi="Arial" w:cs="Arial"/>
        </w:rPr>
        <w:t xml:space="preserve"> will open a Proposer’s HSP Envelope prior to opening the proposal submitted by the Proposer, in order to ensure that the Proposer has submitted the number of completed and signed originals of the Proposer’s</w:t>
      </w:r>
      <w:r w:rsidR="00B2176F" w:rsidRPr="00F642C8">
        <w:rPr>
          <w:rFonts w:ascii="Arial" w:hAnsi="Arial" w:cs="Arial"/>
        </w:rPr>
        <w:t xml:space="preserve"> </w:t>
      </w:r>
      <w:r w:rsidRPr="00F642C8">
        <w:rPr>
          <w:rFonts w:ascii="Arial" w:hAnsi="Arial" w:cs="Arial"/>
        </w:rPr>
        <w:t>HUB Subcontracting Plan (“HSP”) that are required by this RFP.</w:t>
      </w:r>
      <w:r w:rsidR="00B2176F" w:rsidRPr="00F642C8">
        <w:rPr>
          <w:rFonts w:ascii="Arial" w:hAnsi="Arial" w:cs="Arial"/>
        </w:rPr>
        <w:t xml:space="preserve"> </w:t>
      </w:r>
      <w:r w:rsidRPr="00F642C8">
        <w:rPr>
          <w:rFonts w:ascii="Arial" w:hAnsi="Arial" w:cs="Arial"/>
        </w:rPr>
        <w:t xml:space="preserve">A Proposer’s failure to submit the number of completed and signed originals of the HSP that are required by this RFP will result in </w:t>
      </w:r>
      <w:r w:rsidR="00BA5697" w:rsidRPr="00F642C8">
        <w:rPr>
          <w:rFonts w:ascii="Arial" w:hAnsi="Arial" w:cs="Arial"/>
        </w:rPr>
        <w:t>University</w:t>
      </w:r>
      <w:r w:rsidRPr="00F642C8">
        <w:rPr>
          <w:rFonts w:ascii="Arial" w:hAnsi="Arial" w:cs="Arial"/>
        </w:rPr>
        <w:t>’s rejection of the proposal submitted by that Proposer as non-responsive due to material failure to comply with advertised specifications; such a proposal will be returned to the Proposer unopened</w:t>
      </w:r>
      <w:r w:rsidR="00B2176F" w:rsidRPr="00F642C8">
        <w:rPr>
          <w:rFonts w:ascii="Arial" w:hAnsi="Arial" w:cs="Arial"/>
        </w:rPr>
        <w:t xml:space="preserve"> </w:t>
      </w:r>
      <w:r w:rsidRPr="00F642C8">
        <w:rPr>
          <w:rFonts w:ascii="Arial" w:hAnsi="Arial" w:cs="Arial"/>
        </w:rPr>
        <w:t>(</w:t>
      </w:r>
      <w:r w:rsidR="00B2176F" w:rsidRPr="00F642C8">
        <w:rPr>
          <w:rFonts w:ascii="Arial" w:hAnsi="Arial" w:cs="Arial"/>
        </w:rPr>
        <w:t>r</w:t>
      </w:r>
      <w:r w:rsidRPr="00F642C8">
        <w:rPr>
          <w:rFonts w:ascii="Arial" w:hAnsi="Arial" w:cs="Arial"/>
        </w:rPr>
        <w:t xml:space="preserve">ef. </w:t>
      </w:r>
      <w:r w:rsidRPr="00F642C8">
        <w:rPr>
          <w:rFonts w:ascii="Arial" w:hAnsi="Arial" w:cs="Arial"/>
          <w:b/>
        </w:rPr>
        <w:t>Section 1.5</w:t>
      </w:r>
      <w:r w:rsidRPr="00F642C8">
        <w:rPr>
          <w:rFonts w:ascii="Arial" w:hAnsi="Arial" w:cs="Arial"/>
        </w:rPr>
        <w:t xml:space="preserve"> of </w:t>
      </w:r>
      <w:r w:rsidRPr="00F642C8">
        <w:rPr>
          <w:rFonts w:ascii="Arial" w:hAnsi="Arial" w:cs="Arial"/>
          <w:b/>
          <w:caps/>
        </w:rPr>
        <w:t>Appendix One</w:t>
      </w:r>
      <w:r w:rsidRPr="00F642C8">
        <w:rPr>
          <w:rFonts w:ascii="Arial" w:hAnsi="Arial" w:cs="Arial"/>
        </w:rPr>
        <w:t xml:space="preserve"> to this RFP)</w:t>
      </w:r>
      <w:r w:rsidR="00B13DD2" w:rsidRPr="00F642C8">
        <w:rPr>
          <w:rFonts w:ascii="Arial" w:hAnsi="Arial" w:cs="Arial"/>
        </w:rPr>
        <w:t>.</w:t>
      </w:r>
      <w:r w:rsidR="00B2176F" w:rsidRPr="00F642C8">
        <w:rPr>
          <w:rFonts w:ascii="Arial" w:hAnsi="Arial" w:cs="Arial"/>
        </w:rPr>
        <w:t xml:space="preserve"> </w:t>
      </w:r>
      <w:r w:rsidRPr="00F642C8">
        <w:rPr>
          <w:rFonts w:ascii="Arial" w:hAnsi="Arial" w:cs="Arial"/>
          <w:b/>
          <w:u w:val="single"/>
        </w:rPr>
        <w:t>Note</w:t>
      </w:r>
      <w:r w:rsidRPr="00F642C8">
        <w:rPr>
          <w:rFonts w:ascii="Arial" w:hAnsi="Arial" w:cs="Arial"/>
        </w:rPr>
        <w:t xml:space="preserve">: The requirement that Proposer provide </w:t>
      </w:r>
      <w:r w:rsidR="00FF19A8">
        <w:rPr>
          <w:rFonts w:ascii="Arial" w:hAnsi="Arial" w:cs="Arial"/>
        </w:rPr>
        <w:t>two</w:t>
      </w:r>
      <w:r w:rsidRPr="00F642C8">
        <w:rPr>
          <w:rFonts w:ascii="Arial" w:hAnsi="Arial" w:cs="Arial"/>
        </w:rPr>
        <w:t xml:space="preserve"> originals of the </w:t>
      </w:r>
      <w:smartTag w:uri="urn:schemas-microsoft-com:office:smarttags" w:element="stockticker">
        <w:r w:rsidRPr="00F642C8">
          <w:rPr>
            <w:rFonts w:ascii="Arial" w:hAnsi="Arial" w:cs="Arial"/>
          </w:rPr>
          <w:t>HSP</w:t>
        </w:r>
      </w:smartTag>
      <w:r w:rsidRPr="00F642C8">
        <w:rPr>
          <w:rFonts w:ascii="Arial" w:hAnsi="Arial" w:cs="Arial"/>
        </w:rPr>
        <w:t xml:space="preserve"> under this </w:t>
      </w:r>
      <w:r w:rsidRPr="00F642C8">
        <w:rPr>
          <w:rFonts w:ascii="Arial" w:hAnsi="Arial" w:cs="Arial"/>
          <w:b/>
        </w:rPr>
        <w:t>Section 2.5.</w:t>
      </w:r>
      <w:r w:rsidR="007813B8" w:rsidRPr="00F642C8">
        <w:rPr>
          <w:rFonts w:ascii="Arial" w:hAnsi="Arial" w:cs="Arial"/>
          <w:b/>
        </w:rPr>
        <w:t>4</w:t>
      </w:r>
      <w:r w:rsidRPr="00F642C8">
        <w:rPr>
          <w:rFonts w:ascii="Arial" w:hAnsi="Arial" w:cs="Arial"/>
          <w:b/>
        </w:rPr>
        <w:t xml:space="preserve"> </w:t>
      </w:r>
      <w:r w:rsidRPr="00F642C8">
        <w:rPr>
          <w:rFonts w:ascii="Arial" w:hAnsi="Arial" w:cs="Arial"/>
        </w:rPr>
        <w:t xml:space="preserve">is separate from and does not affect Proposer’s obligation to provide </w:t>
      </w:r>
      <w:r w:rsidR="00BA5697" w:rsidRPr="00F642C8">
        <w:rPr>
          <w:rFonts w:ascii="Arial" w:hAnsi="Arial" w:cs="Arial"/>
        </w:rPr>
        <w:t>University</w:t>
      </w:r>
      <w:r w:rsidRPr="00F642C8">
        <w:rPr>
          <w:rFonts w:ascii="Arial" w:hAnsi="Arial" w:cs="Arial"/>
        </w:rPr>
        <w:t xml:space="preserve"> with the number of copies of its proposal as specified in </w:t>
      </w:r>
      <w:r w:rsidRPr="00F642C8">
        <w:rPr>
          <w:rFonts w:ascii="Arial" w:hAnsi="Arial" w:cs="Arial"/>
          <w:b/>
        </w:rPr>
        <w:t>Section 3.1</w:t>
      </w:r>
      <w:r w:rsidRPr="00F642C8">
        <w:rPr>
          <w:rFonts w:ascii="Arial" w:hAnsi="Arial" w:cs="Arial"/>
        </w:rPr>
        <w:t xml:space="preserve"> of this RFP.</w:t>
      </w:r>
      <w:r w:rsidR="00B2176F" w:rsidRPr="00F642C8">
        <w:rPr>
          <w:rFonts w:ascii="Arial" w:hAnsi="Arial" w:cs="Arial"/>
        </w:rPr>
        <w:t xml:space="preserve"> </w:t>
      </w:r>
    </w:p>
    <w:p w14:paraId="505525B3" w14:textId="77777777" w:rsidR="003E3579" w:rsidRDefault="003E3579">
      <w:pPr>
        <w:rPr>
          <w:rFonts w:ascii="Arial" w:hAnsi="Arial" w:cs="Arial"/>
        </w:rPr>
      </w:pPr>
    </w:p>
    <w:p w14:paraId="6D942941" w14:textId="77777777" w:rsidR="00857B02" w:rsidRDefault="00857B02" w:rsidP="00857B02">
      <w:pPr>
        <w:keepNext/>
        <w:keepLines/>
        <w:ind w:left="1440" w:hanging="720"/>
        <w:rPr>
          <w:rFonts w:ascii="Arial" w:hAnsi="Arial" w:cs="Arial"/>
          <w:b/>
        </w:rPr>
      </w:pPr>
      <w:r w:rsidRPr="00FF19A8">
        <w:rPr>
          <w:rFonts w:ascii="Arial" w:hAnsi="Arial" w:cs="Arial"/>
        </w:rPr>
        <w:lastRenderedPageBreak/>
        <w:t>2.5.5</w:t>
      </w:r>
      <w:r w:rsidRPr="00FF19A8">
        <w:rPr>
          <w:rFonts w:ascii="Arial" w:hAnsi="Arial" w:cs="Arial"/>
        </w:rPr>
        <w:tab/>
        <w:t xml:space="preserve">University may offer Proposer the opportunity to seek an informal review of its draft HSP by University’s HUB Office.  If University elects to extend this offer, details regarding the opportunity will be provided during the Pre-Proposal Conference (ref. </w:t>
      </w:r>
      <w:r w:rsidRPr="00FF19A8">
        <w:rPr>
          <w:rFonts w:ascii="Arial" w:hAnsi="Arial" w:cs="Arial"/>
          <w:b/>
        </w:rPr>
        <w:t>Section 2.6</w:t>
      </w:r>
      <w:r w:rsidRPr="00FF19A8">
        <w:rPr>
          <w:rFonts w:ascii="Arial" w:hAnsi="Arial" w:cs="Arial"/>
        </w:rPr>
        <w:t xml:space="preserve"> of this RFP) or by other means.  This process of informal review is designed to help address questions Proposer may have about how to complete its HSP properly.  Any concurrence in or comments on Proposer’s draft HSP by University’s HUB Office will </w:t>
      </w:r>
      <w:r w:rsidRPr="00FF19A8">
        <w:rPr>
          <w:rFonts w:ascii="Arial" w:hAnsi="Arial" w:cs="Arial"/>
          <w:i/>
        </w:rPr>
        <w:t>not</w:t>
      </w:r>
      <w:r w:rsidRPr="00FF19A8">
        <w:rPr>
          <w:rFonts w:ascii="Arial" w:hAnsi="Arial" w:cs="Arial"/>
        </w:rPr>
        <w:t xml:space="preserve"> constitute formal approval of the HSP, and will </w:t>
      </w:r>
      <w:r w:rsidRPr="00FF19A8">
        <w:rPr>
          <w:rFonts w:ascii="Arial" w:hAnsi="Arial" w:cs="Arial"/>
          <w:i/>
        </w:rPr>
        <w:t>not</w:t>
      </w:r>
      <w:r w:rsidRPr="00FF19A8">
        <w:rPr>
          <w:rFonts w:ascii="Arial" w:hAnsi="Arial" w:cs="Arial"/>
        </w:rPr>
        <w:t xml:space="preserve"> eliminate the need for Proposer to submit its final HSP to University, concurrently with Proposer’s proposal, in accordance with the detailed instructions in this </w:t>
      </w:r>
      <w:r w:rsidRPr="00FF19A8">
        <w:rPr>
          <w:rFonts w:ascii="Arial" w:hAnsi="Arial" w:cs="Arial"/>
          <w:b/>
        </w:rPr>
        <w:t>Section 2.5</w:t>
      </w:r>
      <w:r w:rsidRPr="00FF19A8">
        <w:rPr>
          <w:rFonts w:ascii="Arial" w:hAnsi="Arial" w:cs="Arial"/>
        </w:rPr>
        <w:t>.</w:t>
      </w:r>
    </w:p>
    <w:p w14:paraId="67FF8BA9" w14:textId="77777777" w:rsidR="00F75C33" w:rsidRDefault="00F75C33" w:rsidP="00F642C8">
      <w:pPr>
        <w:ind w:left="1440" w:hanging="720"/>
        <w:rPr>
          <w:rFonts w:ascii="Arial" w:hAnsi="Arial" w:cs="Arial"/>
        </w:rPr>
      </w:pPr>
    </w:p>
    <w:p w14:paraId="519DC5B5" w14:textId="77777777" w:rsidR="00FF19A8" w:rsidRPr="00181778" w:rsidRDefault="00FF19A8" w:rsidP="00FF19A8">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14:paraId="2CB69F80" w14:textId="77777777" w:rsidR="00FF19A8" w:rsidRPr="00181778" w:rsidRDefault="00FF19A8" w:rsidP="00FF19A8">
      <w:pPr>
        <w:ind w:left="1440"/>
        <w:rPr>
          <w:rFonts w:ascii="Arial" w:hAnsi="Arial" w:cs="Arial"/>
          <w:b/>
          <w:bCs/>
          <w:szCs w:val="22"/>
        </w:rPr>
      </w:pPr>
      <w:r w:rsidRPr="00181778">
        <w:rPr>
          <w:rFonts w:ascii="Arial" w:hAnsi="Arial" w:cs="Arial"/>
          <w:b/>
          <w:bCs/>
          <w:szCs w:val="22"/>
        </w:rPr>
        <w:t> </w:t>
      </w:r>
    </w:p>
    <w:p w14:paraId="7511B6CE" w14:textId="77777777" w:rsidR="00FF19A8" w:rsidRDefault="00FF19A8" w:rsidP="00FF19A8">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14:paraId="439EFDB6" w14:textId="77777777" w:rsidR="00FF19A8" w:rsidRPr="00181778" w:rsidRDefault="00FF19A8" w:rsidP="00FF19A8">
      <w:pPr>
        <w:pStyle w:val="RFQHeading"/>
        <w:jc w:val="both"/>
        <w:rPr>
          <w:b w:val="0"/>
          <w:bCs w:val="0"/>
          <w:color w:val="auto"/>
          <w:sz w:val="22"/>
          <w:szCs w:val="22"/>
        </w:rPr>
      </w:pPr>
    </w:p>
    <w:p w14:paraId="45781924" w14:textId="71383923" w:rsidR="00FF19A8" w:rsidRDefault="00FF19A8" w:rsidP="00FF19A8">
      <w:pPr>
        <w:ind w:left="1440" w:hanging="720"/>
        <w:rPr>
          <w:rFonts w:ascii="Arial" w:hAnsi="Arial" w:cs="Arial"/>
        </w:rPr>
      </w:pPr>
      <w:r>
        <w:rPr>
          <w:rStyle w:val="Hyperlink"/>
          <w:color w:val="auto"/>
          <w:szCs w:val="22"/>
          <w:u w:val="none"/>
        </w:rPr>
        <w:t>2.5.6</w:t>
      </w:r>
      <w:r>
        <w:rPr>
          <w:rStyle w:val="Hyperlink"/>
          <w:color w:val="auto"/>
          <w:szCs w:val="22"/>
          <w:u w:val="none"/>
        </w:rPr>
        <w:tab/>
      </w:r>
      <w:r w:rsidRPr="00181778">
        <w:rPr>
          <w:rFonts w:ascii="Arial" w:hAnsi="Arial" w:cs="Arial"/>
          <w:b/>
          <w:bCs/>
          <w:szCs w:val="22"/>
        </w:rPr>
        <w:t xml:space="preserve">HUB Subcontracting Plans will be evaluated on </w:t>
      </w:r>
      <w:r w:rsidR="00466091" w:rsidRPr="00466091">
        <w:rPr>
          <w:rFonts w:ascii="Arial" w:hAnsi="Arial" w:cs="Arial"/>
          <w:b/>
          <w:bCs/>
          <w:szCs w:val="22"/>
        </w:rPr>
        <w:t xml:space="preserve">June </w:t>
      </w:r>
      <w:r w:rsidR="00D061F2">
        <w:rPr>
          <w:rFonts w:ascii="Arial" w:hAnsi="Arial" w:cs="Arial"/>
          <w:b/>
          <w:bCs/>
          <w:szCs w:val="22"/>
        </w:rPr>
        <w:t>3</w:t>
      </w:r>
      <w:r w:rsidR="00466091" w:rsidRPr="00466091">
        <w:rPr>
          <w:rFonts w:ascii="Arial" w:hAnsi="Arial" w:cs="Arial"/>
          <w:b/>
          <w:bCs/>
          <w:szCs w:val="22"/>
        </w:rPr>
        <w:t>, 2016</w:t>
      </w:r>
      <w:r>
        <w:rPr>
          <w:rFonts w:ascii="Arial" w:hAnsi="Arial" w:cs="Arial"/>
          <w:b/>
          <w:bCs/>
          <w:szCs w:val="22"/>
        </w:rPr>
        <w:t xml:space="preserve">. An email </w:t>
      </w:r>
      <w:r w:rsidRPr="00181778">
        <w:rPr>
          <w:rFonts w:ascii="Arial" w:hAnsi="Arial" w:cs="Arial"/>
          <w:b/>
          <w:bCs/>
          <w:szCs w:val="22"/>
        </w:rPr>
        <w:t>will be sent to all Respondents indicating those plans that passed and failed. At that time, the bids with a passing HUB Subcontracting Plan will be opened.</w:t>
      </w:r>
    </w:p>
    <w:p w14:paraId="2B6954BE" w14:textId="77777777" w:rsidR="00FF19A8" w:rsidRDefault="00FF19A8" w:rsidP="00F642C8">
      <w:pPr>
        <w:ind w:left="1440" w:hanging="720"/>
        <w:rPr>
          <w:rFonts w:ascii="Arial" w:hAnsi="Arial" w:cs="Arial"/>
        </w:rPr>
      </w:pPr>
    </w:p>
    <w:p w14:paraId="02E4CEA0"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1ED77C2F"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4BC3E96C"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35DEB69E"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3C1091D5"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62B76853"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312A3116"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3AA9F947"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25CCDBEE"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3F1E09B6"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7E675332"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5CEF9B53"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6F26AA39"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395D3C33"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48DB5528"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215EB733"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49A6E6EF"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22F63CA3"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5B80FC93"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7E66788D"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3C2BC1AB"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75B18E1E"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37A5FC4D"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75CCE2EC"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502A667A"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05AA4225"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6FB84787"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0B9CE7D4" w14:textId="77777777" w:rsidR="00307028" w:rsidRDefault="0030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1D766524" w14:textId="77777777" w:rsidR="00466091" w:rsidRDefault="00466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6212E799"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14:paraId="0A4BCA67" w14:textId="77777777" w:rsidR="003E3579" w:rsidRDefault="003E3579">
      <w:pPr>
        <w:jc w:val="center"/>
        <w:rPr>
          <w:rFonts w:ascii="Arial" w:hAnsi="Arial" w:cs="Arial"/>
          <w:b/>
          <w:bCs/>
        </w:rPr>
      </w:pPr>
    </w:p>
    <w:p w14:paraId="18A08186" w14:textId="77777777" w:rsidR="003E3579" w:rsidRDefault="003E3579">
      <w:pPr>
        <w:jc w:val="center"/>
        <w:rPr>
          <w:rFonts w:ascii="Arial" w:hAnsi="Arial" w:cs="Arial"/>
          <w:b/>
          <w:bCs/>
          <w:u w:val="single"/>
        </w:rPr>
      </w:pPr>
      <w:r>
        <w:rPr>
          <w:rFonts w:ascii="Arial" w:hAnsi="Arial" w:cs="Arial"/>
          <w:b/>
          <w:bCs/>
          <w:u w:val="single"/>
        </w:rPr>
        <w:t>SUBMISSION OF PROPOSAL</w:t>
      </w:r>
    </w:p>
    <w:p w14:paraId="6095BCAE" w14:textId="77777777" w:rsidR="003E3579" w:rsidRDefault="003E3579">
      <w:pPr>
        <w:rPr>
          <w:rFonts w:ascii="Arial" w:hAnsi="Arial" w:cs="Arial"/>
          <w:b/>
          <w:bCs/>
          <w:u w:val="single"/>
        </w:rPr>
      </w:pPr>
    </w:p>
    <w:p w14:paraId="6B745898" w14:textId="77777777" w:rsidR="003E3579" w:rsidRDefault="003E3579">
      <w:pPr>
        <w:jc w:val="left"/>
        <w:rPr>
          <w:rFonts w:ascii="Arial" w:hAnsi="Arial" w:cs="Arial"/>
          <w:b/>
          <w:bCs/>
        </w:rPr>
      </w:pPr>
    </w:p>
    <w:p w14:paraId="6977A2F2" w14:textId="77777777"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14:paraId="2DB31520" w14:textId="77777777" w:rsidR="003E3579" w:rsidRDefault="003E3579">
      <w:pPr>
        <w:rPr>
          <w:rFonts w:ascii="Arial" w:hAnsi="Arial" w:cs="Arial"/>
        </w:rPr>
      </w:pPr>
    </w:p>
    <w:p w14:paraId="4A3E4617" w14:textId="64200B9D" w:rsidR="005B44F8" w:rsidRDefault="000A2059" w:rsidP="005B44F8">
      <w:pPr>
        <w:ind w:left="720"/>
        <w:rPr>
          <w:rFonts w:ascii="Arial" w:hAnsi="Arial" w:cs="Arial"/>
        </w:rPr>
      </w:pPr>
      <w:r w:rsidRPr="00C10133">
        <w:rPr>
          <w:rFonts w:ascii="Arial" w:hAnsi="Arial" w:cs="Arial"/>
        </w:rPr>
        <w:t xml:space="preserve">Proposer must submit a total of </w:t>
      </w:r>
      <w:r w:rsidR="00D061F2">
        <w:rPr>
          <w:rFonts w:ascii="Arial" w:hAnsi="Arial" w:cs="Arial"/>
        </w:rPr>
        <w:t>six</w:t>
      </w:r>
      <w:r w:rsidRPr="00C10133">
        <w:rPr>
          <w:rFonts w:ascii="Arial" w:hAnsi="Arial" w:cs="Arial"/>
        </w:rPr>
        <w:t xml:space="preserve"> (</w:t>
      </w:r>
      <w:r w:rsidR="00D061F2">
        <w:rPr>
          <w:rFonts w:ascii="Arial" w:hAnsi="Arial" w:cs="Arial"/>
        </w:rPr>
        <w:t>6</w:t>
      </w:r>
      <w:r w:rsidRPr="00C10133">
        <w:rPr>
          <w:rFonts w:ascii="Arial" w:hAnsi="Arial" w:cs="Arial"/>
        </w:rPr>
        <w:t xml:space="preserve">) complete and identical copies of its </w:t>
      </w:r>
      <w:r w:rsidRPr="00C10133">
        <w:rPr>
          <w:rFonts w:ascii="Arial" w:hAnsi="Arial" w:cs="Arial"/>
          <w:i/>
          <w:iCs/>
        </w:rPr>
        <w:t>entire</w:t>
      </w:r>
      <w:r w:rsidRPr="00C10133">
        <w:rPr>
          <w:rFonts w:ascii="Arial" w:hAnsi="Arial" w:cs="Arial"/>
        </w:rPr>
        <w:t xml:space="preserve"> proposal</w:t>
      </w:r>
      <w:r w:rsidR="00FF19A8" w:rsidRPr="00C10133">
        <w:rPr>
          <w:rFonts w:ascii="Arial" w:hAnsi="Arial" w:cs="Arial"/>
        </w:rPr>
        <w:t xml:space="preserve"> </w:t>
      </w:r>
      <w:r w:rsidR="00FF19A8" w:rsidRPr="00C10133">
        <w:rPr>
          <w:rFonts w:ascii="Arial" w:hAnsi="Arial" w:cs="Arial"/>
          <w:u w:val="single"/>
        </w:rPr>
        <w:t>and</w:t>
      </w:r>
      <w:r w:rsidR="00FF19A8" w:rsidRPr="00C10133">
        <w:rPr>
          <w:rFonts w:ascii="Arial" w:hAnsi="Arial" w:cs="Arial"/>
        </w:rPr>
        <w:t xml:space="preserve"> a complete and identical copy of its </w:t>
      </w:r>
      <w:r w:rsidR="00FF19A8" w:rsidRPr="00C10133">
        <w:rPr>
          <w:rFonts w:ascii="Arial" w:hAnsi="Arial" w:cs="Arial"/>
          <w:i/>
        </w:rPr>
        <w:t>entire</w:t>
      </w:r>
      <w:r w:rsidR="00FF19A8" w:rsidRPr="00C10133">
        <w:rPr>
          <w:rFonts w:ascii="Arial" w:hAnsi="Arial" w:cs="Arial"/>
        </w:rPr>
        <w:t xml:space="preserve"> proposal on CD-ROM</w:t>
      </w:r>
      <w:proofErr w:type="gramStart"/>
      <w:r w:rsidR="00FF19A8" w:rsidRPr="00C10133">
        <w:rPr>
          <w:rFonts w:ascii="Arial" w:hAnsi="Arial" w:cs="Arial"/>
        </w:rPr>
        <w:t>.</w:t>
      </w:r>
      <w:r w:rsidRPr="00C10133">
        <w:rPr>
          <w:rFonts w:ascii="Arial" w:hAnsi="Arial" w:cs="Arial"/>
        </w:rPr>
        <w:t>.</w:t>
      </w:r>
      <w:proofErr w:type="gramEnd"/>
      <w:r w:rsidRPr="00C10133">
        <w:rPr>
          <w:rFonts w:ascii="Arial" w:hAnsi="Arial" w:cs="Arial"/>
        </w:rPr>
        <w:t xml:space="preserve"> An </w:t>
      </w:r>
      <w:r w:rsidRPr="00C10133">
        <w:rPr>
          <w:rFonts w:ascii="Arial" w:hAnsi="Arial" w:cs="Arial"/>
          <w:i/>
          <w:iCs/>
        </w:rPr>
        <w:t>original</w:t>
      </w:r>
      <w:r w:rsidRPr="00C10133">
        <w:rPr>
          <w:rFonts w:ascii="Arial" w:hAnsi="Arial" w:cs="Arial"/>
        </w:rPr>
        <w:t xml:space="preserve"> signature by an authorized officer of Proposer must appear on the </w:t>
      </w:r>
      <w:r w:rsidRPr="00C10133">
        <w:rPr>
          <w:rFonts w:ascii="Arial" w:hAnsi="Arial" w:cs="Arial"/>
          <w:u w:val="single"/>
        </w:rPr>
        <w:t>Execution of Offer</w:t>
      </w:r>
      <w:r w:rsidRPr="00C10133">
        <w:rPr>
          <w:rFonts w:ascii="Arial" w:hAnsi="Arial" w:cs="Arial"/>
        </w:rPr>
        <w:t xml:space="preserve"> (ref. </w:t>
      </w:r>
      <w:r w:rsidRPr="00C10133">
        <w:rPr>
          <w:rFonts w:ascii="Arial" w:hAnsi="Arial" w:cs="Arial"/>
          <w:b/>
          <w:bCs/>
        </w:rPr>
        <w:t xml:space="preserve">Section 2 </w:t>
      </w:r>
      <w:r w:rsidRPr="00C10133">
        <w:rPr>
          <w:rFonts w:ascii="Arial" w:hAnsi="Arial" w:cs="Arial"/>
        </w:rPr>
        <w:t>of</w:t>
      </w:r>
      <w:r w:rsidRPr="00C10133">
        <w:rPr>
          <w:rFonts w:ascii="Arial" w:hAnsi="Arial" w:cs="Arial"/>
          <w:b/>
          <w:bCs/>
        </w:rPr>
        <w:t xml:space="preserve"> APPENDIX ONE</w:t>
      </w:r>
      <w:r w:rsidRPr="00C10133">
        <w:rPr>
          <w:rFonts w:ascii="Arial" w:hAnsi="Arial" w:cs="Arial"/>
        </w:rPr>
        <w:t>) of at least one (1) copy of the submitted proposal. The copy of the Proposer’s proposal bearing an original signature should contain the mark “</w:t>
      </w:r>
      <w:r w:rsidRPr="00C10133">
        <w:rPr>
          <w:rFonts w:ascii="Arial" w:hAnsi="Arial" w:cs="Arial"/>
          <w:u w:val="single"/>
        </w:rPr>
        <w:t>original</w:t>
      </w:r>
      <w:r w:rsidRPr="00C10133">
        <w:rPr>
          <w:rFonts w:ascii="Arial" w:hAnsi="Arial" w:cs="Arial"/>
        </w:rPr>
        <w:t>” on the front cover of the proposal.</w:t>
      </w:r>
      <w:r w:rsidR="005B44F8">
        <w:rPr>
          <w:rFonts w:ascii="Arial" w:hAnsi="Arial" w:cs="Arial"/>
        </w:rPr>
        <w:t xml:space="preserve"> </w:t>
      </w:r>
    </w:p>
    <w:p w14:paraId="5213B58C" w14:textId="77777777" w:rsidR="003E3579" w:rsidRDefault="003E3579">
      <w:pPr>
        <w:rPr>
          <w:rFonts w:ascii="Arial" w:hAnsi="Arial" w:cs="Arial"/>
          <w:b/>
          <w:bCs/>
        </w:rPr>
      </w:pPr>
    </w:p>
    <w:p w14:paraId="5928A9DA" w14:textId="77777777"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14:paraId="080902EA" w14:textId="77777777" w:rsidR="003E3579" w:rsidRDefault="003E3579">
      <w:pPr>
        <w:rPr>
          <w:rFonts w:ascii="Arial" w:hAnsi="Arial" w:cs="Arial"/>
        </w:rPr>
      </w:pPr>
    </w:p>
    <w:p w14:paraId="5CC18201" w14:textId="77777777"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14:paraId="06A546A5" w14:textId="77777777" w:rsidR="003E3579" w:rsidRDefault="003E3579">
      <w:pPr>
        <w:rPr>
          <w:rFonts w:ascii="Arial" w:hAnsi="Arial" w:cs="Arial"/>
        </w:rPr>
      </w:pPr>
    </w:p>
    <w:p w14:paraId="0D93D919" w14:textId="77777777" w:rsidR="00FF19A8" w:rsidRDefault="00FF19A8" w:rsidP="00FF19A8">
      <w:pPr>
        <w:ind w:left="2160"/>
        <w:rPr>
          <w:rFonts w:ascii="Arial" w:hAnsi="Arial" w:cs="Arial"/>
        </w:rPr>
      </w:pPr>
      <w:r>
        <w:rPr>
          <w:rFonts w:ascii="Arial" w:hAnsi="Arial" w:cs="Arial"/>
        </w:rPr>
        <w:t>The University of Texas Health Science Center at Houston</w:t>
      </w:r>
    </w:p>
    <w:p w14:paraId="7BFC4D8C" w14:textId="77777777" w:rsidR="00FF19A8" w:rsidRDefault="00FF19A8" w:rsidP="00FF19A8">
      <w:pPr>
        <w:ind w:left="2160"/>
        <w:rPr>
          <w:rFonts w:ascii="Arial" w:hAnsi="Arial" w:cs="Arial"/>
        </w:rPr>
      </w:pPr>
      <w:r>
        <w:rPr>
          <w:rFonts w:ascii="Arial" w:hAnsi="Arial" w:cs="Arial"/>
        </w:rPr>
        <w:t>Procurement Services</w:t>
      </w:r>
    </w:p>
    <w:p w14:paraId="19380047" w14:textId="77777777" w:rsidR="00FF19A8" w:rsidRDefault="00FF19A8" w:rsidP="00FF19A8">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14:paraId="146F668F" w14:textId="77777777" w:rsidR="00FF19A8" w:rsidRDefault="00FF19A8" w:rsidP="00FF19A8">
      <w:pPr>
        <w:ind w:left="2160"/>
        <w:rPr>
          <w:rFonts w:ascii="Arial" w:hAnsi="Arial" w:cs="Arial"/>
        </w:rPr>
      </w:pPr>
      <w:r>
        <w:rPr>
          <w:rFonts w:ascii="Arial" w:hAnsi="Arial" w:cs="Arial"/>
        </w:rPr>
        <w:t>Houston, TX  77054</w:t>
      </w:r>
    </w:p>
    <w:p w14:paraId="10BE295C" w14:textId="77777777" w:rsidR="003E3579" w:rsidRDefault="00FF19A8" w:rsidP="00FF19A8">
      <w:pPr>
        <w:ind w:left="2160"/>
        <w:rPr>
          <w:rFonts w:ascii="Arial" w:hAnsi="Arial" w:cs="Arial"/>
        </w:rPr>
      </w:pPr>
      <w:r>
        <w:rPr>
          <w:rFonts w:ascii="Arial" w:hAnsi="Arial" w:cs="Arial"/>
        </w:rPr>
        <w:t xml:space="preserve">Attn:  </w:t>
      </w:r>
      <w:r w:rsidR="008A0E00">
        <w:rPr>
          <w:rFonts w:ascii="Arial" w:hAnsi="Arial" w:cs="Arial"/>
        </w:rPr>
        <w:t xml:space="preserve">Michael Ochoa, </w:t>
      </w:r>
      <w:r w:rsidR="008A0E00" w:rsidRPr="008A0E00">
        <w:rPr>
          <w:rFonts w:ascii="Arial" w:hAnsi="Arial" w:cs="Arial"/>
          <w:sz w:val="20"/>
        </w:rPr>
        <w:t>C.P.M.</w:t>
      </w:r>
    </w:p>
    <w:p w14:paraId="6A4564BE" w14:textId="77777777" w:rsidR="003E3579" w:rsidRDefault="003E3579">
      <w:pPr>
        <w:rPr>
          <w:rFonts w:ascii="Arial" w:hAnsi="Arial" w:cs="Arial"/>
        </w:rPr>
      </w:pPr>
    </w:p>
    <w:p w14:paraId="0336C151" w14:textId="77777777" w:rsidR="00BB5D14" w:rsidRPr="00BB5D14" w:rsidRDefault="00BB5D14" w:rsidP="00BB5D14">
      <w:pPr>
        <w:ind w:left="720"/>
        <w:rPr>
          <w:rFonts w:ascii="Arial" w:hAnsi="Arial" w:cs="Arial"/>
        </w:rPr>
      </w:pPr>
      <w:r w:rsidRPr="00BB5D14">
        <w:rPr>
          <w:rFonts w:ascii="Arial" w:hAnsi="Arial" w:cs="Arial"/>
          <w:b/>
          <w:i/>
        </w:rPr>
        <w:t xml:space="preserve">Proposals should be delivered in a </w:t>
      </w:r>
      <w:r w:rsidRPr="00BB5D14">
        <w:rPr>
          <w:rFonts w:ascii="Arial" w:hAnsi="Arial" w:cs="Arial"/>
          <w:b/>
          <w:i/>
          <w:u w:val="single"/>
        </w:rPr>
        <w:t>sealed envelope, box, or other container</w:t>
      </w:r>
      <w:r w:rsidRPr="00BB5D14">
        <w:rPr>
          <w:rFonts w:ascii="Arial" w:hAnsi="Arial" w:cs="Arial"/>
          <w:b/>
          <w:i/>
        </w:rPr>
        <w:t xml:space="preserve"> with the information above appearing on the exterior.  Indicate the bid number; RFP744-</w:t>
      </w:r>
      <w:r w:rsidR="00E870DB">
        <w:rPr>
          <w:rFonts w:ascii="Arial" w:hAnsi="Arial" w:cs="Arial"/>
          <w:b/>
          <w:i/>
        </w:rPr>
        <w:t>R</w:t>
      </w:r>
      <w:r>
        <w:rPr>
          <w:rFonts w:ascii="Arial" w:hAnsi="Arial" w:cs="Arial"/>
          <w:b/>
          <w:i/>
        </w:rPr>
        <w:t>1618</w:t>
      </w:r>
      <w:r w:rsidRPr="00BB5D14">
        <w:rPr>
          <w:rFonts w:ascii="Arial" w:hAnsi="Arial" w:cs="Arial"/>
          <w:b/>
          <w:i/>
        </w:rPr>
        <w:t xml:space="preserve"> on the exterior of the package for identification purposes.</w:t>
      </w:r>
    </w:p>
    <w:p w14:paraId="66A2F04E" w14:textId="77777777" w:rsidR="00BB5D14" w:rsidRDefault="00BB5D14">
      <w:pPr>
        <w:rPr>
          <w:rFonts w:ascii="Arial" w:hAnsi="Arial" w:cs="Arial"/>
        </w:rPr>
      </w:pPr>
    </w:p>
    <w:p w14:paraId="13E9BCCE" w14:textId="77777777"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14:paraId="08FCD480" w14:textId="77777777" w:rsidR="003E3579" w:rsidRDefault="003E3579">
      <w:pPr>
        <w:rPr>
          <w:rFonts w:ascii="Arial" w:hAnsi="Arial" w:cs="Arial"/>
        </w:rPr>
      </w:pPr>
    </w:p>
    <w:p w14:paraId="6670E5AD" w14:textId="77777777"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FF19A8">
        <w:rPr>
          <w:rFonts w:ascii="Arial" w:hAnsi="Arial" w:cs="Arial"/>
        </w:rPr>
        <w:t>One Hundred Twenty (120)</w:t>
      </w:r>
      <w:r>
        <w:rPr>
          <w:rFonts w:ascii="Arial" w:hAnsi="Arial" w:cs="Arial"/>
        </w:rPr>
        <w:t xml:space="preserve"> days after the Submittal Deadline, to allow time for evaluation, selection, and any unforeseen delays. </w:t>
      </w:r>
    </w:p>
    <w:p w14:paraId="1427FA03" w14:textId="77777777" w:rsidR="003E3579" w:rsidRDefault="003E3579">
      <w:pPr>
        <w:rPr>
          <w:rFonts w:ascii="Arial" w:hAnsi="Arial" w:cs="Arial"/>
        </w:rPr>
      </w:pPr>
    </w:p>
    <w:p w14:paraId="5CAF0899" w14:textId="77777777"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14:paraId="41E9C8AC" w14:textId="77777777" w:rsidR="003E3579" w:rsidRDefault="003E3579">
      <w:pPr>
        <w:rPr>
          <w:rFonts w:ascii="Arial" w:hAnsi="Arial" w:cs="Arial"/>
        </w:rPr>
      </w:pPr>
    </w:p>
    <w:p w14:paraId="40C44853" w14:textId="77777777"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sidR="000C599D">
        <w:rPr>
          <w:rFonts w:ascii="Arial" w:hAnsi="Arial" w:cs="Arial"/>
        </w:rPr>
        <w:t xml:space="preserve"> and the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14:paraId="451769D3" w14:textId="77777777" w:rsidR="003E3579" w:rsidRDefault="003E3579">
      <w:pPr>
        <w:rPr>
          <w:rFonts w:ascii="Arial" w:hAnsi="Arial" w:cs="Arial"/>
          <w:u w:val="single"/>
        </w:rPr>
      </w:pPr>
    </w:p>
    <w:p w14:paraId="2E439D0B" w14:textId="77777777"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(ref. </w:t>
      </w:r>
      <w:r>
        <w:rPr>
          <w:rFonts w:ascii="Arial" w:hAnsi="Arial" w:cs="Arial"/>
          <w:b/>
          <w:bCs/>
        </w:rPr>
        <w:t>Section 5</w:t>
      </w:r>
      <w:r>
        <w:rPr>
          <w:rFonts w:ascii="Arial" w:hAnsi="Arial" w:cs="Arial"/>
        </w:rPr>
        <w:t xml:space="preserve"> of this RFP); </w:t>
      </w:r>
    </w:p>
    <w:p w14:paraId="72EC7D38" w14:textId="77777777" w:rsidR="003E3579" w:rsidRDefault="003E3579">
      <w:pPr>
        <w:tabs>
          <w:tab w:val="left" w:pos="2340"/>
        </w:tabs>
        <w:ind w:left="1440"/>
        <w:rPr>
          <w:rFonts w:ascii="Arial" w:hAnsi="Arial" w:cs="Arial"/>
        </w:rPr>
      </w:pPr>
    </w:p>
    <w:p w14:paraId="758CBF75" w14:textId="77777777"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14:paraId="3399DDEC" w14:textId="77777777" w:rsidR="003E3579" w:rsidRDefault="003E3579">
      <w:pPr>
        <w:tabs>
          <w:tab w:val="left" w:pos="2340"/>
        </w:tabs>
        <w:ind w:left="1440"/>
        <w:rPr>
          <w:rFonts w:ascii="Arial" w:hAnsi="Arial" w:cs="Arial"/>
        </w:rPr>
      </w:pPr>
    </w:p>
    <w:p w14:paraId="30E3684C" w14:textId="77777777"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14:paraId="1F2502FA" w14:textId="77777777" w:rsidR="003E3579" w:rsidRDefault="003E3579">
      <w:pPr>
        <w:tabs>
          <w:tab w:val="left" w:pos="2340"/>
        </w:tabs>
        <w:ind w:left="1440"/>
        <w:rPr>
          <w:rFonts w:ascii="Arial" w:hAnsi="Arial" w:cs="Arial"/>
          <w:u w:val="single"/>
        </w:rPr>
      </w:pPr>
    </w:p>
    <w:p w14:paraId="69F002B7" w14:textId="77777777"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14:paraId="37A514C7" w14:textId="77777777" w:rsidR="003E3579" w:rsidRDefault="003E3579">
      <w:pPr>
        <w:tabs>
          <w:tab w:val="left" w:pos="2340"/>
        </w:tabs>
        <w:ind w:firstLine="1440"/>
        <w:rPr>
          <w:rFonts w:ascii="Arial" w:hAnsi="Arial" w:cs="Arial"/>
          <w:u w:val="single"/>
        </w:rPr>
      </w:pPr>
    </w:p>
    <w:p w14:paraId="531AD827" w14:textId="77777777"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14:paraId="47E34368" w14:textId="77777777" w:rsidR="003E3579" w:rsidRDefault="003E3579">
      <w:pPr>
        <w:keepNext/>
        <w:keepLines/>
        <w:rPr>
          <w:rFonts w:ascii="Arial" w:hAnsi="Arial" w:cs="Arial"/>
        </w:rPr>
      </w:pPr>
    </w:p>
    <w:p w14:paraId="749DD48E" w14:textId="77777777"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14:paraId="65F03B61" w14:textId="77777777" w:rsidR="003E3579" w:rsidRDefault="003E3579">
      <w:pPr>
        <w:rPr>
          <w:rFonts w:ascii="Arial" w:hAnsi="Arial" w:cs="Arial"/>
        </w:rPr>
      </w:pPr>
    </w:p>
    <w:p w14:paraId="4C22D260" w14:textId="77777777"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14:paraId="6EED9A6B" w14:textId="77777777" w:rsidR="003E3579" w:rsidRDefault="003E3579">
      <w:pPr>
        <w:rPr>
          <w:rFonts w:ascii="Arial" w:hAnsi="Arial" w:cs="Arial"/>
        </w:rPr>
      </w:pPr>
    </w:p>
    <w:p w14:paraId="2C49EA24" w14:textId="77777777"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14:paraId="2AA836E1" w14:textId="77777777" w:rsidR="003E3579" w:rsidRDefault="003E3579">
      <w:pPr>
        <w:rPr>
          <w:rFonts w:ascii="Arial" w:hAnsi="Arial" w:cs="Arial"/>
        </w:rPr>
      </w:pPr>
    </w:p>
    <w:p w14:paraId="124E1A60" w14:textId="77777777"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14:paraId="59569709" w14:textId="77777777" w:rsidR="003E3579" w:rsidRDefault="003E3579">
      <w:pPr>
        <w:rPr>
          <w:rFonts w:ascii="Arial" w:hAnsi="Arial" w:cs="Arial"/>
        </w:rPr>
      </w:pPr>
    </w:p>
    <w:p w14:paraId="69ED1D04" w14:textId="77777777" w:rsidR="00B81CAF" w:rsidRDefault="003E3579">
      <w:pPr>
        <w:ind w:left="1440" w:hanging="720"/>
        <w:rPr>
          <w:rFonts w:ascii="Arial" w:hAnsi="Arial" w:cs="Arial"/>
        </w:rPr>
      </w:pPr>
      <w:r>
        <w:rPr>
          <w:rFonts w:ascii="Arial" w:hAnsi="Arial" w:cs="Arial"/>
        </w:rPr>
        <w:t>3.5.4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14:paraId="487F201C" w14:textId="77777777" w:rsidR="00B81CAF" w:rsidRDefault="00B81CAF">
      <w:pPr>
        <w:ind w:left="1440" w:hanging="720"/>
        <w:rPr>
          <w:rFonts w:ascii="Arial" w:hAnsi="Arial" w:cs="Arial"/>
        </w:rPr>
      </w:pPr>
    </w:p>
    <w:p w14:paraId="4FFF9D19" w14:textId="77777777" w:rsidR="003E3579" w:rsidRDefault="00B81CAF">
      <w:pPr>
        <w:ind w:left="1440" w:hanging="720"/>
        <w:rPr>
          <w:rFonts w:ascii="Arial" w:hAnsi="Arial" w:cs="Arial"/>
        </w:rPr>
      </w:pPr>
      <w:r>
        <w:rPr>
          <w:rFonts w:ascii="Arial" w:hAnsi="Arial" w:cs="Arial"/>
        </w:rPr>
        <w:t>3.5.5</w:t>
      </w:r>
      <w:r>
        <w:rPr>
          <w:rFonts w:ascii="Arial" w:hAnsi="Arial" w:cs="Arial"/>
        </w:rPr>
        <w:tab/>
      </w:r>
      <w:r w:rsidR="003E3579">
        <w:rPr>
          <w:rFonts w:ascii="Arial" w:hAnsi="Arial" w:cs="Arial"/>
        </w:rPr>
        <w:t xml:space="preserve">Responses to questions and requests for information in </w:t>
      </w:r>
      <w:r w:rsidR="003E3579">
        <w:rPr>
          <w:rFonts w:ascii="Arial" w:hAnsi="Arial" w:cs="Arial"/>
          <w:b/>
        </w:rPr>
        <w:t>Section 5</w:t>
      </w:r>
      <w:r w:rsidR="005F21F6">
        <w:rPr>
          <w:rFonts w:ascii="Arial" w:hAnsi="Arial" w:cs="Arial"/>
          <w:b/>
        </w:rPr>
        <w:t>.2.7</w:t>
      </w:r>
      <w:r w:rsidR="003E3579">
        <w:rPr>
          <w:rFonts w:ascii="Arial" w:hAnsi="Arial" w:cs="Arial"/>
          <w:b/>
        </w:rPr>
        <w:t xml:space="preserve"> </w:t>
      </w:r>
      <w:r w:rsidR="003E3579">
        <w:rPr>
          <w:rFonts w:ascii="Arial" w:hAnsi="Arial" w:cs="Arial"/>
          <w:bCs/>
        </w:rPr>
        <w:t>of this RFP</w:t>
      </w:r>
      <w:r w:rsidR="005F21F6">
        <w:rPr>
          <w:rFonts w:ascii="Arial" w:hAnsi="Arial" w:cs="Arial"/>
          <w:bCs/>
        </w:rPr>
        <w:t>.</w:t>
      </w:r>
      <w:r w:rsidR="003E3579">
        <w:rPr>
          <w:rFonts w:ascii="Arial" w:hAnsi="Arial" w:cs="Arial"/>
        </w:rPr>
        <w:t xml:space="preserve"> </w:t>
      </w:r>
    </w:p>
    <w:p w14:paraId="1C3ABA80" w14:textId="77777777" w:rsidR="003E3579" w:rsidRDefault="003E3579">
      <w:pPr>
        <w:rPr>
          <w:rFonts w:ascii="Arial" w:hAnsi="Arial" w:cs="Arial"/>
        </w:rPr>
      </w:pPr>
    </w:p>
    <w:p w14:paraId="141181FE" w14:textId="77777777" w:rsidR="003E3579" w:rsidRDefault="003E3579">
      <w:pPr>
        <w:ind w:left="1440" w:hanging="720"/>
        <w:rPr>
          <w:rFonts w:ascii="Arial" w:hAnsi="Arial" w:cs="Arial"/>
          <w:color w:val="000000"/>
        </w:rPr>
      </w:pPr>
      <w:r>
        <w:rPr>
          <w:rFonts w:ascii="Arial" w:hAnsi="Arial" w:cs="Arial"/>
          <w:color w:val="000000"/>
        </w:rPr>
        <w:t>3.5.</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14:paraId="7EB4974E" w14:textId="77777777"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p>
    <w:p w14:paraId="711D87B7" w14:textId="77777777" w:rsidR="00FF19A8" w:rsidRDefault="00FF19A8">
      <w:pPr>
        <w:jc w:val="center"/>
        <w:rPr>
          <w:rFonts w:ascii="Arial" w:hAnsi="Arial" w:cs="Arial"/>
          <w:color w:val="000000"/>
        </w:rPr>
      </w:pPr>
    </w:p>
    <w:p w14:paraId="14EC6567" w14:textId="77777777" w:rsidR="00FF19A8" w:rsidRDefault="00FF19A8" w:rsidP="00FF19A8">
      <w:pPr>
        <w:tabs>
          <w:tab w:val="left" w:pos="90"/>
        </w:tabs>
        <w:ind w:left="720"/>
        <w:jc w:val="left"/>
        <w:rPr>
          <w:rFonts w:ascii="Arial" w:hAnsi="Arial" w:cs="Arial"/>
          <w:color w:val="000000"/>
        </w:rPr>
      </w:pPr>
      <w:r>
        <w:rPr>
          <w:rFonts w:ascii="Arial" w:hAnsi="Arial" w:cs="Arial"/>
          <w:color w:val="000000"/>
        </w:rPr>
        <w:t>3.5.7</w:t>
      </w:r>
      <w:r>
        <w:rPr>
          <w:rFonts w:ascii="Arial" w:hAnsi="Arial" w:cs="Arial"/>
          <w:color w:val="000000"/>
        </w:rPr>
        <w:tab/>
        <w:t>Signed and completed W-9 Form.</w:t>
      </w:r>
    </w:p>
    <w:p w14:paraId="4BFAE5E0" w14:textId="77777777" w:rsidR="00FF19A8" w:rsidRDefault="00FF19A8" w:rsidP="00FF19A8">
      <w:pPr>
        <w:jc w:val="left"/>
        <w:rPr>
          <w:rFonts w:ascii="Arial" w:hAnsi="Arial" w:cs="Arial"/>
          <w:color w:val="000000"/>
        </w:rPr>
      </w:pPr>
    </w:p>
    <w:p w14:paraId="7351AAD2" w14:textId="77777777" w:rsidR="003E3579" w:rsidRDefault="00FF19A8" w:rsidP="00FF19A8">
      <w:pPr>
        <w:ind w:left="1440" w:hanging="720"/>
        <w:rPr>
          <w:rFonts w:ascii="Arial" w:hAnsi="Arial" w:cs="Arial"/>
          <w:b/>
          <w:bCs/>
        </w:rPr>
      </w:pPr>
      <w:r>
        <w:rPr>
          <w:rFonts w:ascii="Arial" w:hAnsi="Arial" w:cs="Arial"/>
          <w:color w:val="000000"/>
        </w:rPr>
        <w:t>3.5.8</w:t>
      </w:r>
      <w:r>
        <w:rPr>
          <w:rFonts w:ascii="Arial" w:hAnsi="Arial" w:cs="Arial"/>
          <w:color w:val="000000"/>
        </w:rPr>
        <w:tab/>
        <w:t xml:space="preserve">Copy of Proposer’s insurance certificate in accordance with limits stated in the attached Sample Agreement (ref. </w:t>
      </w:r>
      <w:r w:rsidRPr="00A618B7">
        <w:rPr>
          <w:rFonts w:ascii="Arial" w:hAnsi="Arial" w:cs="Arial"/>
          <w:b/>
          <w:color w:val="000000"/>
        </w:rPr>
        <w:t>APPENDIX TWO</w:t>
      </w:r>
      <w:r>
        <w:rPr>
          <w:rFonts w:ascii="Arial" w:hAnsi="Arial" w:cs="Arial"/>
          <w:color w:val="000000"/>
        </w:rPr>
        <w:t>).</w:t>
      </w:r>
      <w:r w:rsidR="003E3579">
        <w:rPr>
          <w:rFonts w:ascii="Arial" w:hAnsi="Arial" w:cs="Arial"/>
          <w:color w:val="000000"/>
        </w:rPr>
        <w:br w:type="page"/>
      </w:r>
    </w:p>
    <w:p w14:paraId="1F134270" w14:textId="77777777" w:rsidR="003E3579" w:rsidRPr="00FF19A8" w:rsidRDefault="00FF19A8">
      <w:pPr>
        <w:jc w:val="center"/>
        <w:rPr>
          <w:rFonts w:ascii="Arial" w:hAnsi="Arial" w:cs="Arial"/>
          <w:b/>
          <w:bCs/>
        </w:rPr>
      </w:pPr>
      <w:r w:rsidRPr="00FF19A8">
        <w:rPr>
          <w:rFonts w:ascii="Arial" w:hAnsi="Arial" w:cs="Arial"/>
          <w:b/>
          <w:bCs/>
        </w:rPr>
        <w:t>SECTION 4</w:t>
      </w:r>
    </w:p>
    <w:p w14:paraId="40E877D0" w14:textId="77777777" w:rsidR="00FF19A8" w:rsidRDefault="00FF19A8">
      <w:pPr>
        <w:jc w:val="center"/>
        <w:rPr>
          <w:rFonts w:ascii="Arial" w:hAnsi="Arial" w:cs="Arial"/>
          <w:b/>
          <w:bCs/>
          <w:u w:val="single"/>
        </w:rPr>
      </w:pPr>
    </w:p>
    <w:p w14:paraId="31493816" w14:textId="77777777" w:rsidR="003E3579" w:rsidRDefault="003E3579">
      <w:pPr>
        <w:jc w:val="center"/>
        <w:rPr>
          <w:rFonts w:ascii="Arial" w:hAnsi="Arial" w:cs="Arial"/>
          <w:b/>
          <w:bCs/>
          <w:u w:val="single"/>
        </w:rPr>
      </w:pPr>
      <w:r>
        <w:rPr>
          <w:rFonts w:ascii="Arial" w:hAnsi="Arial" w:cs="Arial"/>
          <w:b/>
          <w:bCs/>
          <w:u w:val="single"/>
        </w:rPr>
        <w:t>GENERAL TERMS AND CONDITIONS</w:t>
      </w:r>
    </w:p>
    <w:p w14:paraId="60F96F71" w14:textId="77777777" w:rsidR="003E3579" w:rsidRDefault="003E3579">
      <w:pPr>
        <w:rPr>
          <w:rFonts w:ascii="Arial" w:hAnsi="Arial" w:cs="Arial"/>
          <w:u w:val="single"/>
        </w:rPr>
      </w:pPr>
    </w:p>
    <w:p w14:paraId="5C353EE1" w14:textId="77777777" w:rsidR="00870EBD" w:rsidRDefault="00870EBD">
      <w:pPr>
        <w:rPr>
          <w:rFonts w:ascii="Arial" w:hAnsi="Arial" w:cs="Arial"/>
          <w:u w:val="single"/>
        </w:rPr>
      </w:pPr>
    </w:p>
    <w:p w14:paraId="01BA2F1C" w14:textId="77777777" w:rsidR="00482E0F" w:rsidRPr="00E562CD" w:rsidRDefault="00482E0F" w:rsidP="00482E0F">
      <w:r w:rsidRPr="00FF19A8">
        <w:rPr>
          <w:rFonts w:ascii="Arial" w:hAnsi="Arial" w:cs="Arial"/>
        </w:rPr>
        <w:t xml:space="preserve">The terms and conditions contained in the attached Agreement (ref. </w:t>
      </w:r>
      <w:r w:rsidRPr="00FF19A8">
        <w:rPr>
          <w:rFonts w:ascii="Arial" w:hAnsi="Arial" w:cs="Arial"/>
          <w:b/>
          <w:bCs/>
        </w:rPr>
        <w:t>APPENDIX TWO</w:t>
      </w:r>
      <w:r w:rsidRPr="00FF19A8">
        <w:rPr>
          <w:rFonts w:ascii="Arial" w:hAnsi="Arial" w:cs="Arial"/>
        </w:rPr>
        <w:t xml:space="preserve">) or, in the sole discretion of University, terms and conditions substantially similar to those contained in the Agreement, will constitute and govern any agreement that results from this RFP. </w:t>
      </w:r>
      <w:r w:rsidRPr="00FF19A8">
        <w:t xml:space="preserve">If Proposer takes exception to any terms </w:t>
      </w:r>
      <w:r w:rsidR="00CF67BC" w:rsidRPr="00FF19A8">
        <w:t>or</w:t>
      </w:r>
      <w:r w:rsidRPr="00FF19A8">
        <w:t xml:space="preserve"> conditions set forth in the Agreement, Proposer will submit </w:t>
      </w:r>
      <w:r w:rsidR="00DD1FD3" w:rsidRPr="00FF19A8">
        <w:t xml:space="preserve">a list of </w:t>
      </w:r>
      <w:r w:rsidRPr="00FF19A8">
        <w:t xml:space="preserve">the exceptions </w:t>
      </w:r>
      <w:r w:rsidR="00DD1FD3" w:rsidRPr="00FF19A8">
        <w:t>as part of its proposal</w:t>
      </w:r>
      <w:r w:rsidRPr="00FF19A8">
        <w:t>. Proposer’s exceptions will be reviewed by University and may result in disqualification of Proposer’s proposal as non-responsive to this RFP.</w:t>
      </w:r>
      <w:r w:rsidR="00787BF3" w:rsidRPr="00FF19A8">
        <w:t xml:space="preserve"> If Proposer’s exceptions do not result in disqualification of Proposer’s proposal, then University </w:t>
      </w:r>
      <w:r w:rsidR="002B283F" w:rsidRPr="00FF19A8">
        <w:t>may</w:t>
      </w:r>
      <w:r w:rsidR="00787BF3" w:rsidRPr="00FF19A8">
        <w:t xml:space="preserve"> consider </w:t>
      </w:r>
      <w:r w:rsidR="00CF67BC" w:rsidRPr="00FF19A8">
        <w:t>Proposer’s</w:t>
      </w:r>
      <w:r w:rsidR="00787BF3" w:rsidRPr="00FF19A8">
        <w:t xml:space="preserve"> exceptions when University evaluates the Proposer’s proposal.</w:t>
      </w:r>
    </w:p>
    <w:p w14:paraId="5EADF1D4" w14:textId="77777777" w:rsidR="00122410" w:rsidRDefault="00122410" w:rsidP="00482E0F">
      <w:pPr>
        <w:jc w:val="left"/>
        <w:rPr>
          <w:u w:val="single"/>
        </w:rPr>
      </w:pPr>
    </w:p>
    <w:p w14:paraId="522335BF" w14:textId="77777777"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14:paraId="2BD1C82A" w14:textId="77777777" w:rsidR="003E3579" w:rsidRDefault="003E3579">
      <w:pPr>
        <w:jc w:val="center"/>
        <w:rPr>
          <w:rFonts w:ascii="Arial" w:hAnsi="Arial" w:cs="Arial"/>
          <w:b/>
          <w:bCs/>
        </w:rPr>
      </w:pPr>
      <w:r>
        <w:rPr>
          <w:rFonts w:ascii="Arial" w:hAnsi="Arial" w:cs="Arial"/>
          <w:b/>
          <w:bCs/>
        </w:rPr>
        <w:lastRenderedPageBreak/>
        <w:t>SECTION 5</w:t>
      </w:r>
    </w:p>
    <w:p w14:paraId="29F8BCB0" w14:textId="77777777" w:rsidR="003E3579" w:rsidRDefault="003E3579">
      <w:pPr>
        <w:jc w:val="center"/>
        <w:rPr>
          <w:rFonts w:ascii="Arial" w:hAnsi="Arial" w:cs="Arial"/>
          <w:b/>
          <w:bCs/>
        </w:rPr>
      </w:pPr>
    </w:p>
    <w:p w14:paraId="466B8613" w14:textId="77777777" w:rsidR="003E3579" w:rsidRDefault="003E3579">
      <w:pPr>
        <w:jc w:val="center"/>
        <w:rPr>
          <w:rFonts w:ascii="Arial" w:hAnsi="Arial" w:cs="Arial"/>
          <w:u w:val="single"/>
        </w:rPr>
      </w:pPr>
      <w:r>
        <w:rPr>
          <w:rFonts w:ascii="Arial" w:hAnsi="Arial" w:cs="Arial"/>
          <w:b/>
          <w:bCs/>
          <w:u w:val="single"/>
        </w:rPr>
        <w:t>SPECIFICATIONS AND ADDITIONAL QUESTIONS</w:t>
      </w:r>
    </w:p>
    <w:p w14:paraId="26037473" w14:textId="77777777" w:rsidR="003E3579" w:rsidRDefault="003E3579">
      <w:pPr>
        <w:rPr>
          <w:rFonts w:ascii="Arial" w:hAnsi="Arial" w:cs="Arial"/>
        </w:rPr>
      </w:pPr>
    </w:p>
    <w:p w14:paraId="6D9728AE" w14:textId="77777777" w:rsidR="003E3579" w:rsidRDefault="003E3579">
      <w:pPr>
        <w:rPr>
          <w:rFonts w:ascii="Arial" w:hAnsi="Arial" w:cs="Arial"/>
        </w:rPr>
      </w:pPr>
    </w:p>
    <w:p w14:paraId="5B00914C" w14:textId="77777777"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14:paraId="3FD2F4A4" w14:textId="77777777" w:rsidR="003E3579" w:rsidRDefault="003E3579">
      <w:pPr>
        <w:rPr>
          <w:rFonts w:ascii="Arial" w:hAnsi="Arial" w:cs="Arial"/>
        </w:rPr>
      </w:pPr>
    </w:p>
    <w:p w14:paraId="1AFFFDDD" w14:textId="77777777" w:rsidR="001173F2"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14:paraId="69BAC94B" w14:textId="77777777" w:rsidR="00AF1314" w:rsidRDefault="00AF1314" w:rsidP="001173F2">
      <w:pPr>
        <w:ind w:left="720"/>
        <w:rPr>
          <w:rFonts w:ascii="Arial" w:hAnsi="Arial" w:cs="Arial"/>
          <w:szCs w:val="22"/>
        </w:rPr>
      </w:pPr>
    </w:p>
    <w:p w14:paraId="3DC9436C" w14:textId="77777777" w:rsidR="00AF1314" w:rsidRPr="00AF1314" w:rsidRDefault="00AF1314" w:rsidP="001173F2">
      <w:pPr>
        <w:ind w:left="720"/>
        <w:rPr>
          <w:rFonts w:ascii="Arial" w:hAnsi="Arial" w:cs="Arial"/>
          <w:szCs w:val="22"/>
        </w:rPr>
      </w:pPr>
      <w:r w:rsidRPr="00AF1314">
        <w:rPr>
          <w:rFonts w:ascii="Arial" w:hAnsi="Arial" w:cs="Arial"/>
          <w:szCs w:val="22"/>
        </w:rPr>
        <w:t>The basic function of this RFP shall be for a Contractor to perform a survey on behalf of the University.</w:t>
      </w:r>
    </w:p>
    <w:p w14:paraId="6D2C65C4" w14:textId="77777777" w:rsidR="003E3579" w:rsidRDefault="003E3579">
      <w:pPr>
        <w:rPr>
          <w:rFonts w:ascii="Arial" w:hAnsi="Arial" w:cs="Arial"/>
        </w:rPr>
      </w:pPr>
    </w:p>
    <w:p w14:paraId="5B4900BE" w14:textId="77777777" w:rsidR="003E3579" w:rsidRDefault="003E3579">
      <w:pPr>
        <w:rPr>
          <w:rFonts w:ascii="Arial" w:hAnsi="Arial" w:cs="Arial"/>
          <w:b/>
          <w:bCs/>
        </w:rPr>
      </w:pPr>
      <w:r>
        <w:rPr>
          <w:rFonts w:ascii="Arial" w:hAnsi="Arial" w:cs="Arial"/>
          <w:b/>
          <w:bCs/>
        </w:rPr>
        <w:t>5.</w:t>
      </w:r>
      <w:r w:rsidR="00AF1314">
        <w:rPr>
          <w:rFonts w:ascii="Arial" w:hAnsi="Arial" w:cs="Arial"/>
          <w:b/>
          <w:bCs/>
        </w:rPr>
        <w:t>2</w:t>
      </w:r>
      <w:r>
        <w:rPr>
          <w:rFonts w:ascii="Arial" w:hAnsi="Arial" w:cs="Arial"/>
          <w:b/>
          <w:bCs/>
        </w:rPr>
        <w:tab/>
        <w:t xml:space="preserve">Scope of Work </w:t>
      </w:r>
    </w:p>
    <w:p w14:paraId="1AAE72A2" w14:textId="77777777" w:rsidR="003E3579" w:rsidRDefault="003E3579">
      <w:pPr>
        <w:ind w:left="720"/>
        <w:rPr>
          <w:rFonts w:ascii="Arial" w:hAnsi="Arial" w:cs="Arial"/>
          <w:bCs/>
          <w:color w:val="000000"/>
        </w:rPr>
      </w:pPr>
      <w:r>
        <w:rPr>
          <w:rFonts w:ascii="Arial" w:hAnsi="Arial" w:cs="Arial"/>
          <w:bCs/>
          <w:color w:val="000000"/>
        </w:rPr>
        <w:t> </w:t>
      </w:r>
    </w:p>
    <w:p w14:paraId="31708320" w14:textId="77777777" w:rsidR="003E3579" w:rsidRDefault="00BB7404">
      <w:pPr>
        <w:ind w:left="720"/>
        <w:rPr>
          <w:rFonts w:ascii="Arial" w:hAnsi="Arial" w:cs="Arial"/>
          <w:bCs/>
          <w:color w:val="000000"/>
        </w:rPr>
      </w:pPr>
      <w:r>
        <w:rPr>
          <w:rFonts w:ascii="Arial" w:hAnsi="Arial" w:cs="Arial"/>
          <w:bCs/>
          <w:color w:val="000000"/>
        </w:rPr>
        <w:t>Contractor</w:t>
      </w:r>
      <w:r w:rsidR="003E3579">
        <w:rPr>
          <w:rFonts w:ascii="Arial" w:hAnsi="Arial" w:cs="Arial"/>
          <w:bCs/>
          <w:color w:val="000000"/>
        </w:rPr>
        <w:t xml:space="preserve"> will provide the following services to University:</w:t>
      </w:r>
    </w:p>
    <w:p w14:paraId="44632709" w14:textId="77777777" w:rsidR="003E3579" w:rsidRDefault="003E3579">
      <w:pPr>
        <w:ind w:left="720"/>
        <w:rPr>
          <w:rFonts w:ascii="Arial" w:hAnsi="Arial" w:cs="Arial"/>
          <w:bCs/>
          <w:color w:val="000000"/>
        </w:rPr>
      </w:pPr>
    </w:p>
    <w:p w14:paraId="2ADD57E4" w14:textId="77777777" w:rsidR="002934EF" w:rsidRDefault="002934EF">
      <w:pPr>
        <w:ind w:left="720"/>
        <w:rPr>
          <w:rFonts w:ascii="Arial" w:hAnsi="Arial" w:cs="Arial"/>
          <w:bCs/>
          <w:color w:val="000000"/>
        </w:rPr>
      </w:pPr>
    </w:p>
    <w:p w14:paraId="08819495" w14:textId="77777777" w:rsidR="002934EF" w:rsidRPr="002934EF" w:rsidRDefault="003E3579" w:rsidP="002934EF">
      <w:pPr>
        <w:ind w:firstLine="720"/>
        <w:rPr>
          <w:rFonts w:ascii="Arial" w:hAnsi="Arial" w:cs="Arial"/>
          <w:b/>
          <w:bCs/>
          <w:szCs w:val="22"/>
        </w:rPr>
      </w:pPr>
      <w:r w:rsidRPr="002934EF">
        <w:rPr>
          <w:rFonts w:ascii="Arial" w:hAnsi="Arial" w:cs="Arial"/>
          <w:szCs w:val="22"/>
        </w:rPr>
        <w:t>5.</w:t>
      </w:r>
      <w:r w:rsidR="00AF1314">
        <w:rPr>
          <w:rFonts w:ascii="Arial" w:hAnsi="Arial" w:cs="Arial"/>
          <w:szCs w:val="22"/>
        </w:rPr>
        <w:t>2</w:t>
      </w:r>
      <w:r w:rsidRPr="002934EF">
        <w:rPr>
          <w:rFonts w:ascii="Arial" w:hAnsi="Arial" w:cs="Arial"/>
          <w:szCs w:val="22"/>
        </w:rPr>
        <w:t>.1</w:t>
      </w:r>
      <w:r w:rsidRPr="002934EF">
        <w:rPr>
          <w:rFonts w:ascii="Arial" w:hAnsi="Arial" w:cs="Arial"/>
          <w:szCs w:val="22"/>
        </w:rPr>
        <w:tab/>
      </w:r>
      <w:r w:rsidR="002934EF" w:rsidRPr="002934EF">
        <w:rPr>
          <w:rFonts w:ascii="Arial" w:hAnsi="Arial" w:cs="Arial"/>
          <w:b/>
          <w:bCs/>
          <w:szCs w:val="22"/>
        </w:rPr>
        <w:t>Project Overview</w:t>
      </w:r>
    </w:p>
    <w:p w14:paraId="6E2DC7EE" w14:textId="77777777" w:rsidR="002934EF" w:rsidRPr="002934EF" w:rsidRDefault="002934EF" w:rsidP="002934EF">
      <w:pPr>
        <w:rPr>
          <w:rFonts w:ascii="Arial" w:hAnsi="Arial" w:cs="Arial"/>
          <w:b/>
          <w:bCs/>
          <w:szCs w:val="22"/>
        </w:rPr>
      </w:pPr>
    </w:p>
    <w:p w14:paraId="6D5BF151" w14:textId="14C3498C" w:rsidR="003E3579" w:rsidRPr="002934EF" w:rsidRDefault="002934EF" w:rsidP="002934EF">
      <w:pPr>
        <w:ind w:left="1440"/>
        <w:rPr>
          <w:rFonts w:ascii="Arial" w:hAnsi="Arial" w:cs="Arial"/>
          <w:szCs w:val="22"/>
          <w:u w:val="single"/>
        </w:rPr>
      </w:pPr>
      <w:r w:rsidRPr="002934EF">
        <w:rPr>
          <w:rStyle w:val="A3"/>
          <w:rFonts w:ascii="Arial" w:hAnsi="Arial" w:cs="Arial"/>
          <w:color w:val="000000" w:themeColor="text1"/>
          <w:sz w:val="22"/>
          <w:szCs w:val="22"/>
        </w:rPr>
        <w:t xml:space="preserve">The Institute for Health Policy (IHP) at The University of Texas </w:t>
      </w:r>
      <w:r>
        <w:rPr>
          <w:rStyle w:val="A3"/>
          <w:rFonts w:ascii="Arial" w:hAnsi="Arial" w:cs="Arial"/>
          <w:color w:val="000000" w:themeColor="text1"/>
          <w:sz w:val="22"/>
          <w:szCs w:val="22"/>
        </w:rPr>
        <w:t xml:space="preserve">Health Science Center at Houston </w:t>
      </w:r>
      <w:r w:rsidRPr="002934EF">
        <w:rPr>
          <w:rStyle w:val="A3"/>
          <w:rFonts w:ascii="Arial" w:hAnsi="Arial" w:cs="Arial"/>
          <w:color w:val="000000" w:themeColor="text1"/>
          <w:sz w:val="22"/>
          <w:szCs w:val="22"/>
        </w:rPr>
        <w:t xml:space="preserve">School of Public Health (UTSPH) will be conducting the second round of the Health of Houston Survey </w:t>
      </w:r>
      <w:r w:rsidRPr="002934EF">
        <w:rPr>
          <w:rFonts w:ascii="Arial" w:hAnsi="Arial" w:cs="Arial"/>
          <w:color w:val="000000" w:themeColor="text1"/>
          <w:szCs w:val="22"/>
        </w:rPr>
        <w:t>(Survey 2016)</w:t>
      </w:r>
      <w:r w:rsidRPr="002934EF">
        <w:rPr>
          <w:rStyle w:val="A3"/>
          <w:rFonts w:ascii="Arial" w:hAnsi="Arial" w:cs="Arial"/>
          <w:color w:val="000000" w:themeColor="text1"/>
          <w:sz w:val="22"/>
          <w:szCs w:val="22"/>
        </w:rPr>
        <w:t xml:space="preserve">, a comprehensive health survey of Harris County (Texas) residents. </w:t>
      </w:r>
      <w:r w:rsidRPr="002934EF">
        <w:rPr>
          <w:rFonts w:ascii="Arial" w:hAnsi="Arial" w:cs="Arial"/>
          <w:color w:val="000000" w:themeColor="text1"/>
          <w:szCs w:val="22"/>
        </w:rPr>
        <w:t xml:space="preserve">The first Health of Houston Survey was conducted in 2010-2011. </w:t>
      </w:r>
      <w:r>
        <w:rPr>
          <w:rFonts w:ascii="Arial" w:hAnsi="Arial" w:cs="Arial"/>
          <w:color w:val="000000" w:themeColor="text1"/>
          <w:szCs w:val="22"/>
        </w:rPr>
        <w:t xml:space="preserve"> </w:t>
      </w:r>
      <w:r w:rsidRPr="002934EF">
        <w:rPr>
          <w:rStyle w:val="A3"/>
          <w:rFonts w:ascii="Arial" w:hAnsi="Arial" w:cs="Arial"/>
          <w:color w:val="000000" w:themeColor="text1"/>
          <w:sz w:val="22"/>
          <w:szCs w:val="22"/>
        </w:rPr>
        <w:t>Survey 2016 will collect data to (1) support community-level plan</w:t>
      </w:r>
      <w:r w:rsidRPr="002934EF">
        <w:rPr>
          <w:rStyle w:val="A3"/>
          <w:rFonts w:ascii="Arial" w:hAnsi="Arial" w:cs="Arial"/>
          <w:color w:val="000000" w:themeColor="text1"/>
          <w:sz w:val="22"/>
          <w:szCs w:val="22"/>
        </w:rPr>
        <w:softHyphen/>
        <w:t>ning activities and evaluation efforts, (2) assist communities and the organizations that serve them, in priority setting, and (3) empower individuals and organizations to advo</w:t>
      </w:r>
      <w:r w:rsidRPr="002934EF">
        <w:rPr>
          <w:rStyle w:val="A3"/>
          <w:rFonts w:ascii="Arial" w:hAnsi="Arial" w:cs="Arial"/>
          <w:color w:val="000000" w:themeColor="text1"/>
          <w:sz w:val="22"/>
          <w:szCs w:val="22"/>
        </w:rPr>
        <w:softHyphen/>
        <w:t>cate for their communities and pursue funding opportunities. Survey 2016 will continue to im</w:t>
      </w:r>
      <w:r w:rsidRPr="002934EF">
        <w:rPr>
          <w:rStyle w:val="A3"/>
          <w:rFonts w:ascii="Arial" w:hAnsi="Arial" w:cs="Arial"/>
          <w:color w:val="000000" w:themeColor="text1"/>
          <w:sz w:val="22"/>
          <w:szCs w:val="22"/>
        </w:rPr>
        <w:softHyphen/>
        <w:t xml:space="preserve">prove upon the available administrative data by adding health-related information from an address-based, representative sample of adult residents living in households and will allow us to benchmark current health indicators at a sub-county level against those collected in 2010. Major content areas covered in the survey will include heath status and chronic conditions, health risk behaviors, health care access and health insurance coverage, preventive services, psychosocial factors and neighborhood characteristics.  The survey will be administered in two languages, English and Spanish, and in telephone (CATI) and web versions. Survey 2016 will collect health information on both adults and children (by adult proxy) residing in Harris County and the City of Houston. The 2010 survey, methods, questionnaire and data can be found at </w:t>
      </w:r>
      <w:hyperlink r:id="rId17" w:history="1">
        <w:r w:rsidRPr="002934EF">
          <w:rPr>
            <w:rStyle w:val="Hyperlink"/>
            <w:rFonts w:ascii="Arial" w:hAnsi="Arial" w:cs="Arial"/>
            <w:szCs w:val="22"/>
          </w:rPr>
          <w:t>www.hhs2010.net</w:t>
        </w:r>
      </w:hyperlink>
      <w:r w:rsidRPr="002934EF">
        <w:rPr>
          <w:rStyle w:val="A3"/>
          <w:rFonts w:ascii="Arial" w:hAnsi="Arial" w:cs="Arial"/>
          <w:color w:val="000000" w:themeColor="text1"/>
          <w:sz w:val="22"/>
          <w:szCs w:val="22"/>
        </w:rPr>
        <w:t>.</w:t>
      </w:r>
    </w:p>
    <w:p w14:paraId="7B459401" w14:textId="77777777" w:rsidR="003E3579" w:rsidRDefault="003E3579">
      <w:pPr>
        <w:ind w:left="720"/>
        <w:rPr>
          <w:rFonts w:ascii="Arial" w:hAnsi="Arial" w:cs="Arial"/>
          <w:u w:val="single"/>
        </w:rPr>
      </w:pPr>
    </w:p>
    <w:p w14:paraId="374BD3A3" w14:textId="77777777" w:rsidR="002934EF" w:rsidRPr="002934EF" w:rsidRDefault="003E3579" w:rsidP="002934EF">
      <w:pPr>
        <w:ind w:firstLine="720"/>
        <w:rPr>
          <w:rFonts w:ascii="Arial" w:hAnsi="Arial" w:cs="Arial"/>
          <w:b/>
          <w:bCs/>
          <w:szCs w:val="22"/>
        </w:rPr>
      </w:pPr>
      <w:r w:rsidRPr="002934EF">
        <w:rPr>
          <w:rFonts w:ascii="Arial" w:hAnsi="Arial" w:cs="Arial"/>
          <w:szCs w:val="22"/>
        </w:rPr>
        <w:t>5.</w:t>
      </w:r>
      <w:r w:rsidR="00AF1314">
        <w:rPr>
          <w:rFonts w:ascii="Arial" w:hAnsi="Arial" w:cs="Arial"/>
          <w:szCs w:val="22"/>
        </w:rPr>
        <w:t>2</w:t>
      </w:r>
      <w:r w:rsidRPr="002934EF">
        <w:rPr>
          <w:rFonts w:ascii="Arial" w:hAnsi="Arial" w:cs="Arial"/>
          <w:szCs w:val="22"/>
        </w:rPr>
        <w:t xml:space="preserve">.2  </w:t>
      </w:r>
      <w:r w:rsidR="002934EF" w:rsidRPr="002934EF">
        <w:rPr>
          <w:rStyle w:val="A3"/>
          <w:rFonts w:ascii="Arial" w:hAnsi="Arial" w:cs="Arial"/>
          <w:b/>
          <w:color w:val="000000" w:themeColor="text1"/>
          <w:sz w:val="22"/>
          <w:szCs w:val="22"/>
        </w:rPr>
        <w:t>Sample</w:t>
      </w:r>
    </w:p>
    <w:p w14:paraId="7302F5FE" w14:textId="77777777" w:rsidR="002934EF" w:rsidRPr="002934EF" w:rsidRDefault="002934EF" w:rsidP="002934EF">
      <w:pPr>
        <w:rPr>
          <w:rFonts w:ascii="Arial" w:hAnsi="Arial" w:cs="Arial"/>
          <w:b/>
          <w:bCs/>
          <w:szCs w:val="22"/>
        </w:rPr>
      </w:pPr>
      <w:r w:rsidRPr="002934EF">
        <w:rPr>
          <w:rFonts w:ascii="Arial" w:hAnsi="Arial" w:cs="Arial"/>
          <w:b/>
          <w:bCs/>
          <w:szCs w:val="22"/>
        </w:rPr>
        <w:tab/>
      </w:r>
    </w:p>
    <w:p w14:paraId="53A4130C" w14:textId="22E944A5" w:rsidR="002934EF" w:rsidRPr="002934EF" w:rsidRDefault="002934EF" w:rsidP="002934EF">
      <w:pPr>
        <w:widowControl w:val="0"/>
        <w:autoSpaceDE w:val="0"/>
        <w:autoSpaceDN w:val="0"/>
        <w:adjustRightInd w:val="0"/>
        <w:ind w:left="1440"/>
        <w:contextualSpacing/>
        <w:rPr>
          <w:rFonts w:ascii="Arial" w:hAnsi="Arial" w:cs="Arial"/>
          <w:color w:val="000000" w:themeColor="text1"/>
          <w:szCs w:val="22"/>
        </w:rPr>
      </w:pPr>
      <w:r w:rsidRPr="002934EF">
        <w:rPr>
          <w:rFonts w:ascii="Arial" w:hAnsi="Arial" w:cs="Arial"/>
          <w:color w:val="000000" w:themeColor="text1"/>
          <w:szCs w:val="22"/>
        </w:rPr>
        <w:t>The purpose of Survey 2016 is to collect a variety of health-related information from a random sample of approximately 4.3</w:t>
      </w:r>
      <w:r w:rsidRPr="002934EF">
        <w:rPr>
          <w:rFonts w:ascii="Arial" w:eastAsia="Times New Roman" w:hAnsi="Arial" w:cs="Arial"/>
          <w:color w:val="000000" w:themeColor="text1"/>
          <w:szCs w:val="22"/>
        </w:rPr>
        <w:t xml:space="preserve"> </w:t>
      </w:r>
      <w:r w:rsidRPr="002934EF">
        <w:rPr>
          <w:rFonts w:ascii="Arial" w:hAnsi="Arial" w:cs="Arial"/>
          <w:color w:val="000000" w:themeColor="text1"/>
          <w:szCs w:val="22"/>
        </w:rPr>
        <w:t xml:space="preserve">million area residents. The principal goals of Survey 2016 are to produce reliable and unbiased countywide estimates for the total population of Harris County and for 7 geographic </w:t>
      </w:r>
      <w:proofErr w:type="spellStart"/>
      <w:r w:rsidRPr="002934EF">
        <w:rPr>
          <w:rFonts w:ascii="Arial" w:hAnsi="Arial" w:cs="Arial"/>
          <w:color w:val="000000" w:themeColor="text1"/>
          <w:szCs w:val="22"/>
        </w:rPr>
        <w:t>subcounty</w:t>
      </w:r>
      <w:proofErr w:type="spellEnd"/>
      <w:r w:rsidRPr="002934EF">
        <w:rPr>
          <w:rFonts w:ascii="Arial" w:hAnsi="Arial" w:cs="Arial"/>
          <w:color w:val="000000" w:themeColor="text1"/>
          <w:szCs w:val="22"/>
        </w:rPr>
        <w:t xml:space="preserve"> aggregations, corresponding to </w:t>
      </w:r>
      <w:r w:rsidR="004C7457">
        <w:rPr>
          <w:rFonts w:ascii="Arial" w:hAnsi="Arial" w:cs="Arial"/>
          <w:color w:val="000000" w:themeColor="text1"/>
          <w:szCs w:val="22"/>
        </w:rPr>
        <w:t xml:space="preserve">our </w:t>
      </w:r>
      <w:r w:rsidRPr="002934EF">
        <w:rPr>
          <w:rFonts w:ascii="Arial" w:hAnsi="Arial" w:cs="Arial"/>
          <w:color w:val="000000" w:themeColor="text1"/>
          <w:szCs w:val="22"/>
        </w:rPr>
        <w:t xml:space="preserve">aggregations of U.S. Census 2010 PUMAs (Public Use Microdata Areas) (Exhibit 1a and 1b), as well as: </w:t>
      </w:r>
    </w:p>
    <w:p w14:paraId="587BA446" w14:textId="77777777" w:rsidR="002934EF" w:rsidRPr="002934EF" w:rsidRDefault="002934EF" w:rsidP="002934EF">
      <w:pPr>
        <w:pStyle w:val="ListParagraph"/>
        <w:widowControl w:val="0"/>
        <w:numPr>
          <w:ilvl w:val="2"/>
          <w:numId w:val="15"/>
        </w:numPr>
        <w:autoSpaceDE w:val="0"/>
        <w:autoSpaceDN w:val="0"/>
        <w:adjustRightInd w:val="0"/>
        <w:spacing w:before="60"/>
        <w:ind w:hanging="90"/>
        <w:rPr>
          <w:rFonts w:ascii="Arial" w:hAnsi="Arial" w:cs="Arial"/>
          <w:color w:val="000000" w:themeColor="text1"/>
          <w:szCs w:val="22"/>
        </w:rPr>
      </w:pPr>
      <w:r w:rsidRPr="002934EF">
        <w:rPr>
          <w:rFonts w:ascii="Arial" w:hAnsi="Arial" w:cs="Arial"/>
          <w:color w:val="000000" w:themeColor="text1"/>
          <w:szCs w:val="22"/>
        </w:rPr>
        <w:t xml:space="preserve">its main ethnic/racial groups (i.e., Whites, Hispanics, African-Americans, and Asians), </w:t>
      </w:r>
    </w:p>
    <w:p w14:paraId="1A5A075F" w14:textId="77777777" w:rsidR="002934EF" w:rsidRPr="002934EF" w:rsidRDefault="002934EF" w:rsidP="002934EF">
      <w:pPr>
        <w:pStyle w:val="ListParagraph"/>
        <w:widowControl w:val="0"/>
        <w:numPr>
          <w:ilvl w:val="2"/>
          <w:numId w:val="15"/>
        </w:numPr>
        <w:autoSpaceDE w:val="0"/>
        <w:autoSpaceDN w:val="0"/>
        <w:adjustRightInd w:val="0"/>
        <w:ind w:hanging="90"/>
        <w:contextualSpacing/>
        <w:rPr>
          <w:rFonts w:ascii="Arial" w:hAnsi="Arial" w:cs="Arial"/>
          <w:color w:val="000000" w:themeColor="text1"/>
          <w:szCs w:val="22"/>
        </w:rPr>
      </w:pPr>
      <w:r w:rsidRPr="002934EF">
        <w:rPr>
          <w:rFonts w:ascii="Arial" w:hAnsi="Arial" w:cs="Arial"/>
          <w:color w:val="000000" w:themeColor="text1"/>
          <w:szCs w:val="22"/>
        </w:rPr>
        <w:lastRenderedPageBreak/>
        <w:t>subpopulations in three income groups; residents at or below federal poverty level (FPL), residents between FPL and 200 percent FPL, and residents at above 200 percent FPL, and</w:t>
      </w:r>
    </w:p>
    <w:p w14:paraId="0AD9773F" w14:textId="77777777" w:rsidR="002934EF" w:rsidRPr="002934EF" w:rsidRDefault="002934EF" w:rsidP="002934EF">
      <w:pPr>
        <w:pStyle w:val="ListParagraph"/>
        <w:widowControl w:val="0"/>
        <w:numPr>
          <w:ilvl w:val="2"/>
          <w:numId w:val="15"/>
        </w:numPr>
        <w:autoSpaceDE w:val="0"/>
        <w:autoSpaceDN w:val="0"/>
        <w:adjustRightInd w:val="0"/>
        <w:spacing w:after="60"/>
        <w:ind w:hanging="90"/>
        <w:rPr>
          <w:rFonts w:ascii="Arial" w:hAnsi="Arial" w:cs="Arial"/>
          <w:color w:val="000000" w:themeColor="text1"/>
          <w:szCs w:val="22"/>
        </w:rPr>
      </w:pPr>
      <w:r w:rsidRPr="002934EF">
        <w:rPr>
          <w:rFonts w:ascii="Arial" w:hAnsi="Arial" w:cs="Arial"/>
          <w:color w:val="000000" w:themeColor="text1"/>
          <w:szCs w:val="22"/>
        </w:rPr>
        <w:t>subpopulations in three age groups; from 0-17 years old, between 18-64 years old and 65 years old and over (</w:t>
      </w:r>
      <w:r w:rsidRPr="002934EF">
        <w:rPr>
          <w:rFonts w:ascii="Arial" w:hAnsi="Arial" w:cs="Arial"/>
          <w:i/>
          <w:color w:val="000000"/>
          <w:szCs w:val="22"/>
        </w:rPr>
        <w:t>number of interviews completed by respondents above 65 years old should be capped to preserve its proportionality to other age groups in the real population estimates</w:t>
      </w:r>
      <w:r w:rsidRPr="002934EF">
        <w:rPr>
          <w:rFonts w:ascii="Arial" w:hAnsi="Arial" w:cs="Arial"/>
          <w:color w:val="000000"/>
          <w:szCs w:val="22"/>
        </w:rPr>
        <w:t>)</w:t>
      </w:r>
      <w:r w:rsidRPr="002934EF">
        <w:rPr>
          <w:rFonts w:ascii="Arial" w:hAnsi="Arial" w:cs="Arial"/>
          <w:color w:val="000000" w:themeColor="text1"/>
          <w:szCs w:val="22"/>
        </w:rPr>
        <w:t>.</w:t>
      </w:r>
    </w:p>
    <w:p w14:paraId="53C0540C" w14:textId="77777777" w:rsidR="002934EF" w:rsidRPr="002934EF" w:rsidRDefault="002934EF" w:rsidP="002934EF">
      <w:pPr>
        <w:widowControl w:val="0"/>
        <w:autoSpaceDE w:val="0"/>
        <w:autoSpaceDN w:val="0"/>
        <w:adjustRightInd w:val="0"/>
        <w:rPr>
          <w:rFonts w:ascii="Arial" w:hAnsi="Arial" w:cs="Arial"/>
          <w:szCs w:val="22"/>
        </w:rPr>
      </w:pPr>
    </w:p>
    <w:p w14:paraId="146537FD" w14:textId="1F1D0A79" w:rsidR="002934EF" w:rsidRPr="002934EF" w:rsidRDefault="002934EF" w:rsidP="002934EF">
      <w:pPr>
        <w:widowControl w:val="0"/>
        <w:autoSpaceDE w:val="0"/>
        <w:autoSpaceDN w:val="0"/>
        <w:adjustRightInd w:val="0"/>
        <w:ind w:left="1440"/>
        <w:contextualSpacing/>
        <w:rPr>
          <w:rFonts w:ascii="Arial" w:hAnsi="Arial" w:cs="Arial"/>
          <w:color w:val="000000" w:themeColor="text1"/>
          <w:szCs w:val="22"/>
        </w:rPr>
      </w:pPr>
      <w:r w:rsidRPr="002934EF">
        <w:rPr>
          <w:rFonts w:ascii="Arial" w:hAnsi="Arial" w:cs="Arial"/>
          <w:color w:val="000000" w:themeColor="text1"/>
          <w:szCs w:val="22"/>
        </w:rPr>
        <w:t xml:space="preserve">Because the Survey 2016 will represent adults at the </w:t>
      </w:r>
      <w:proofErr w:type="spellStart"/>
      <w:r w:rsidRPr="002934EF">
        <w:rPr>
          <w:rFonts w:ascii="Arial" w:hAnsi="Arial" w:cs="Arial"/>
          <w:color w:val="000000" w:themeColor="text1"/>
          <w:szCs w:val="22"/>
        </w:rPr>
        <w:t>subcounty</w:t>
      </w:r>
      <w:proofErr w:type="spellEnd"/>
      <w:r w:rsidRPr="002934EF">
        <w:rPr>
          <w:rFonts w:ascii="Arial" w:hAnsi="Arial" w:cs="Arial"/>
          <w:color w:val="000000" w:themeColor="text1"/>
          <w:szCs w:val="22"/>
        </w:rPr>
        <w:t xml:space="preserve"> level, an address-based sampling frame is preferred. This sampling method allows for potential geographic stratification, oversampling of ethnic groups concentrated in enclaves within the county, and the improvement of </w:t>
      </w:r>
      <w:proofErr w:type="spellStart"/>
      <w:r w:rsidRPr="002934EF">
        <w:rPr>
          <w:rFonts w:ascii="Arial" w:hAnsi="Arial" w:cs="Arial"/>
          <w:color w:val="000000" w:themeColor="text1"/>
          <w:szCs w:val="22"/>
        </w:rPr>
        <w:t>subcounty</w:t>
      </w:r>
      <w:proofErr w:type="spellEnd"/>
      <w:r w:rsidRPr="002934EF">
        <w:rPr>
          <w:rFonts w:ascii="Arial" w:hAnsi="Arial" w:cs="Arial"/>
          <w:color w:val="000000" w:themeColor="text1"/>
          <w:szCs w:val="22"/>
        </w:rPr>
        <w:t xml:space="preserve"> area estimates. The </w:t>
      </w:r>
      <w:r w:rsidR="00D85656">
        <w:rPr>
          <w:rFonts w:ascii="Arial" w:hAnsi="Arial" w:cs="Arial"/>
          <w:color w:val="000000" w:themeColor="text1"/>
          <w:szCs w:val="22"/>
        </w:rPr>
        <w:t>C</w:t>
      </w:r>
      <w:r w:rsidRPr="002934EF">
        <w:rPr>
          <w:rFonts w:ascii="Arial" w:hAnsi="Arial" w:cs="Arial"/>
          <w:color w:val="000000" w:themeColor="text1"/>
          <w:szCs w:val="22"/>
        </w:rPr>
        <w:t xml:space="preserve">ontractor should describe in detail how residential addresses will be obtained for </w:t>
      </w:r>
      <w:r w:rsidR="005C7D0E">
        <w:rPr>
          <w:rFonts w:ascii="Arial" w:hAnsi="Arial" w:cs="Arial"/>
          <w:color w:val="000000" w:themeColor="text1"/>
          <w:szCs w:val="22"/>
        </w:rPr>
        <w:t xml:space="preserve">our </w:t>
      </w:r>
      <w:r w:rsidRPr="002934EF">
        <w:rPr>
          <w:rFonts w:ascii="Arial" w:hAnsi="Arial" w:cs="Arial"/>
          <w:color w:val="000000" w:themeColor="text1"/>
          <w:szCs w:val="22"/>
        </w:rPr>
        <w:t xml:space="preserve">7 </w:t>
      </w:r>
      <w:proofErr w:type="spellStart"/>
      <w:r w:rsidRPr="002934EF">
        <w:rPr>
          <w:rFonts w:ascii="Arial" w:hAnsi="Arial" w:cs="Arial"/>
          <w:color w:val="000000" w:themeColor="text1"/>
          <w:szCs w:val="22"/>
        </w:rPr>
        <w:t>subcounty</w:t>
      </w:r>
      <w:proofErr w:type="spellEnd"/>
      <w:r w:rsidRPr="002934EF">
        <w:rPr>
          <w:rFonts w:ascii="Arial" w:hAnsi="Arial" w:cs="Arial"/>
          <w:color w:val="000000" w:themeColor="text1"/>
          <w:szCs w:val="22"/>
        </w:rPr>
        <w:t xml:space="preserve"> aggregations (based on </w:t>
      </w:r>
      <w:r w:rsidR="004C7457">
        <w:rPr>
          <w:rFonts w:ascii="Arial" w:hAnsi="Arial" w:cs="Arial"/>
          <w:color w:val="000000" w:themeColor="text1"/>
          <w:szCs w:val="22"/>
        </w:rPr>
        <w:t xml:space="preserve">our </w:t>
      </w:r>
      <w:r w:rsidRPr="002934EF">
        <w:rPr>
          <w:rFonts w:ascii="Arial" w:hAnsi="Arial" w:cs="Arial"/>
          <w:color w:val="000000" w:themeColor="text1"/>
          <w:szCs w:val="22"/>
        </w:rPr>
        <w:t xml:space="preserve">aggregation of 2010 PUMAs for Harris County), and what strategies will be used to select respondent households in each stratum. </w:t>
      </w:r>
      <w:r w:rsidR="005C7D0E">
        <w:rPr>
          <w:rFonts w:ascii="Arial" w:hAnsi="Arial" w:cs="Arial"/>
          <w:color w:val="000000" w:themeColor="text1"/>
          <w:szCs w:val="22"/>
        </w:rPr>
        <w:t xml:space="preserve">Although we are suggesting </w:t>
      </w:r>
      <w:r w:rsidR="004C7457">
        <w:rPr>
          <w:rFonts w:ascii="Arial" w:hAnsi="Arial" w:cs="Arial"/>
          <w:color w:val="000000" w:themeColor="text1"/>
          <w:szCs w:val="22"/>
        </w:rPr>
        <w:t>these PUMAs aggregation</w:t>
      </w:r>
      <w:r w:rsidR="005C7D0E">
        <w:rPr>
          <w:rFonts w:ascii="Arial" w:hAnsi="Arial" w:cs="Arial"/>
          <w:color w:val="000000" w:themeColor="text1"/>
          <w:szCs w:val="22"/>
        </w:rPr>
        <w:t xml:space="preserve"> areas as sampling strata, we are </w:t>
      </w:r>
      <w:r w:rsidR="004C7457">
        <w:rPr>
          <w:rFonts w:ascii="Arial" w:hAnsi="Arial" w:cs="Arial"/>
          <w:color w:val="000000" w:themeColor="text1"/>
          <w:szCs w:val="22"/>
        </w:rPr>
        <w:t xml:space="preserve">open to </w:t>
      </w:r>
      <w:r w:rsidR="005C7D0E">
        <w:rPr>
          <w:rFonts w:ascii="Arial" w:hAnsi="Arial" w:cs="Arial"/>
          <w:color w:val="000000" w:themeColor="text1"/>
          <w:szCs w:val="22"/>
        </w:rPr>
        <w:t xml:space="preserve">considering </w:t>
      </w:r>
      <w:r w:rsidR="004C7457">
        <w:rPr>
          <w:rFonts w:ascii="Arial" w:hAnsi="Arial" w:cs="Arial"/>
          <w:color w:val="000000" w:themeColor="text1"/>
          <w:szCs w:val="22"/>
        </w:rPr>
        <w:t>other sampling geographies.</w:t>
      </w:r>
      <w:r w:rsidR="005C7D0E">
        <w:rPr>
          <w:rFonts w:ascii="Arial" w:hAnsi="Arial" w:cs="Arial"/>
          <w:color w:val="000000" w:themeColor="text1"/>
          <w:szCs w:val="22"/>
        </w:rPr>
        <w:t xml:space="preserve"> </w:t>
      </w:r>
      <w:r w:rsidRPr="002934EF">
        <w:rPr>
          <w:rFonts w:ascii="Arial" w:hAnsi="Arial" w:cs="Arial"/>
          <w:color w:val="000000" w:themeColor="text1"/>
          <w:szCs w:val="22"/>
        </w:rPr>
        <w:t>Details should also be provided on how sampled addresses can be matched to household telephone numbers and the expected matching rate. The randomized sampling of the households will be followed by a random selection of one adult, 18 years and older, as a respondent in each sampled household. A screening interview will be conducted to randomly select the adult respondent within the household prior to administering the questionnaire. If children reside in the household, the adult respondent will provide health information about a randomly selected child.</w:t>
      </w:r>
    </w:p>
    <w:p w14:paraId="0A21A068" w14:textId="77777777" w:rsidR="002934EF" w:rsidRPr="002934EF" w:rsidRDefault="002934EF" w:rsidP="002934EF">
      <w:pPr>
        <w:widowControl w:val="0"/>
        <w:autoSpaceDE w:val="0"/>
        <w:autoSpaceDN w:val="0"/>
        <w:adjustRightInd w:val="0"/>
        <w:rPr>
          <w:rFonts w:ascii="Arial" w:hAnsi="Arial" w:cs="Arial"/>
          <w:color w:val="000000" w:themeColor="text1"/>
          <w:szCs w:val="22"/>
        </w:rPr>
      </w:pPr>
      <w:r w:rsidRPr="002934EF">
        <w:rPr>
          <w:rFonts w:ascii="Arial" w:hAnsi="Arial" w:cs="Arial"/>
          <w:color w:val="000000" w:themeColor="text1"/>
          <w:szCs w:val="22"/>
        </w:rPr>
        <w:t xml:space="preserve"> </w:t>
      </w:r>
    </w:p>
    <w:p w14:paraId="471371CC" w14:textId="5A0DF6B2" w:rsidR="003E3579" w:rsidRDefault="002934EF" w:rsidP="002934EF">
      <w:pPr>
        <w:ind w:left="1440"/>
        <w:rPr>
          <w:rFonts w:ascii="Arial" w:hAnsi="Arial" w:cs="Arial"/>
          <w:color w:val="000000" w:themeColor="text1"/>
          <w:szCs w:val="22"/>
        </w:rPr>
      </w:pPr>
      <w:r w:rsidRPr="002934EF">
        <w:rPr>
          <w:rFonts w:ascii="Arial" w:hAnsi="Arial" w:cs="Arial"/>
          <w:color w:val="000000" w:themeColor="text1"/>
          <w:szCs w:val="22"/>
        </w:rPr>
        <w:t xml:space="preserve">Any proposals that include RDD frames or combinations of sampling methods must justify their use over existing address-based sampling techniques and thoroughly describe their respective advantages and shortcomings. The sample will include 6,000 completed interviews/questionnaires, countywide. The </w:t>
      </w:r>
      <w:r w:rsidR="00D85656">
        <w:rPr>
          <w:rFonts w:ascii="Arial" w:hAnsi="Arial" w:cs="Arial"/>
          <w:color w:val="000000" w:themeColor="text1"/>
          <w:szCs w:val="22"/>
        </w:rPr>
        <w:t>C</w:t>
      </w:r>
      <w:r w:rsidRPr="002934EF">
        <w:rPr>
          <w:rFonts w:ascii="Arial" w:hAnsi="Arial" w:cs="Arial"/>
          <w:color w:val="000000" w:themeColor="text1"/>
          <w:szCs w:val="22"/>
        </w:rPr>
        <w:t xml:space="preserve">ontractor should devise a sampling strategy that yields proportionate representation of the seven geographic </w:t>
      </w:r>
      <w:proofErr w:type="spellStart"/>
      <w:r w:rsidRPr="002934EF">
        <w:rPr>
          <w:rFonts w:ascii="Arial" w:hAnsi="Arial" w:cs="Arial"/>
          <w:color w:val="000000" w:themeColor="text1"/>
          <w:szCs w:val="22"/>
        </w:rPr>
        <w:t>subcounty</w:t>
      </w:r>
      <w:proofErr w:type="spellEnd"/>
      <w:r w:rsidRPr="002934EF">
        <w:rPr>
          <w:rFonts w:ascii="Arial" w:hAnsi="Arial" w:cs="Arial"/>
          <w:color w:val="000000" w:themeColor="text1"/>
          <w:szCs w:val="22"/>
        </w:rPr>
        <w:t xml:space="preserve"> areas. Proposals should include optimal sampling designs in terms of cost efficiency and inferential capability, as well as sample sizes and allocation procedures for all potential strata. Oversampling of ethnic/racial groups may be required. Justification of the recommended methodology and geographic sample size allocation to achieve the objectives is also expected to be included in the proposal. The </w:t>
      </w:r>
      <w:r w:rsidR="00D85656">
        <w:rPr>
          <w:rFonts w:ascii="Arial" w:hAnsi="Arial" w:cs="Arial"/>
          <w:color w:val="000000" w:themeColor="text1"/>
          <w:szCs w:val="22"/>
        </w:rPr>
        <w:t>C</w:t>
      </w:r>
      <w:r w:rsidRPr="002934EF">
        <w:rPr>
          <w:rFonts w:ascii="Arial" w:hAnsi="Arial" w:cs="Arial"/>
          <w:color w:val="000000" w:themeColor="text1"/>
          <w:szCs w:val="22"/>
        </w:rPr>
        <w:t>ontractor will propose an achievable target response rate as well as describe methods to obtain that rate.  The 2010 Survey had a response rate of 29.9%, and we would like to increase this rate to at least 35%. At least 1</w:t>
      </w:r>
      <w:r w:rsidR="00D85656">
        <w:rPr>
          <w:rFonts w:ascii="Arial" w:hAnsi="Arial" w:cs="Arial"/>
          <w:color w:val="000000" w:themeColor="text1"/>
          <w:szCs w:val="22"/>
        </w:rPr>
        <w:t>5</w:t>
      </w:r>
      <w:r w:rsidRPr="002934EF">
        <w:rPr>
          <w:rFonts w:ascii="Arial" w:hAnsi="Arial" w:cs="Arial"/>
          <w:color w:val="000000" w:themeColor="text1"/>
          <w:szCs w:val="22"/>
        </w:rPr>
        <w:t xml:space="preserve"> dialing attempts per number should be made for those households matched with a phone number, varied over time of day and day of week, with refusal conversion efforts. The </w:t>
      </w:r>
      <w:r w:rsidR="00D85656">
        <w:rPr>
          <w:rFonts w:ascii="Arial" w:hAnsi="Arial" w:cs="Arial"/>
          <w:color w:val="000000" w:themeColor="text1"/>
          <w:szCs w:val="22"/>
        </w:rPr>
        <w:t>C</w:t>
      </w:r>
      <w:r w:rsidRPr="002934EF">
        <w:rPr>
          <w:rFonts w:ascii="Arial" w:hAnsi="Arial" w:cs="Arial"/>
          <w:color w:val="000000" w:themeColor="text1"/>
          <w:szCs w:val="22"/>
        </w:rPr>
        <w:t>ontractor may propose and budget for a strategy of response financial incentives.</w:t>
      </w:r>
      <w:r w:rsidR="007D6A19">
        <w:rPr>
          <w:rFonts w:ascii="Arial" w:hAnsi="Arial" w:cs="Arial"/>
          <w:color w:val="000000" w:themeColor="text1"/>
          <w:szCs w:val="22"/>
        </w:rPr>
        <w:t xml:space="preserve"> In the event that incentives are proposed, the Contractor will handle the required logistics of sending these to the survey respondents. </w:t>
      </w:r>
    </w:p>
    <w:p w14:paraId="50018BE8" w14:textId="77777777" w:rsidR="002934EF" w:rsidRDefault="002934EF" w:rsidP="002934EF">
      <w:pPr>
        <w:ind w:left="1440"/>
        <w:rPr>
          <w:rFonts w:ascii="Arial" w:hAnsi="Arial" w:cs="Arial"/>
          <w:color w:val="000000" w:themeColor="text1"/>
          <w:szCs w:val="22"/>
        </w:rPr>
      </w:pPr>
    </w:p>
    <w:p w14:paraId="6661133A" w14:textId="77777777" w:rsidR="00AF1314" w:rsidRDefault="00AF1314" w:rsidP="002934EF">
      <w:pPr>
        <w:ind w:left="1440"/>
        <w:rPr>
          <w:rFonts w:ascii="Arial" w:hAnsi="Arial" w:cs="Arial"/>
          <w:color w:val="000000" w:themeColor="text1"/>
          <w:szCs w:val="22"/>
        </w:rPr>
      </w:pPr>
    </w:p>
    <w:p w14:paraId="352B9101" w14:textId="77777777" w:rsidR="00AF1314" w:rsidRDefault="00AF1314" w:rsidP="002934EF">
      <w:pPr>
        <w:ind w:left="1440"/>
        <w:rPr>
          <w:rFonts w:ascii="Arial" w:hAnsi="Arial" w:cs="Arial"/>
          <w:color w:val="000000" w:themeColor="text1"/>
          <w:szCs w:val="22"/>
        </w:rPr>
      </w:pPr>
    </w:p>
    <w:p w14:paraId="6366B3A5" w14:textId="77777777" w:rsidR="00AF1314" w:rsidRDefault="00AF1314" w:rsidP="002934EF">
      <w:pPr>
        <w:ind w:left="1440"/>
        <w:rPr>
          <w:rFonts w:ascii="Arial" w:hAnsi="Arial" w:cs="Arial"/>
          <w:color w:val="000000" w:themeColor="text1"/>
          <w:szCs w:val="22"/>
        </w:rPr>
      </w:pPr>
    </w:p>
    <w:p w14:paraId="7606AA70" w14:textId="77777777" w:rsidR="00AF1314" w:rsidRDefault="00AF1314" w:rsidP="002934EF">
      <w:pPr>
        <w:ind w:left="1440"/>
        <w:rPr>
          <w:rFonts w:ascii="Arial" w:hAnsi="Arial" w:cs="Arial"/>
          <w:color w:val="000000" w:themeColor="text1"/>
          <w:szCs w:val="22"/>
        </w:rPr>
      </w:pPr>
    </w:p>
    <w:p w14:paraId="78C5814C" w14:textId="77777777" w:rsidR="00AF1314" w:rsidRDefault="00AF1314" w:rsidP="002934EF">
      <w:pPr>
        <w:ind w:left="1440"/>
        <w:rPr>
          <w:rFonts w:ascii="Arial" w:hAnsi="Arial" w:cs="Arial"/>
          <w:color w:val="000000" w:themeColor="text1"/>
          <w:szCs w:val="22"/>
        </w:rPr>
      </w:pPr>
    </w:p>
    <w:p w14:paraId="4BFE2F21" w14:textId="77777777" w:rsidR="00AF1314" w:rsidRDefault="00AF1314" w:rsidP="002934EF">
      <w:pPr>
        <w:ind w:left="1440"/>
        <w:rPr>
          <w:rFonts w:ascii="Arial" w:hAnsi="Arial" w:cs="Arial"/>
          <w:color w:val="000000" w:themeColor="text1"/>
          <w:szCs w:val="22"/>
        </w:rPr>
      </w:pPr>
    </w:p>
    <w:p w14:paraId="7162DBD4" w14:textId="77777777" w:rsidR="00AF1314" w:rsidRDefault="00AF1314" w:rsidP="002934EF">
      <w:pPr>
        <w:ind w:left="1440"/>
        <w:rPr>
          <w:rFonts w:ascii="Arial" w:hAnsi="Arial" w:cs="Arial"/>
          <w:color w:val="000000" w:themeColor="text1"/>
          <w:szCs w:val="22"/>
        </w:rPr>
      </w:pPr>
    </w:p>
    <w:p w14:paraId="5E84854F" w14:textId="77777777" w:rsidR="002934EF" w:rsidRDefault="002934EF" w:rsidP="002934EF">
      <w:pPr>
        <w:rPr>
          <w:rFonts w:asciiTheme="minorHAnsi" w:hAnsiTheme="minorHAnsi" w:cs="Arial"/>
          <w:i/>
          <w:color w:val="000000" w:themeColor="text1"/>
          <w:szCs w:val="22"/>
          <w:u w:val="single"/>
        </w:rPr>
      </w:pPr>
      <w:r w:rsidRPr="00B95125">
        <w:rPr>
          <w:rFonts w:asciiTheme="minorHAnsi" w:hAnsiTheme="minorHAnsi" w:cs="Arial"/>
          <w:i/>
          <w:color w:val="000000" w:themeColor="text1"/>
          <w:szCs w:val="22"/>
          <w:u w:val="single"/>
        </w:rPr>
        <w:lastRenderedPageBreak/>
        <w:t>Exhibit 1</w:t>
      </w:r>
      <w:r>
        <w:rPr>
          <w:rFonts w:asciiTheme="minorHAnsi" w:hAnsiTheme="minorHAnsi" w:cs="Arial"/>
          <w:i/>
          <w:color w:val="000000" w:themeColor="text1"/>
          <w:szCs w:val="22"/>
          <w:u w:val="single"/>
        </w:rPr>
        <w:t>a</w:t>
      </w:r>
      <w:r w:rsidRPr="00B95125">
        <w:rPr>
          <w:rFonts w:asciiTheme="minorHAnsi" w:hAnsiTheme="minorHAnsi" w:cs="Arial"/>
          <w:i/>
          <w:color w:val="000000" w:themeColor="text1"/>
          <w:szCs w:val="22"/>
          <w:u w:val="single"/>
        </w:rPr>
        <w:t>.</w:t>
      </w:r>
    </w:p>
    <w:p w14:paraId="1CFB03CA" w14:textId="77777777" w:rsidR="002934EF" w:rsidRPr="00B95125" w:rsidRDefault="002934EF" w:rsidP="002934EF">
      <w:pPr>
        <w:rPr>
          <w:rFonts w:asciiTheme="minorHAnsi" w:hAnsiTheme="minorHAnsi" w:cs="Arial"/>
          <w:b/>
          <w:bCs/>
          <w:i/>
          <w:szCs w:val="22"/>
          <w:u w:val="single"/>
        </w:rPr>
      </w:pPr>
    </w:p>
    <w:p w14:paraId="64CD18EC" w14:textId="77777777" w:rsidR="002934EF" w:rsidRPr="00B95125" w:rsidRDefault="002934EF" w:rsidP="002934EF">
      <w:pPr>
        <w:rPr>
          <w:rFonts w:asciiTheme="minorHAnsi" w:hAnsiTheme="minorHAnsi" w:cs="Arial"/>
          <w:b/>
          <w:bCs/>
          <w:szCs w:val="22"/>
        </w:rPr>
      </w:pPr>
      <w:r w:rsidRPr="00B95125">
        <w:rPr>
          <w:rFonts w:asciiTheme="minorHAnsi" w:hAnsiTheme="minorHAnsi" w:cs="Arial"/>
          <w:b/>
          <w:bCs/>
          <w:noProof/>
          <w:szCs w:val="22"/>
        </w:rPr>
        <w:drawing>
          <wp:inline distT="0" distB="0" distL="0" distR="0" wp14:anchorId="50ABD9EB" wp14:editId="6BD3F019">
            <wp:extent cx="5943600" cy="38461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MA2010HarrisOnly_NumbersOnly.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3846195"/>
                    </a:xfrm>
                    <a:prstGeom prst="rect">
                      <a:avLst/>
                    </a:prstGeom>
                  </pic:spPr>
                </pic:pic>
              </a:graphicData>
            </a:graphic>
          </wp:inline>
        </w:drawing>
      </w:r>
    </w:p>
    <w:p w14:paraId="2B420CF2" w14:textId="77777777" w:rsidR="002934EF" w:rsidRDefault="002934EF" w:rsidP="002934EF">
      <w:pPr>
        <w:ind w:left="1440"/>
        <w:rPr>
          <w:rFonts w:ascii="Arial" w:hAnsi="Arial" w:cs="Arial"/>
          <w:color w:val="000000" w:themeColor="text1"/>
          <w:szCs w:val="22"/>
        </w:rPr>
      </w:pPr>
    </w:p>
    <w:p w14:paraId="1FF77961" w14:textId="77777777" w:rsidR="002934EF" w:rsidRDefault="002934EF" w:rsidP="002934EF">
      <w:pPr>
        <w:rPr>
          <w:rFonts w:asciiTheme="minorHAnsi" w:hAnsiTheme="minorHAnsi" w:cs="Arial"/>
          <w:i/>
          <w:color w:val="000000" w:themeColor="text1"/>
          <w:szCs w:val="22"/>
          <w:u w:val="single"/>
        </w:rPr>
      </w:pPr>
      <w:r w:rsidRPr="00B95125">
        <w:rPr>
          <w:rFonts w:asciiTheme="minorHAnsi" w:hAnsiTheme="minorHAnsi" w:cs="Arial"/>
          <w:i/>
          <w:color w:val="000000" w:themeColor="text1"/>
          <w:szCs w:val="22"/>
          <w:u w:val="single"/>
        </w:rPr>
        <w:t>Exhibit 1</w:t>
      </w:r>
      <w:r>
        <w:rPr>
          <w:rFonts w:asciiTheme="minorHAnsi" w:hAnsiTheme="minorHAnsi" w:cs="Arial"/>
          <w:i/>
          <w:color w:val="000000" w:themeColor="text1"/>
          <w:szCs w:val="22"/>
          <w:u w:val="single"/>
        </w:rPr>
        <w:t>b</w:t>
      </w:r>
      <w:r w:rsidRPr="00B95125">
        <w:rPr>
          <w:rFonts w:asciiTheme="minorHAnsi" w:hAnsiTheme="minorHAnsi" w:cs="Arial"/>
          <w:i/>
          <w:color w:val="000000" w:themeColor="text1"/>
          <w:szCs w:val="22"/>
          <w:u w:val="single"/>
        </w:rPr>
        <w:t>.</w:t>
      </w:r>
    </w:p>
    <w:p w14:paraId="73F8536E" w14:textId="77777777" w:rsidR="002934EF" w:rsidRDefault="002934EF" w:rsidP="002934EF">
      <w:pPr>
        <w:rPr>
          <w:rFonts w:asciiTheme="minorHAnsi" w:hAnsiTheme="minorHAnsi" w:cs="Arial"/>
          <w:i/>
          <w:color w:val="000000" w:themeColor="text1"/>
          <w:szCs w:val="22"/>
          <w:u w:val="single"/>
        </w:rPr>
      </w:pPr>
    </w:p>
    <w:p w14:paraId="18A590F5" w14:textId="77777777" w:rsidR="002934EF" w:rsidRPr="00955BE2" w:rsidRDefault="002934EF" w:rsidP="002934EF">
      <w:pPr>
        <w:rPr>
          <w:rFonts w:asciiTheme="minorHAnsi" w:hAnsiTheme="minorHAnsi" w:cs="Arial"/>
          <w:bCs/>
          <w:szCs w:val="22"/>
        </w:rPr>
      </w:pPr>
      <w:r w:rsidRPr="00955BE2">
        <w:rPr>
          <w:rFonts w:asciiTheme="minorHAnsi" w:hAnsiTheme="minorHAnsi" w:cs="Arial"/>
          <w:bCs/>
          <w:noProof/>
          <w:szCs w:val="22"/>
        </w:rPr>
        <w:drawing>
          <wp:inline distT="0" distB="0" distL="0" distR="0" wp14:anchorId="3CAEE638" wp14:editId="1CC2C4FE">
            <wp:extent cx="5943600" cy="38461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S2016_PUMA2010HarrisAggSup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3846195"/>
                    </a:xfrm>
                    <a:prstGeom prst="rect">
                      <a:avLst/>
                    </a:prstGeom>
                  </pic:spPr>
                </pic:pic>
              </a:graphicData>
            </a:graphic>
          </wp:inline>
        </w:drawing>
      </w:r>
    </w:p>
    <w:p w14:paraId="22B6D35C" w14:textId="77777777" w:rsidR="002934EF" w:rsidRDefault="002934EF" w:rsidP="002934EF">
      <w:pPr>
        <w:ind w:left="1440"/>
        <w:rPr>
          <w:rFonts w:ascii="Arial" w:hAnsi="Arial" w:cs="Arial"/>
          <w:bCs/>
          <w:color w:val="000000"/>
          <w:szCs w:val="22"/>
        </w:rPr>
      </w:pPr>
    </w:p>
    <w:p w14:paraId="5AD7276B" w14:textId="77777777" w:rsidR="002934EF" w:rsidRDefault="002934EF" w:rsidP="002934EF">
      <w:pPr>
        <w:ind w:left="1440"/>
        <w:rPr>
          <w:rFonts w:ascii="Arial" w:hAnsi="Arial" w:cs="Arial"/>
          <w:bCs/>
          <w:color w:val="000000"/>
          <w:szCs w:val="22"/>
        </w:rPr>
      </w:pPr>
    </w:p>
    <w:p w14:paraId="0B101A27" w14:textId="77777777" w:rsidR="002934EF" w:rsidRPr="002934EF" w:rsidRDefault="003E3579" w:rsidP="002934EF">
      <w:pPr>
        <w:ind w:firstLine="720"/>
        <w:rPr>
          <w:rStyle w:val="A3"/>
          <w:rFonts w:ascii="Arial" w:hAnsi="Arial" w:cs="Arial"/>
          <w:b/>
          <w:color w:val="000000" w:themeColor="text1"/>
          <w:sz w:val="22"/>
          <w:szCs w:val="22"/>
        </w:rPr>
      </w:pPr>
      <w:r w:rsidRPr="002934EF">
        <w:rPr>
          <w:rFonts w:ascii="Arial" w:hAnsi="Arial" w:cs="Arial"/>
          <w:szCs w:val="22"/>
        </w:rPr>
        <w:t>5.</w:t>
      </w:r>
      <w:r w:rsidR="00AF1314">
        <w:rPr>
          <w:rFonts w:ascii="Arial" w:hAnsi="Arial" w:cs="Arial"/>
          <w:szCs w:val="22"/>
        </w:rPr>
        <w:t>2</w:t>
      </w:r>
      <w:r w:rsidRPr="002934EF">
        <w:rPr>
          <w:rFonts w:ascii="Arial" w:hAnsi="Arial" w:cs="Arial"/>
          <w:szCs w:val="22"/>
        </w:rPr>
        <w:t xml:space="preserve">.3  </w:t>
      </w:r>
      <w:r w:rsidR="002934EF" w:rsidRPr="002934EF">
        <w:rPr>
          <w:rStyle w:val="A3"/>
          <w:rFonts w:ascii="Arial" w:hAnsi="Arial" w:cs="Arial"/>
          <w:b/>
          <w:color w:val="000000" w:themeColor="text1"/>
          <w:sz w:val="22"/>
          <w:szCs w:val="22"/>
        </w:rPr>
        <w:t>Data Collection</w:t>
      </w:r>
    </w:p>
    <w:p w14:paraId="03C7FB53" w14:textId="77777777" w:rsidR="002934EF" w:rsidRPr="002934EF" w:rsidRDefault="002934EF" w:rsidP="002934EF">
      <w:pPr>
        <w:rPr>
          <w:rStyle w:val="A3"/>
          <w:rFonts w:ascii="Arial" w:hAnsi="Arial" w:cs="Arial"/>
          <w:b/>
          <w:color w:val="000000" w:themeColor="text1"/>
          <w:sz w:val="22"/>
          <w:szCs w:val="22"/>
        </w:rPr>
      </w:pPr>
    </w:p>
    <w:p w14:paraId="2A0158A0" w14:textId="5E694B87" w:rsidR="002934EF" w:rsidRPr="002934EF" w:rsidRDefault="002934EF" w:rsidP="002934EF">
      <w:pPr>
        <w:ind w:left="1440"/>
        <w:contextualSpacing/>
        <w:rPr>
          <w:rFonts w:ascii="Arial" w:hAnsi="Arial" w:cs="Arial"/>
          <w:color w:val="000000" w:themeColor="text1"/>
          <w:szCs w:val="22"/>
        </w:rPr>
      </w:pPr>
      <w:r w:rsidRPr="002934EF">
        <w:rPr>
          <w:rFonts w:ascii="Arial" w:hAnsi="Arial" w:cs="Arial"/>
          <w:color w:val="000000" w:themeColor="text1"/>
          <w:szCs w:val="22"/>
        </w:rPr>
        <w:t>The administration of the survey will be in two languages, English and Spanish. Multiple modes of data collection might be employed to maximize household coverage, the validity of results, and cost efficiency. The preferred mode is the Computer Assisted Telephone Interview (CATI)</w:t>
      </w:r>
      <w:r w:rsidR="0010714B">
        <w:rPr>
          <w:rFonts w:ascii="Arial" w:hAnsi="Arial" w:cs="Arial"/>
          <w:color w:val="000000" w:themeColor="text1"/>
          <w:szCs w:val="22"/>
        </w:rPr>
        <w:t>,</w:t>
      </w:r>
      <w:r w:rsidRPr="002934EF">
        <w:rPr>
          <w:rFonts w:ascii="Arial" w:hAnsi="Arial" w:cs="Arial"/>
          <w:color w:val="000000" w:themeColor="text1"/>
          <w:szCs w:val="22"/>
        </w:rPr>
        <w:t xml:space="preserve"> but in order to achieve desirable response rates in each stratum, a combination of telephone interviews and web surveys will be considered. The preferred scenario is to start by mailing advance letters introducing the survey, which </w:t>
      </w:r>
      <w:r w:rsidR="00222A13">
        <w:rPr>
          <w:rFonts w:ascii="Arial" w:hAnsi="Arial" w:cs="Arial"/>
          <w:color w:val="000000" w:themeColor="text1"/>
          <w:szCs w:val="22"/>
        </w:rPr>
        <w:t xml:space="preserve">may </w:t>
      </w:r>
      <w:r w:rsidRPr="002934EF">
        <w:rPr>
          <w:rFonts w:ascii="Arial" w:hAnsi="Arial" w:cs="Arial"/>
          <w:color w:val="000000" w:themeColor="text1"/>
          <w:szCs w:val="22"/>
        </w:rPr>
        <w:t>include a toll free number for respondents to call if they want to complete the survey or schedule an interview</w:t>
      </w:r>
      <w:r w:rsidR="0010714B">
        <w:rPr>
          <w:rFonts w:ascii="Arial" w:hAnsi="Arial" w:cs="Arial"/>
          <w:color w:val="000000" w:themeColor="text1"/>
          <w:szCs w:val="22"/>
        </w:rPr>
        <w:t>,</w:t>
      </w:r>
      <w:r w:rsidRPr="002934EF">
        <w:rPr>
          <w:rFonts w:ascii="Arial" w:hAnsi="Arial" w:cs="Arial"/>
          <w:color w:val="000000" w:themeColor="text1"/>
          <w:szCs w:val="22"/>
        </w:rPr>
        <w:t xml:space="preserve"> and a website where the respondent can take the survey online</w:t>
      </w:r>
      <w:r w:rsidR="00222A13">
        <w:rPr>
          <w:rFonts w:ascii="Arial" w:hAnsi="Arial" w:cs="Arial"/>
          <w:color w:val="000000" w:themeColor="text1"/>
          <w:szCs w:val="22"/>
        </w:rPr>
        <w:t xml:space="preserve"> in subsequent reminders</w:t>
      </w:r>
      <w:r w:rsidRPr="002934EF">
        <w:rPr>
          <w:rFonts w:ascii="Arial" w:hAnsi="Arial" w:cs="Arial"/>
          <w:color w:val="000000" w:themeColor="text1"/>
          <w:szCs w:val="22"/>
        </w:rPr>
        <w:t>. All sampled households with matching phone numbers would be called following standard procedures. Where a household is not matched with a phone number, a postage paid postcard soliciting telephone numbers card could be included with the advance letter</w:t>
      </w:r>
      <w:r w:rsidR="00222A13">
        <w:rPr>
          <w:rFonts w:ascii="Arial" w:hAnsi="Arial" w:cs="Arial"/>
          <w:color w:val="000000" w:themeColor="text1"/>
          <w:szCs w:val="22"/>
        </w:rPr>
        <w:t xml:space="preserve"> or send with the reminder letters</w:t>
      </w:r>
      <w:r w:rsidRPr="002934EF">
        <w:rPr>
          <w:rFonts w:ascii="Arial" w:hAnsi="Arial" w:cs="Arial"/>
          <w:color w:val="000000" w:themeColor="text1"/>
          <w:szCs w:val="22"/>
        </w:rPr>
        <w:t xml:space="preserve">. The non-respondents will be followed-up with </w:t>
      </w:r>
      <w:r w:rsidR="00222A13">
        <w:rPr>
          <w:rFonts w:ascii="Arial" w:hAnsi="Arial" w:cs="Arial"/>
          <w:color w:val="000000" w:themeColor="text1"/>
          <w:szCs w:val="22"/>
        </w:rPr>
        <w:t xml:space="preserve">two–three </w:t>
      </w:r>
      <w:r w:rsidRPr="002934EF">
        <w:rPr>
          <w:rFonts w:ascii="Arial" w:hAnsi="Arial" w:cs="Arial"/>
          <w:color w:val="000000" w:themeColor="text1"/>
          <w:szCs w:val="22"/>
        </w:rPr>
        <w:t>reminder</w:t>
      </w:r>
      <w:r w:rsidR="00222A13">
        <w:rPr>
          <w:rFonts w:ascii="Arial" w:hAnsi="Arial" w:cs="Arial"/>
          <w:color w:val="000000" w:themeColor="text1"/>
          <w:szCs w:val="22"/>
        </w:rPr>
        <w:t>s</w:t>
      </w:r>
      <w:r w:rsidRPr="002934EF">
        <w:rPr>
          <w:rFonts w:ascii="Arial" w:hAnsi="Arial" w:cs="Arial"/>
          <w:color w:val="000000" w:themeColor="text1"/>
          <w:szCs w:val="22"/>
        </w:rPr>
        <w:t xml:space="preserve">. The proposals should include, along with a recommended sampling strategy, optimal combinations of various modalities, as well as the most appropriate and cost effective data collection mode/s. </w:t>
      </w:r>
    </w:p>
    <w:p w14:paraId="10B1B1D1" w14:textId="77777777" w:rsidR="002934EF" w:rsidRPr="002934EF" w:rsidRDefault="002934EF" w:rsidP="002934EF">
      <w:pPr>
        <w:widowControl w:val="0"/>
        <w:autoSpaceDE w:val="0"/>
        <w:autoSpaceDN w:val="0"/>
        <w:adjustRightInd w:val="0"/>
        <w:rPr>
          <w:rFonts w:ascii="Arial" w:hAnsi="Arial" w:cs="Arial"/>
          <w:color w:val="000000" w:themeColor="text1"/>
          <w:szCs w:val="22"/>
        </w:rPr>
      </w:pPr>
    </w:p>
    <w:p w14:paraId="0BFF618A" w14:textId="77777777" w:rsidR="003E3579" w:rsidRPr="002934EF" w:rsidRDefault="002934EF" w:rsidP="002934EF">
      <w:pPr>
        <w:ind w:left="1440"/>
        <w:rPr>
          <w:rFonts w:ascii="Arial" w:hAnsi="Arial" w:cs="Arial"/>
          <w:szCs w:val="22"/>
        </w:rPr>
      </w:pPr>
      <w:r w:rsidRPr="002934EF">
        <w:rPr>
          <w:rFonts w:ascii="Arial" w:hAnsi="Arial" w:cs="Arial"/>
          <w:color w:val="000000" w:themeColor="text1"/>
          <w:szCs w:val="22"/>
        </w:rPr>
        <w:t>In selected households, a screening interview will be conducted with an adult, 18 years old and over, to introduce the survey and randomly select an adult for interviewing. Following verbal consent given by the selected participant during the screening interview, an extended interview will be completed.  This interview should average 30 minutes in length. During the adult interview, a randomization of children (age 0-17) residing in the household is performed, and if the selected adult is the parent or the legal guardian of the selected child, a short section of questions on the child’s health and health insurance coverage and health care access will be asked. Web questionnaires will include instructions indicating which adult in the household should complete the questionnaire. To randomly select the adult, the next and last birthday respondent selection techniques will be considered.</w:t>
      </w:r>
      <w:r w:rsidR="003E3579" w:rsidRPr="002934EF">
        <w:rPr>
          <w:rFonts w:ascii="Arial" w:hAnsi="Arial" w:cs="Arial"/>
          <w:szCs w:val="22"/>
        </w:rPr>
        <w:t xml:space="preserve"> </w:t>
      </w:r>
    </w:p>
    <w:p w14:paraId="5F4DB0F7" w14:textId="77777777" w:rsidR="003E3579" w:rsidRDefault="003E3579">
      <w:pPr>
        <w:ind w:firstLine="720"/>
        <w:rPr>
          <w:rFonts w:ascii="Arial" w:hAnsi="Arial" w:cs="Arial"/>
          <w:szCs w:val="22"/>
        </w:rPr>
      </w:pPr>
    </w:p>
    <w:p w14:paraId="428AD8A9" w14:textId="77777777" w:rsidR="002934EF" w:rsidRPr="002934EF" w:rsidRDefault="002934EF" w:rsidP="002934EF">
      <w:pPr>
        <w:ind w:firstLine="720"/>
        <w:rPr>
          <w:rStyle w:val="A3"/>
          <w:rFonts w:ascii="Arial" w:hAnsi="Arial" w:cs="Arial"/>
          <w:b/>
          <w:color w:val="000000" w:themeColor="text1"/>
          <w:sz w:val="22"/>
          <w:szCs w:val="22"/>
        </w:rPr>
      </w:pPr>
      <w:r w:rsidRPr="002934EF">
        <w:rPr>
          <w:rFonts w:ascii="Arial" w:hAnsi="Arial" w:cs="Arial"/>
          <w:szCs w:val="22"/>
        </w:rPr>
        <w:t>5.</w:t>
      </w:r>
      <w:r w:rsidR="00AF1314">
        <w:rPr>
          <w:rFonts w:ascii="Arial" w:hAnsi="Arial" w:cs="Arial"/>
          <w:szCs w:val="22"/>
        </w:rPr>
        <w:t>2</w:t>
      </w:r>
      <w:r w:rsidRPr="002934EF">
        <w:rPr>
          <w:rFonts w:ascii="Arial" w:hAnsi="Arial" w:cs="Arial"/>
          <w:szCs w:val="22"/>
        </w:rPr>
        <w:t>.4</w:t>
      </w:r>
      <w:r w:rsidRPr="002934EF">
        <w:rPr>
          <w:rFonts w:ascii="Arial" w:hAnsi="Arial" w:cs="Arial"/>
          <w:szCs w:val="22"/>
        </w:rPr>
        <w:tab/>
      </w:r>
      <w:r w:rsidRPr="002934EF">
        <w:rPr>
          <w:rStyle w:val="A3"/>
          <w:rFonts w:ascii="Arial" w:hAnsi="Arial" w:cs="Arial"/>
          <w:b/>
          <w:color w:val="000000" w:themeColor="text1"/>
          <w:sz w:val="22"/>
          <w:szCs w:val="22"/>
        </w:rPr>
        <w:t>Survey 2016 Questionnaire</w:t>
      </w:r>
    </w:p>
    <w:p w14:paraId="63A69892" w14:textId="77777777" w:rsidR="002934EF" w:rsidRPr="002934EF" w:rsidRDefault="002934EF" w:rsidP="002934EF">
      <w:pPr>
        <w:rPr>
          <w:rStyle w:val="A3"/>
          <w:rFonts w:ascii="Arial" w:hAnsi="Arial" w:cs="Arial"/>
          <w:b/>
          <w:color w:val="000000" w:themeColor="text1"/>
          <w:sz w:val="22"/>
          <w:szCs w:val="22"/>
        </w:rPr>
      </w:pPr>
    </w:p>
    <w:p w14:paraId="0937F654" w14:textId="332FC003" w:rsidR="002934EF" w:rsidRPr="002934EF" w:rsidRDefault="002934EF" w:rsidP="002934EF">
      <w:pPr>
        <w:widowControl w:val="0"/>
        <w:ind w:left="1440"/>
        <w:rPr>
          <w:rFonts w:ascii="Arial" w:hAnsi="Arial" w:cs="Arial"/>
          <w:color w:val="000000" w:themeColor="text1"/>
          <w:szCs w:val="22"/>
        </w:rPr>
      </w:pPr>
      <w:r w:rsidRPr="002934EF">
        <w:rPr>
          <w:rFonts w:ascii="Arial" w:hAnsi="Arial" w:cs="Arial"/>
          <w:color w:val="000000" w:themeColor="text1"/>
          <w:szCs w:val="22"/>
        </w:rPr>
        <w:t>Survey 2016 questionnaire will include most of the health-related topics asked in 2010 to enable comparisons and document the progress in the main indicators. We will update the 2016 questionnaire with priority topics and questions suggested by the local health organizations. C</w:t>
      </w:r>
      <w:r w:rsidRPr="002934EF">
        <w:rPr>
          <w:rStyle w:val="A3"/>
          <w:rFonts w:ascii="Arial" w:hAnsi="Arial" w:cs="Arial"/>
          <w:color w:val="000000" w:themeColor="text1"/>
          <w:sz w:val="22"/>
          <w:szCs w:val="22"/>
        </w:rPr>
        <w:t xml:space="preserve">ontent areas covered in the survey will include heath status and chronic conditions, health risk behaviors, health care access and health insurance coverage, preventive services, psychosocial factors and neighborhood characteristics. </w:t>
      </w:r>
      <w:r w:rsidRPr="002934EF">
        <w:rPr>
          <w:rFonts w:ascii="Arial" w:hAnsi="Arial" w:cs="Arial"/>
          <w:color w:val="000000" w:themeColor="text1"/>
          <w:szCs w:val="22"/>
        </w:rPr>
        <w:t xml:space="preserve">Refining the questionnaire will take into account concerns about respondent burden, response rates, and costs. The screening CATI interview duration will be 2-3 minutes, while the adult CATI questionnaire will last approximately 30 minutes in administration time. The </w:t>
      </w:r>
      <w:r w:rsidR="00652F33">
        <w:rPr>
          <w:rFonts w:ascii="Arial" w:hAnsi="Arial" w:cs="Arial"/>
          <w:color w:val="000000" w:themeColor="text1"/>
          <w:szCs w:val="22"/>
        </w:rPr>
        <w:t xml:space="preserve">IHP </w:t>
      </w:r>
      <w:r w:rsidRPr="002934EF">
        <w:rPr>
          <w:rFonts w:ascii="Arial" w:hAnsi="Arial" w:cs="Arial"/>
          <w:color w:val="000000" w:themeColor="text1"/>
          <w:szCs w:val="22"/>
        </w:rPr>
        <w:t>will be responsible for translating the instrument</w:t>
      </w:r>
      <w:r w:rsidR="0010714B">
        <w:rPr>
          <w:rFonts w:ascii="Arial" w:hAnsi="Arial" w:cs="Arial"/>
          <w:color w:val="000000" w:themeColor="text1"/>
          <w:szCs w:val="22"/>
        </w:rPr>
        <w:t>/s</w:t>
      </w:r>
      <w:r w:rsidRPr="002934EF">
        <w:rPr>
          <w:rFonts w:ascii="Arial" w:hAnsi="Arial" w:cs="Arial"/>
          <w:color w:val="000000" w:themeColor="text1"/>
          <w:szCs w:val="22"/>
        </w:rPr>
        <w:t xml:space="preserve"> in Spanish.</w:t>
      </w:r>
    </w:p>
    <w:p w14:paraId="42F1AD76" w14:textId="77777777" w:rsidR="002934EF" w:rsidRPr="002934EF" w:rsidRDefault="002934EF" w:rsidP="002934EF">
      <w:pPr>
        <w:widowControl w:val="0"/>
        <w:rPr>
          <w:rFonts w:ascii="Arial" w:hAnsi="Arial" w:cs="Arial"/>
          <w:color w:val="000000" w:themeColor="text1"/>
          <w:szCs w:val="22"/>
        </w:rPr>
      </w:pPr>
    </w:p>
    <w:p w14:paraId="4C986381" w14:textId="1A0392B4" w:rsidR="002934EF" w:rsidRPr="002934EF" w:rsidRDefault="002934EF" w:rsidP="002934EF">
      <w:pPr>
        <w:ind w:left="1440"/>
        <w:rPr>
          <w:rFonts w:ascii="Arial" w:hAnsi="Arial" w:cs="Arial"/>
          <w:color w:val="000000" w:themeColor="text1"/>
          <w:szCs w:val="22"/>
        </w:rPr>
      </w:pPr>
      <w:r w:rsidRPr="002934EF">
        <w:rPr>
          <w:rFonts w:ascii="Arial" w:hAnsi="Arial" w:cs="Arial"/>
          <w:color w:val="000000" w:themeColor="text1"/>
          <w:szCs w:val="22"/>
        </w:rPr>
        <w:t xml:space="preserve">The CATI questionnaire used in the 2010 is displayed in </w:t>
      </w:r>
      <w:r w:rsidRPr="008772E3">
        <w:rPr>
          <w:rFonts w:ascii="Arial" w:hAnsi="Arial" w:cs="Arial"/>
          <w:b/>
          <w:color w:val="000000" w:themeColor="text1"/>
          <w:szCs w:val="22"/>
        </w:rPr>
        <w:t xml:space="preserve">Exhibit </w:t>
      </w:r>
      <w:r w:rsidR="008772E3" w:rsidRPr="008772E3">
        <w:rPr>
          <w:rFonts w:ascii="Arial" w:hAnsi="Arial" w:cs="Arial"/>
          <w:b/>
          <w:color w:val="000000" w:themeColor="text1"/>
          <w:szCs w:val="22"/>
        </w:rPr>
        <w:t>A</w:t>
      </w:r>
      <w:r w:rsidRPr="002934EF">
        <w:rPr>
          <w:rFonts w:ascii="Arial" w:hAnsi="Arial" w:cs="Arial"/>
          <w:color w:val="000000" w:themeColor="text1"/>
          <w:szCs w:val="22"/>
        </w:rPr>
        <w:t xml:space="preserve">. The </w:t>
      </w:r>
      <w:r w:rsidR="0010714B">
        <w:rPr>
          <w:rFonts w:ascii="Arial" w:hAnsi="Arial" w:cs="Arial"/>
          <w:color w:val="000000" w:themeColor="text1"/>
          <w:szCs w:val="22"/>
        </w:rPr>
        <w:t>C</w:t>
      </w:r>
      <w:r w:rsidRPr="002934EF">
        <w:rPr>
          <w:rFonts w:ascii="Arial" w:hAnsi="Arial" w:cs="Arial"/>
          <w:color w:val="000000" w:themeColor="text1"/>
          <w:szCs w:val="22"/>
        </w:rPr>
        <w:t xml:space="preserve">ontractor will be responsible for reviewing the questionnaire, work on question refinement improvements in wording and flow so that the instrument is appropriate for CATI and web interviews. IHP will revise the draft questionnaire with input from the </w:t>
      </w:r>
      <w:r w:rsidR="00AD2612">
        <w:rPr>
          <w:rFonts w:ascii="Arial" w:hAnsi="Arial" w:cs="Arial"/>
          <w:color w:val="000000" w:themeColor="text1"/>
          <w:szCs w:val="22"/>
        </w:rPr>
        <w:t>C</w:t>
      </w:r>
      <w:r w:rsidRPr="002934EF">
        <w:rPr>
          <w:rFonts w:ascii="Arial" w:hAnsi="Arial" w:cs="Arial"/>
          <w:color w:val="000000" w:themeColor="text1"/>
          <w:szCs w:val="22"/>
        </w:rPr>
        <w:t xml:space="preserve">ontractor. Every attempt will be made for the modifications </w:t>
      </w:r>
      <w:r w:rsidRPr="002934EF">
        <w:rPr>
          <w:rFonts w:ascii="Arial" w:hAnsi="Arial" w:cs="Arial"/>
          <w:color w:val="000000" w:themeColor="text1"/>
          <w:szCs w:val="22"/>
        </w:rPr>
        <w:lastRenderedPageBreak/>
        <w:t>not to alter either the phone interview administration time or the length of navigating through the web survey.</w:t>
      </w:r>
    </w:p>
    <w:p w14:paraId="0D2E2B53" w14:textId="77777777" w:rsidR="002934EF" w:rsidRPr="00B411F6" w:rsidRDefault="002934EF" w:rsidP="002934EF">
      <w:pPr>
        <w:rPr>
          <w:rFonts w:ascii="Arial" w:hAnsi="Arial" w:cs="Arial"/>
          <w:color w:val="000000" w:themeColor="text1"/>
          <w:szCs w:val="22"/>
        </w:rPr>
      </w:pPr>
    </w:p>
    <w:p w14:paraId="3F40D25D" w14:textId="77777777" w:rsidR="002934EF" w:rsidRPr="00B411F6" w:rsidRDefault="00B411F6" w:rsidP="00B411F6">
      <w:pPr>
        <w:ind w:firstLine="720"/>
        <w:rPr>
          <w:rFonts w:ascii="Arial" w:hAnsi="Arial" w:cs="Arial"/>
          <w:b/>
          <w:color w:val="000000" w:themeColor="text1"/>
          <w:szCs w:val="22"/>
        </w:rPr>
      </w:pPr>
      <w:r w:rsidRPr="00B411F6">
        <w:rPr>
          <w:rFonts w:ascii="Arial" w:hAnsi="Arial" w:cs="Arial"/>
          <w:color w:val="000000" w:themeColor="text1"/>
          <w:szCs w:val="22"/>
        </w:rPr>
        <w:t>5.</w:t>
      </w:r>
      <w:r w:rsidR="00AF1314">
        <w:rPr>
          <w:rFonts w:ascii="Arial" w:hAnsi="Arial" w:cs="Arial"/>
          <w:color w:val="000000" w:themeColor="text1"/>
          <w:szCs w:val="22"/>
        </w:rPr>
        <w:t>2</w:t>
      </w:r>
      <w:r w:rsidRPr="00B411F6">
        <w:rPr>
          <w:rFonts w:ascii="Arial" w:hAnsi="Arial" w:cs="Arial"/>
          <w:color w:val="000000" w:themeColor="text1"/>
          <w:szCs w:val="22"/>
        </w:rPr>
        <w:t>.5</w:t>
      </w:r>
      <w:r w:rsidRPr="00B411F6">
        <w:rPr>
          <w:rFonts w:ascii="Arial" w:hAnsi="Arial" w:cs="Arial"/>
          <w:b/>
          <w:color w:val="000000" w:themeColor="text1"/>
          <w:szCs w:val="22"/>
        </w:rPr>
        <w:tab/>
      </w:r>
      <w:r w:rsidR="002934EF" w:rsidRPr="00B411F6">
        <w:rPr>
          <w:rFonts w:ascii="Arial" w:hAnsi="Arial" w:cs="Arial"/>
          <w:b/>
          <w:color w:val="000000" w:themeColor="text1"/>
          <w:szCs w:val="22"/>
        </w:rPr>
        <w:t>Survey 2016 Dataset</w:t>
      </w:r>
    </w:p>
    <w:p w14:paraId="34D31101" w14:textId="77777777" w:rsidR="002934EF" w:rsidRPr="00B411F6" w:rsidRDefault="002934EF" w:rsidP="002934EF">
      <w:pPr>
        <w:rPr>
          <w:rFonts w:ascii="Arial" w:hAnsi="Arial" w:cs="Arial"/>
          <w:color w:val="000000" w:themeColor="text1"/>
          <w:szCs w:val="22"/>
        </w:rPr>
      </w:pPr>
    </w:p>
    <w:p w14:paraId="20401753" w14:textId="515FAF69" w:rsidR="002934EF" w:rsidRDefault="002934EF" w:rsidP="00B411F6">
      <w:pPr>
        <w:ind w:left="1440"/>
        <w:rPr>
          <w:rFonts w:ascii="Arial" w:hAnsi="Arial" w:cs="Arial"/>
          <w:color w:val="000000" w:themeColor="text1"/>
          <w:szCs w:val="22"/>
        </w:rPr>
      </w:pPr>
      <w:r w:rsidRPr="00B411F6">
        <w:rPr>
          <w:rFonts w:ascii="Arial" w:hAnsi="Arial" w:cs="Arial"/>
          <w:color w:val="000000" w:themeColor="text1"/>
          <w:szCs w:val="22"/>
        </w:rPr>
        <w:t xml:space="preserve">The survey </w:t>
      </w:r>
      <w:r w:rsidR="00AD2612">
        <w:rPr>
          <w:rFonts w:ascii="Arial" w:hAnsi="Arial" w:cs="Arial"/>
          <w:color w:val="000000" w:themeColor="text1"/>
          <w:szCs w:val="22"/>
        </w:rPr>
        <w:t>C</w:t>
      </w:r>
      <w:r w:rsidRPr="00B411F6">
        <w:rPr>
          <w:rFonts w:ascii="Arial" w:hAnsi="Arial" w:cs="Arial"/>
          <w:color w:val="000000" w:themeColor="text1"/>
          <w:szCs w:val="22"/>
        </w:rPr>
        <w:t xml:space="preserve">ontractor will provide a final person weighted dataset to IHP. We would like the </w:t>
      </w:r>
      <w:r w:rsidR="00AD2612">
        <w:rPr>
          <w:rFonts w:ascii="Arial" w:hAnsi="Arial" w:cs="Arial"/>
          <w:color w:val="000000" w:themeColor="text1"/>
          <w:szCs w:val="22"/>
        </w:rPr>
        <w:t>C</w:t>
      </w:r>
      <w:r w:rsidRPr="00B411F6">
        <w:rPr>
          <w:rFonts w:ascii="Arial" w:hAnsi="Arial" w:cs="Arial"/>
          <w:color w:val="000000" w:themeColor="text1"/>
          <w:szCs w:val="22"/>
        </w:rPr>
        <w:t xml:space="preserve">ontractor to impute the missing data. The </w:t>
      </w:r>
      <w:r w:rsidR="0010714B">
        <w:rPr>
          <w:rFonts w:ascii="Arial" w:hAnsi="Arial" w:cs="Arial"/>
          <w:color w:val="000000" w:themeColor="text1"/>
          <w:szCs w:val="22"/>
        </w:rPr>
        <w:t>C</w:t>
      </w:r>
      <w:r w:rsidRPr="00B411F6">
        <w:rPr>
          <w:rFonts w:ascii="Arial" w:hAnsi="Arial" w:cs="Arial"/>
          <w:color w:val="000000" w:themeColor="text1"/>
          <w:szCs w:val="22"/>
        </w:rPr>
        <w:t>ontractor must carefully monitor project expenditures and notify IHP in a timely manner for approval of any anticipated budget over-runs.</w:t>
      </w:r>
    </w:p>
    <w:p w14:paraId="55CB9B53" w14:textId="77777777" w:rsidR="00B411F6" w:rsidRDefault="00B411F6" w:rsidP="00B411F6">
      <w:pPr>
        <w:ind w:left="1440"/>
        <w:rPr>
          <w:rFonts w:ascii="Arial" w:hAnsi="Arial" w:cs="Arial"/>
          <w:color w:val="000000" w:themeColor="text1"/>
          <w:szCs w:val="22"/>
        </w:rPr>
      </w:pPr>
    </w:p>
    <w:p w14:paraId="7F12A6A0" w14:textId="77777777" w:rsidR="00B411F6" w:rsidRPr="00B411F6" w:rsidRDefault="00B411F6" w:rsidP="00B411F6">
      <w:pPr>
        <w:ind w:firstLine="720"/>
        <w:rPr>
          <w:rFonts w:ascii="Arial" w:hAnsi="Arial" w:cs="Arial"/>
          <w:b/>
          <w:color w:val="000000" w:themeColor="text1"/>
          <w:szCs w:val="22"/>
        </w:rPr>
      </w:pPr>
      <w:r w:rsidRPr="00B411F6">
        <w:rPr>
          <w:rFonts w:ascii="Arial" w:hAnsi="Arial" w:cs="Arial"/>
          <w:color w:val="000000" w:themeColor="text1"/>
          <w:szCs w:val="22"/>
        </w:rPr>
        <w:t>5.</w:t>
      </w:r>
      <w:r w:rsidR="00AF1314">
        <w:rPr>
          <w:rFonts w:ascii="Arial" w:hAnsi="Arial" w:cs="Arial"/>
          <w:color w:val="000000" w:themeColor="text1"/>
          <w:szCs w:val="22"/>
        </w:rPr>
        <w:t>2</w:t>
      </w:r>
      <w:r w:rsidRPr="00B411F6">
        <w:rPr>
          <w:rFonts w:ascii="Arial" w:hAnsi="Arial" w:cs="Arial"/>
          <w:color w:val="000000" w:themeColor="text1"/>
          <w:szCs w:val="22"/>
        </w:rPr>
        <w:t>.6</w:t>
      </w:r>
      <w:r w:rsidRPr="00B411F6">
        <w:rPr>
          <w:rFonts w:ascii="Arial" w:hAnsi="Arial" w:cs="Arial"/>
          <w:b/>
          <w:color w:val="000000" w:themeColor="text1"/>
          <w:szCs w:val="22"/>
        </w:rPr>
        <w:tab/>
        <w:t>Contractor Tasks and Deliverables</w:t>
      </w:r>
    </w:p>
    <w:p w14:paraId="098F4269" w14:textId="77777777" w:rsidR="00B411F6" w:rsidRPr="00B411F6" w:rsidRDefault="00B411F6" w:rsidP="00B411F6">
      <w:pPr>
        <w:rPr>
          <w:rFonts w:ascii="Arial" w:hAnsi="Arial" w:cs="Arial"/>
          <w:color w:val="000000" w:themeColor="text1"/>
          <w:szCs w:val="22"/>
        </w:rPr>
      </w:pPr>
    </w:p>
    <w:p w14:paraId="57F37A67" w14:textId="5ED931F9" w:rsidR="00B411F6" w:rsidRPr="00B411F6" w:rsidRDefault="00B411F6" w:rsidP="00B411F6">
      <w:pPr>
        <w:ind w:left="720" w:firstLine="720"/>
        <w:rPr>
          <w:rFonts w:ascii="Arial" w:hAnsi="Arial" w:cs="Arial"/>
          <w:color w:val="000000" w:themeColor="text1"/>
          <w:szCs w:val="22"/>
        </w:rPr>
      </w:pPr>
      <w:r w:rsidRPr="00B411F6">
        <w:rPr>
          <w:rFonts w:ascii="Arial" w:hAnsi="Arial" w:cs="Arial"/>
          <w:color w:val="000000" w:themeColor="text1"/>
          <w:szCs w:val="22"/>
        </w:rPr>
        <w:t xml:space="preserve">The selected </w:t>
      </w:r>
      <w:r w:rsidR="00AD2612">
        <w:rPr>
          <w:rFonts w:ascii="Arial" w:hAnsi="Arial" w:cs="Arial"/>
          <w:color w:val="000000" w:themeColor="text1"/>
          <w:szCs w:val="22"/>
        </w:rPr>
        <w:t>C</w:t>
      </w:r>
      <w:r w:rsidRPr="00B411F6">
        <w:rPr>
          <w:rFonts w:ascii="Arial" w:hAnsi="Arial" w:cs="Arial"/>
          <w:color w:val="000000" w:themeColor="text1"/>
          <w:szCs w:val="22"/>
        </w:rPr>
        <w:t>ontractor will be expected to:</w:t>
      </w:r>
    </w:p>
    <w:p w14:paraId="32ABAD77" w14:textId="77777777" w:rsidR="00B411F6" w:rsidRDefault="00B411F6" w:rsidP="00B411F6">
      <w:pPr>
        <w:ind w:left="1440"/>
        <w:rPr>
          <w:rFonts w:ascii="Arial" w:hAnsi="Arial" w:cs="Arial"/>
          <w:szCs w:val="22"/>
        </w:rPr>
      </w:pPr>
    </w:p>
    <w:tbl>
      <w:tblPr>
        <w:tblStyle w:val="TableGrid"/>
        <w:tblW w:w="11160" w:type="dxa"/>
        <w:tblInd w:w="-540"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6475"/>
        <w:gridCol w:w="4685"/>
      </w:tblGrid>
      <w:tr w:rsidR="00B411F6" w:rsidRPr="000A1228" w14:paraId="4E2CAB5F" w14:textId="77777777" w:rsidTr="000354F5">
        <w:tc>
          <w:tcPr>
            <w:tcW w:w="6475" w:type="dxa"/>
            <w:tcBorders>
              <w:top w:val="nil"/>
            </w:tcBorders>
          </w:tcPr>
          <w:p w14:paraId="7F2A8538" w14:textId="77777777" w:rsidR="00B411F6" w:rsidRPr="008F322F" w:rsidRDefault="00B411F6" w:rsidP="000354F5">
            <w:pPr>
              <w:jc w:val="center"/>
              <w:rPr>
                <w:rFonts w:ascii="Arial" w:hAnsi="Arial" w:cs="Arial"/>
                <w:b/>
                <w:color w:val="000000" w:themeColor="text1"/>
                <w:sz w:val="20"/>
                <w:szCs w:val="20"/>
              </w:rPr>
            </w:pPr>
          </w:p>
          <w:p w14:paraId="1D45B121" w14:textId="77777777" w:rsidR="00B411F6" w:rsidRPr="008F322F" w:rsidRDefault="00B411F6" w:rsidP="000354F5">
            <w:pPr>
              <w:jc w:val="center"/>
              <w:rPr>
                <w:rFonts w:ascii="Arial" w:hAnsi="Arial" w:cs="Arial"/>
                <w:b/>
                <w:color w:val="000000" w:themeColor="text1"/>
                <w:sz w:val="20"/>
                <w:szCs w:val="20"/>
              </w:rPr>
            </w:pPr>
            <w:r w:rsidRPr="008F322F">
              <w:rPr>
                <w:rFonts w:ascii="Arial" w:hAnsi="Arial" w:cs="Arial"/>
                <w:b/>
                <w:color w:val="000000" w:themeColor="text1"/>
                <w:sz w:val="20"/>
              </w:rPr>
              <w:t>TASKS</w:t>
            </w:r>
          </w:p>
        </w:tc>
        <w:tc>
          <w:tcPr>
            <w:tcW w:w="4685" w:type="dxa"/>
            <w:tcBorders>
              <w:top w:val="nil"/>
            </w:tcBorders>
          </w:tcPr>
          <w:p w14:paraId="15A8F52A" w14:textId="77777777" w:rsidR="00B411F6" w:rsidRPr="008F322F" w:rsidRDefault="00B411F6" w:rsidP="000354F5">
            <w:pPr>
              <w:jc w:val="center"/>
              <w:rPr>
                <w:rFonts w:ascii="Arial" w:hAnsi="Arial" w:cs="Arial"/>
                <w:b/>
                <w:color w:val="000000" w:themeColor="text1"/>
                <w:sz w:val="20"/>
                <w:szCs w:val="20"/>
              </w:rPr>
            </w:pPr>
          </w:p>
          <w:p w14:paraId="0DD20C40" w14:textId="77777777" w:rsidR="00B411F6" w:rsidRPr="008F322F" w:rsidRDefault="00B411F6" w:rsidP="000354F5">
            <w:pPr>
              <w:jc w:val="center"/>
              <w:rPr>
                <w:rFonts w:ascii="Arial" w:hAnsi="Arial" w:cs="Arial"/>
                <w:b/>
                <w:color w:val="000000" w:themeColor="text1"/>
                <w:sz w:val="20"/>
                <w:szCs w:val="20"/>
              </w:rPr>
            </w:pPr>
            <w:r w:rsidRPr="008F322F">
              <w:rPr>
                <w:rFonts w:ascii="Arial" w:hAnsi="Arial" w:cs="Arial"/>
                <w:b/>
                <w:color w:val="000000" w:themeColor="text1"/>
                <w:sz w:val="20"/>
              </w:rPr>
              <w:t>DELIVERABLES</w:t>
            </w:r>
          </w:p>
        </w:tc>
      </w:tr>
      <w:tr w:rsidR="00B411F6" w:rsidRPr="000A1228" w14:paraId="71980F9B" w14:textId="77777777" w:rsidTr="000354F5">
        <w:tc>
          <w:tcPr>
            <w:tcW w:w="6475" w:type="dxa"/>
          </w:tcPr>
          <w:p w14:paraId="22B7373A" w14:textId="77777777" w:rsidR="00B411F6" w:rsidRPr="008F322F" w:rsidRDefault="00B411F6" w:rsidP="00B411F6">
            <w:pPr>
              <w:pStyle w:val="ListParagraph"/>
              <w:numPr>
                <w:ilvl w:val="0"/>
                <w:numId w:val="16"/>
              </w:numPr>
              <w:spacing w:after="160" w:line="259" w:lineRule="auto"/>
              <w:ind w:left="360"/>
              <w:contextualSpacing/>
              <w:rPr>
                <w:rFonts w:ascii="Arial" w:hAnsi="Arial" w:cs="Arial"/>
                <w:sz w:val="20"/>
                <w:szCs w:val="20"/>
                <w:u w:val="single"/>
              </w:rPr>
            </w:pPr>
            <w:r w:rsidRPr="008F322F">
              <w:rPr>
                <w:rFonts w:ascii="Arial" w:hAnsi="Arial" w:cs="Arial"/>
                <w:sz w:val="20"/>
                <w:u w:val="single"/>
              </w:rPr>
              <w:t>Sample Design</w:t>
            </w:r>
          </w:p>
          <w:p w14:paraId="69CE6C22" w14:textId="77777777" w:rsidR="00B411F6" w:rsidRPr="008F322F" w:rsidRDefault="00B411F6" w:rsidP="00B411F6">
            <w:pPr>
              <w:pStyle w:val="ListParagraph"/>
              <w:numPr>
                <w:ilvl w:val="1"/>
                <w:numId w:val="16"/>
              </w:numPr>
              <w:spacing w:before="60"/>
              <w:ind w:left="517"/>
              <w:rPr>
                <w:rFonts w:ascii="Arial" w:hAnsi="Arial" w:cs="Arial"/>
                <w:sz w:val="20"/>
                <w:szCs w:val="20"/>
              </w:rPr>
            </w:pPr>
            <w:r w:rsidRPr="008F322F">
              <w:rPr>
                <w:rFonts w:ascii="Arial" w:hAnsi="Arial" w:cs="Arial"/>
                <w:color w:val="000000" w:themeColor="text1"/>
                <w:sz w:val="20"/>
              </w:rPr>
              <w:t xml:space="preserve">Provide the optimal sample design to achieve the survey goals, design effect calculations, recommend sample stratum sizes to account for non-response rates related to each data collection mode, and offer advice on the calculation of variance estimates and overall sampling efficiency.  </w:t>
            </w:r>
          </w:p>
          <w:p w14:paraId="2F1739CE" w14:textId="4D5F0DB3" w:rsidR="00B411F6" w:rsidRPr="008F322F" w:rsidRDefault="00B411F6" w:rsidP="00B411F6">
            <w:pPr>
              <w:pStyle w:val="ListParagraph"/>
              <w:widowControl w:val="0"/>
              <w:numPr>
                <w:ilvl w:val="1"/>
                <w:numId w:val="16"/>
              </w:numPr>
              <w:spacing w:before="60"/>
              <w:ind w:left="517"/>
              <w:rPr>
                <w:rFonts w:ascii="Arial" w:hAnsi="Arial" w:cs="Arial"/>
                <w:color w:val="000000" w:themeColor="text1"/>
                <w:sz w:val="20"/>
                <w:szCs w:val="20"/>
              </w:rPr>
            </w:pPr>
            <w:r w:rsidRPr="008F322F">
              <w:rPr>
                <w:rFonts w:ascii="Arial" w:hAnsi="Arial" w:cs="Arial"/>
                <w:color w:val="000000" w:themeColor="text1"/>
                <w:sz w:val="20"/>
              </w:rPr>
              <w:t xml:space="preserve">Recommend sample specifications, as well as purchase and draw the sample of addresses in Harris County and City of Houston from reputable address-frame contractors. The </w:t>
            </w:r>
            <w:r w:rsidR="0010714B" w:rsidRPr="008F322F">
              <w:rPr>
                <w:rFonts w:ascii="Arial" w:hAnsi="Arial" w:cs="Arial"/>
                <w:color w:val="000000" w:themeColor="text1"/>
                <w:sz w:val="20"/>
              </w:rPr>
              <w:t>C</w:t>
            </w:r>
            <w:r w:rsidRPr="008F322F">
              <w:rPr>
                <w:rFonts w:ascii="Arial" w:hAnsi="Arial" w:cs="Arial"/>
                <w:color w:val="000000" w:themeColor="text1"/>
                <w:sz w:val="20"/>
              </w:rPr>
              <w:t xml:space="preserve">ontractor will describe the sampling frame and the coverage of the target population and will attempt to append a telephone number and a name to each address in the sample, whenever possible. Contractor will ensure the sampling frame is updated, cleaned, purged of no-residential and non-occupied dwellings and discuss vacant, seasonal, P.O. Box addresses and multiunit placeholders. </w:t>
            </w:r>
          </w:p>
          <w:p w14:paraId="29116B6E" w14:textId="77777777" w:rsidR="00B411F6" w:rsidRPr="008F322F" w:rsidRDefault="00B411F6" w:rsidP="00B411F6">
            <w:pPr>
              <w:pStyle w:val="ListParagraph"/>
              <w:widowControl w:val="0"/>
              <w:numPr>
                <w:ilvl w:val="1"/>
                <w:numId w:val="16"/>
              </w:numPr>
              <w:spacing w:before="60"/>
              <w:ind w:left="517"/>
              <w:rPr>
                <w:rFonts w:ascii="Arial" w:hAnsi="Arial" w:cs="Arial"/>
                <w:color w:val="000000" w:themeColor="text1"/>
                <w:sz w:val="20"/>
                <w:szCs w:val="20"/>
              </w:rPr>
            </w:pPr>
            <w:r w:rsidRPr="008F322F">
              <w:rPr>
                <w:rFonts w:ascii="Arial" w:hAnsi="Arial" w:cs="Arial"/>
                <w:color w:val="000000" w:themeColor="text1"/>
                <w:sz w:val="20"/>
              </w:rPr>
              <w:t>Provide consultations on how the sample will be fielded and describe options for sample adjustments to enhance efficiency.</w:t>
            </w:r>
          </w:p>
          <w:p w14:paraId="1C531B67" w14:textId="77777777" w:rsidR="00B411F6" w:rsidRPr="008F322F" w:rsidRDefault="00B411F6" w:rsidP="00B411F6">
            <w:pPr>
              <w:pStyle w:val="ListParagraph"/>
              <w:widowControl w:val="0"/>
              <w:numPr>
                <w:ilvl w:val="1"/>
                <w:numId w:val="16"/>
              </w:numPr>
              <w:spacing w:before="60"/>
              <w:ind w:left="517"/>
              <w:rPr>
                <w:rFonts w:ascii="Arial" w:hAnsi="Arial" w:cs="Arial"/>
                <w:color w:val="000000" w:themeColor="text1"/>
                <w:sz w:val="20"/>
                <w:szCs w:val="20"/>
              </w:rPr>
            </w:pPr>
            <w:r w:rsidRPr="008F322F">
              <w:rPr>
                <w:rFonts w:ascii="Arial" w:hAnsi="Arial" w:cs="Arial"/>
                <w:color w:val="000000" w:themeColor="text1"/>
                <w:sz w:val="20"/>
              </w:rPr>
              <w:t xml:space="preserve">Provide in detail methods of oversampling specific subpopulations, if necessary. </w:t>
            </w:r>
          </w:p>
          <w:p w14:paraId="5FD921E5" w14:textId="529D699D" w:rsidR="00B411F6" w:rsidRPr="008F322F" w:rsidRDefault="00B411F6" w:rsidP="008F322F">
            <w:pPr>
              <w:pStyle w:val="ListParagraph"/>
              <w:widowControl w:val="0"/>
              <w:numPr>
                <w:ilvl w:val="1"/>
                <w:numId w:val="16"/>
              </w:numPr>
              <w:spacing w:before="60" w:after="60"/>
              <w:ind w:left="518"/>
              <w:rPr>
                <w:rFonts w:ascii="Arial" w:hAnsi="Arial" w:cs="Arial"/>
                <w:color w:val="000000" w:themeColor="text1"/>
                <w:sz w:val="20"/>
                <w:szCs w:val="20"/>
              </w:rPr>
            </w:pPr>
            <w:r w:rsidRPr="008F322F">
              <w:rPr>
                <w:rFonts w:ascii="Arial" w:hAnsi="Arial" w:cs="Arial"/>
                <w:color w:val="000000" w:themeColor="text1"/>
                <w:sz w:val="20"/>
              </w:rPr>
              <w:t>Provide a discussion of employment of pre-paid incentives, pros and cons and the expected effects of such use.</w:t>
            </w:r>
          </w:p>
        </w:tc>
        <w:tc>
          <w:tcPr>
            <w:tcW w:w="4685" w:type="dxa"/>
          </w:tcPr>
          <w:p w14:paraId="27F636DE" w14:textId="77777777" w:rsidR="00B411F6" w:rsidRPr="008F322F" w:rsidRDefault="00B411F6" w:rsidP="000354F5">
            <w:pPr>
              <w:pStyle w:val="ListParagraph"/>
              <w:ind w:left="342"/>
              <w:rPr>
                <w:rFonts w:ascii="Arial" w:hAnsi="Arial" w:cs="Arial"/>
                <w:sz w:val="20"/>
                <w:szCs w:val="20"/>
              </w:rPr>
            </w:pPr>
          </w:p>
          <w:p w14:paraId="2BA3B2F9" w14:textId="77777777" w:rsidR="00B411F6" w:rsidRPr="008F322F" w:rsidRDefault="00B411F6" w:rsidP="008F322F">
            <w:pPr>
              <w:pStyle w:val="ListParagraph"/>
              <w:numPr>
                <w:ilvl w:val="0"/>
                <w:numId w:val="17"/>
              </w:numPr>
              <w:spacing w:before="120" w:after="60"/>
              <w:ind w:left="346" w:hanging="346"/>
              <w:rPr>
                <w:rFonts w:ascii="Arial" w:hAnsi="Arial" w:cs="Arial"/>
                <w:sz w:val="20"/>
                <w:szCs w:val="20"/>
              </w:rPr>
            </w:pPr>
            <w:r w:rsidRPr="008F322F">
              <w:rPr>
                <w:rFonts w:ascii="Arial" w:hAnsi="Arial" w:cs="Arial"/>
                <w:color w:val="000000" w:themeColor="text1"/>
                <w:sz w:val="20"/>
              </w:rPr>
              <w:t xml:space="preserve">Detailed methodology and protocol for the sample design and specifications, weighting issues and a discussion of recommended procedures to reduce </w:t>
            </w:r>
            <w:proofErr w:type="spellStart"/>
            <w:r w:rsidRPr="008F322F">
              <w:rPr>
                <w:rFonts w:ascii="Arial" w:hAnsi="Arial" w:cs="Arial"/>
                <w:color w:val="000000" w:themeColor="text1"/>
                <w:sz w:val="20"/>
              </w:rPr>
              <w:t>undercoverage</w:t>
            </w:r>
            <w:proofErr w:type="spellEnd"/>
            <w:r w:rsidRPr="008F322F">
              <w:rPr>
                <w:rFonts w:ascii="Arial" w:hAnsi="Arial" w:cs="Arial"/>
                <w:color w:val="000000" w:themeColor="text1"/>
                <w:sz w:val="20"/>
              </w:rPr>
              <w:t xml:space="preserve"> and non-response biases at the stratum level</w:t>
            </w:r>
          </w:p>
          <w:p w14:paraId="4215C982" w14:textId="4F975568" w:rsidR="00B411F6" w:rsidRPr="008F322F" w:rsidRDefault="00B411F6" w:rsidP="00B411F6">
            <w:pPr>
              <w:pStyle w:val="ListParagraph"/>
              <w:numPr>
                <w:ilvl w:val="0"/>
                <w:numId w:val="17"/>
              </w:numPr>
              <w:spacing w:after="60"/>
              <w:ind w:left="346" w:hanging="346"/>
              <w:rPr>
                <w:rFonts w:ascii="Arial" w:hAnsi="Arial" w:cs="Arial"/>
                <w:sz w:val="20"/>
                <w:szCs w:val="20"/>
              </w:rPr>
            </w:pPr>
            <w:r w:rsidRPr="008F322F">
              <w:rPr>
                <w:rFonts w:ascii="Arial" w:hAnsi="Arial" w:cs="Arial"/>
                <w:color w:val="000000" w:themeColor="text1"/>
                <w:sz w:val="20"/>
              </w:rPr>
              <w:t>Report on quality of sample frame, including contractor</w:t>
            </w:r>
            <w:r w:rsidR="00AD2612" w:rsidRPr="008F322F">
              <w:rPr>
                <w:rFonts w:ascii="Arial" w:hAnsi="Arial" w:cs="Arial"/>
                <w:color w:val="000000" w:themeColor="text1"/>
                <w:sz w:val="20"/>
              </w:rPr>
              <w:t>’s</w:t>
            </w:r>
            <w:r w:rsidRPr="008F322F">
              <w:rPr>
                <w:rFonts w:ascii="Arial" w:hAnsi="Arial" w:cs="Arial"/>
                <w:color w:val="000000" w:themeColor="text1"/>
                <w:sz w:val="20"/>
              </w:rPr>
              <w:t xml:space="preserve"> name, name of frame used, date constructed and period it represents, source(s) of addresses for the frame, description of modifications to addresses or deduplication processes</w:t>
            </w:r>
          </w:p>
          <w:p w14:paraId="58E04BE7" w14:textId="77777777" w:rsidR="00B411F6" w:rsidRPr="008F322F" w:rsidRDefault="00B411F6" w:rsidP="00B411F6">
            <w:pPr>
              <w:pStyle w:val="ListParagraph"/>
              <w:numPr>
                <w:ilvl w:val="0"/>
                <w:numId w:val="17"/>
              </w:numPr>
              <w:spacing w:after="60"/>
              <w:ind w:left="346" w:hanging="346"/>
              <w:rPr>
                <w:rFonts w:ascii="Arial" w:hAnsi="Arial" w:cs="Arial"/>
                <w:sz w:val="20"/>
                <w:szCs w:val="20"/>
              </w:rPr>
            </w:pPr>
            <w:r w:rsidRPr="008F322F">
              <w:rPr>
                <w:rFonts w:ascii="Arial" w:hAnsi="Arial" w:cs="Arial"/>
                <w:color w:val="000000" w:themeColor="text1"/>
                <w:sz w:val="20"/>
              </w:rPr>
              <w:t>Recommended sample sizes for each stratum, design effect calculations, methods and protocol for achieving target numbers in each stratum</w:t>
            </w:r>
          </w:p>
          <w:p w14:paraId="2FCCC84B" w14:textId="77777777" w:rsidR="00B411F6" w:rsidRPr="008F322F" w:rsidRDefault="00B411F6" w:rsidP="000354F5">
            <w:pPr>
              <w:pStyle w:val="ListParagraph"/>
              <w:widowControl w:val="0"/>
              <w:spacing w:before="60"/>
              <w:ind w:left="342" w:hanging="342"/>
              <w:rPr>
                <w:rFonts w:ascii="Arial" w:hAnsi="Arial" w:cs="Arial"/>
                <w:color w:val="000000" w:themeColor="text1"/>
                <w:sz w:val="20"/>
                <w:szCs w:val="20"/>
              </w:rPr>
            </w:pPr>
          </w:p>
          <w:p w14:paraId="5E2CA3E2" w14:textId="77777777" w:rsidR="00B411F6" w:rsidRPr="008F322F" w:rsidRDefault="00B411F6" w:rsidP="000354F5">
            <w:pPr>
              <w:rPr>
                <w:rFonts w:ascii="Arial" w:hAnsi="Arial" w:cs="Arial"/>
                <w:color w:val="000000" w:themeColor="text1"/>
                <w:sz w:val="20"/>
                <w:szCs w:val="20"/>
              </w:rPr>
            </w:pPr>
          </w:p>
        </w:tc>
      </w:tr>
      <w:tr w:rsidR="00B411F6" w:rsidRPr="000A1228" w14:paraId="5E282042" w14:textId="77777777" w:rsidTr="000354F5">
        <w:tc>
          <w:tcPr>
            <w:tcW w:w="6475" w:type="dxa"/>
          </w:tcPr>
          <w:p w14:paraId="719BACD5" w14:textId="77777777" w:rsidR="00B411F6" w:rsidRPr="008F322F" w:rsidRDefault="00B411F6" w:rsidP="00B411F6">
            <w:pPr>
              <w:pStyle w:val="ListParagraph"/>
              <w:numPr>
                <w:ilvl w:val="0"/>
                <w:numId w:val="16"/>
              </w:numPr>
              <w:spacing w:before="60"/>
              <w:ind w:left="360"/>
              <w:rPr>
                <w:rFonts w:ascii="Arial" w:hAnsi="Arial" w:cs="Arial"/>
                <w:sz w:val="20"/>
                <w:szCs w:val="20"/>
                <w:u w:val="single"/>
              </w:rPr>
            </w:pPr>
            <w:r w:rsidRPr="008F322F">
              <w:rPr>
                <w:rFonts w:ascii="Arial" w:hAnsi="Arial" w:cs="Arial"/>
                <w:color w:val="000000" w:themeColor="text1"/>
                <w:sz w:val="20"/>
                <w:u w:val="single"/>
              </w:rPr>
              <w:t>Questionnaire Development</w:t>
            </w:r>
          </w:p>
          <w:p w14:paraId="7C426D92" w14:textId="394E4E89" w:rsidR="00B411F6" w:rsidRPr="008F322F" w:rsidRDefault="00B411F6" w:rsidP="008F322F">
            <w:pPr>
              <w:pStyle w:val="ListParagraph"/>
              <w:numPr>
                <w:ilvl w:val="1"/>
                <w:numId w:val="16"/>
              </w:numPr>
              <w:spacing w:before="120"/>
              <w:ind w:left="518"/>
              <w:rPr>
                <w:rFonts w:ascii="Arial" w:hAnsi="Arial" w:cs="Arial"/>
                <w:sz w:val="20"/>
                <w:szCs w:val="20"/>
              </w:rPr>
            </w:pPr>
            <w:r w:rsidRPr="008F322F">
              <w:rPr>
                <w:rFonts w:ascii="Arial" w:hAnsi="Arial" w:cs="Arial"/>
                <w:color w:val="000000" w:themeColor="text1"/>
                <w:sz w:val="20"/>
              </w:rPr>
              <w:t xml:space="preserve">Refine and finalize CATI and web questionnaire </w:t>
            </w:r>
            <w:r w:rsidR="00222A13">
              <w:rPr>
                <w:rFonts w:ascii="Arial" w:hAnsi="Arial" w:cs="Arial"/>
                <w:color w:val="000000" w:themeColor="text1"/>
                <w:sz w:val="20"/>
              </w:rPr>
              <w:t xml:space="preserve">content </w:t>
            </w:r>
            <w:r w:rsidRPr="008F322F">
              <w:rPr>
                <w:rFonts w:ascii="Arial" w:hAnsi="Arial" w:cs="Arial"/>
                <w:color w:val="000000" w:themeColor="text1"/>
                <w:sz w:val="20"/>
              </w:rPr>
              <w:t>and layout. Provide continuing assistance on question wording, data capture formats, sequencing and placement within the survey instrument.</w:t>
            </w:r>
            <w:r w:rsidR="00AD1F76">
              <w:rPr>
                <w:rFonts w:ascii="Arial" w:hAnsi="Arial" w:cs="Arial"/>
                <w:color w:val="000000" w:themeColor="text1"/>
                <w:sz w:val="20"/>
              </w:rPr>
              <w:t xml:space="preserve"> The C</w:t>
            </w:r>
            <w:r w:rsidR="00495740">
              <w:rPr>
                <w:rFonts w:ascii="Arial" w:hAnsi="Arial" w:cs="Arial"/>
                <w:color w:val="000000" w:themeColor="text1"/>
                <w:sz w:val="20"/>
              </w:rPr>
              <w:t>ontractor will revise and suggest modification to the randomization of adults and child within households, if considered appropriate.</w:t>
            </w:r>
          </w:p>
          <w:p w14:paraId="139FD910" w14:textId="70D82BB7" w:rsidR="00B411F6" w:rsidRPr="008F322F" w:rsidRDefault="00B411F6" w:rsidP="00B411F6">
            <w:pPr>
              <w:pStyle w:val="ListParagraph"/>
              <w:numPr>
                <w:ilvl w:val="1"/>
                <w:numId w:val="16"/>
              </w:numPr>
              <w:spacing w:before="60"/>
              <w:ind w:left="517"/>
              <w:rPr>
                <w:rFonts w:ascii="Arial" w:hAnsi="Arial" w:cs="Arial"/>
                <w:sz w:val="20"/>
                <w:szCs w:val="20"/>
              </w:rPr>
            </w:pPr>
            <w:r w:rsidRPr="008F322F">
              <w:rPr>
                <w:rFonts w:ascii="Arial" w:hAnsi="Arial" w:cs="Arial"/>
                <w:color w:val="000000" w:themeColor="text1"/>
                <w:sz w:val="20"/>
              </w:rPr>
              <w:t xml:space="preserve">Prepare CATI screens and specifications in both languages. </w:t>
            </w:r>
            <w:r w:rsidR="001E6CA6">
              <w:rPr>
                <w:rFonts w:ascii="Arial" w:hAnsi="Arial" w:cs="Arial"/>
                <w:color w:val="000000" w:themeColor="text1"/>
                <w:sz w:val="20"/>
              </w:rPr>
              <w:t>(IHP will provide the questionnaire</w:t>
            </w:r>
            <w:r w:rsidR="00652F33">
              <w:rPr>
                <w:rFonts w:ascii="Arial" w:hAnsi="Arial" w:cs="Arial"/>
                <w:color w:val="000000" w:themeColor="text1"/>
                <w:sz w:val="20"/>
              </w:rPr>
              <w:t>s</w:t>
            </w:r>
            <w:r w:rsidR="001E6CA6">
              <w:rPr>
                <w:rFonts w:ascii="Arial" w:hAnsi="Arial" w:cs="Arial"/>
                <w:color w:val="000000" w:themeColor="text1"/>
                <w:sz w:val="20"/>
              </w:rPr>
              <w:t xml:space="preserve"> translated in Spanish) </w:t>
            </w:r>
          </w:p>
          <w:p w14:paraId="7657037D" w14:textId="77777777" w:rsidR="00B411F6" w:rsidRPr="008F322F" w:rsidRDefault="00B411F6" w:rsidP="00B411F6">
            <w:pPr>
              <w:pStyle w:val="ListParagraph"/>
              <w:numPr>
                <w:ilvl w:val="1"/>
                <w:numId w:val="16"/>
              </w:numPr>
              <w:spacing w:before="60"/>
              <w:ind w:left="517"/>
              <w:rPr>
                <w:rFonts w:ascii="Arial" w:hAnsi="Arial" w:cs="Arial"/>
                <w:sz w:val="20"/>
                <w:szCs w:val="20"/>
              </w:rPr>
            </w:pPr>
            <w:r w:rsidRPr="008F322F">
              <w:rPr>
                <w:rFonts w:ascii="Arial" w:hAnsi="Arial" w:cs="Arial"/>
                <w:color w:val="000000" w:themeColor="text1"/>
                <w:sz w:val="20"/>
              </w:rPr>
              <w:t>Provide electronic printable versions of CATI questionnaires, in MS Word</w:t>
            </w:r>
            <w:r w:rsidRPr="008F322F">
              <w:rPr>
                <w:rFonts w:ascii="Arial" w:hAnsi="Arial" w:cs="Arial"/>
                <w:sz w:val="20"/>
              </w:rPr>
              <w:t>®</w:t>
            </w:r>
            <w:r w:rsidRPr="008F322F">
              <w:rPr>
                <w:rFonts w:ascii="Arial" w:hAnsi="Arial" w:cs="Arial"/>
                <w:color w:val="000000" w:themeColor="text1"/>
                <w:sz w:val="20"/>
              </w:rPr>
              <w:t>, indicating all skip patterns and interviewer instructions for review. Conduct approximately 10 pre-test interviews with each survey instrument (CATI and web). Pretests must be completed prior to the beginning of the interview field period.</w:t>
            </w:r>
          </w:p>
          <w:p w14:paraId="032DD9F6" w14:textId="77777777" w:rsidR="00B411F6" w:rsidRPr="008F322F" w:rsidRDefault="00B411F6" w:rsidP="00B411F6">
            <w:pPr>
              <w:pStyle w:val="ListParagraph"/>
              <w:numPr>
                <w:ilvl w:val="1"/>
                <w:numId w:val="16"/>
              </w:numPr>
              <w:spacing w:before="60"/>
              <w:ind w:left="517"/>
              <w:rPr>
                <w:rFonts w:ascii="Arial" w:hAnsi="Arial" w:cs="Arial"/>
                <w:color w:val="000000" w:themeColor="text1"/>
                <w:sz w:val="20"/>
                <w:szCs w:val="20"/>
              </w:rPr>
            </w:pPr>
            <w:r w:rsidRPr="008F322F">
              <w:rPr>
                <w:rFonts w:ascii="Arial" w:hAnsi="Arial" w:cs="Arial"/>
                <w:color w:val="000000" w:themeColor="text1"/>
                <w:sz w:val="20"/>
              </w:rPr>
              <w:t xml:space="preserve">Develop appropriate training materials for the interviewers. Train </w:t>
            </w:r>
            <w:r w:rsidRPr="008F322F">
              <w:rPr>
                <w:rFonts w:ascii="Arial" w:hAnsi="Arial" w:cs="Arial"/>
                <w:color w:val="000000" w:themeColor="text1"/>
                <w:sz w:val="20"/>
              </w:rPr>
              <w:lastRenderedPageBreak/>
              <w:t xml:space="preserve">an adequate number of interviewers to be employed in screening and inviting households to participate in the survey, prior to commencement of the interview field period. </w:t>
            </w:r>
          </w:p>
          <w:p w14:paraId="110F561C" w14:textId="77777777" w:rsidR="00B411F6" w:rsidRPr="008F322F" w:rsidRDefault="00B411F6" w:rsidP="008F322F">
            <w:pPr>
              <w:pStyle w:val="ListParagraph"/>
              <w:numPr>
                <w:ilvl w:val="1"/>
                <w:numId w:val="16"/>
              </w:numPr>
              <w:spacing w:before="60" w:after="60"/>
              <w:ind w:left="518"/>
              <w:rPr>
                <w:rFonts w:ascii="Arial" w:hAnsi="Arial" w:cs="Arial"/>
                <w:color w:val="000000" w:themeColor="text1"/>
                <w:sz w:val="20"/>
                <w:szCs w:val="20"/>
              </w:rPr>
            </w:pPr>
            <w:r w:rsidRPr="008F322F">
              <w:rPr>
                <w:rFonts w:ascii="Arial" w:hAnsi="Arial" w:cs="Arial"/>
                <w:color w:val="000000" w:themeColor="text1"/>
                <w:sz w:val="20"/>
              </w:rPr>
              <w:t>Develop interviewer scripts and protocol to deal with respondents’ questions, concerns, and initial refusals.</w:t>
            </w:r>
          </w:p>
        </w:tc>
        <w:tc>
          <w:tcPr>
            <w:tcW w:w="4685" w:type="dxa"/>
          </w:tcPr>
          <w:p w14:paraId="14673C4E" w14:textId="77777777" w:rsidR="00B411F6" w:rsidRPr="008F322F" w:rsidRDefault="00B411F6" w:rsidP="000354F5">
            <w:pPr>
              <w:pStyle w:val="ListParagraph"/>
              <w:ind w:left="342"/>
              <w:rPr>
                <w:rFonts w:ascii="Arial" w:hAnsi="Arial" w:cs="Arial"/>
                <w:sz w:val="20"/>
                <w:szCs w:val="20"/>
              </w:rPr>
            </w:pPr>
          </w:p>
          <w:p w14:paraId="5781356E" w14:textId="48011CB6" w:rsidR="00B411F6" w:rsidRPr="008F322F" w:rsidRDefault="00B411F6" w:rsidP="008F322F">
            <w:pPr>
              <w:pStyle w:val="ListParagraph"/>
              <w:numPr>
                <w:ilvl w:val="2"/>
                <w:numId w:val="18"/>
              </w:numPr>
              <w:spacing w:before="120" w:after="60"/>
              <w:ind w:left="346" w:hanging="346"/>
              <w:rPr>
                <w:rFonts w:ascii="Arial" w:hAnsi="Arial" w:cs="Arial"/>
                <w:sz w:val="20"/>
                <w:szCs w:val="20"/>
              </w:rPr>
            </w:pPr>
            <w:r w:rsidRPr="008F322F">
              <w:rPr>
                <w:rFonts w:ascii="Arial" w:hAnsi="Arial" w:cs="Arial"/>
                <w:color w:val="000000" w:themeColor="text1"/>
                <w:sz w:val="20"/>
              </w:rPr>
              <w:t xml:space="preserve">CATI programmed questionnaires (and demos) in English in MS Word® </w:t>
            </w:r>
          </w:p>
          <w:p w14:paraId="12EBA68A" w14:textId="77777777" w:rsidR="00B411F6" w:rsidRPr="008F322F" w:rsidRDefault="00B411F6" w:rsidP="00B411F6">
            <w:pPr>
              <w:pStyle w:val="ListParagraph"/>
              <w:numPr>
                <w:ilvl w:val="2"/>
                <w:numId w:val="18"/>
              </w:numPr>
              <w:spacing w:after="60"/>
              <w:ind w:left="346" w:hanging="346"/>
              <w:rPr>
                <w:rFonts w:ascii="Arial" w:hAnsi="Arial" w:cs="Arial"/>
                <w:sz w:val="20"/>
                <w:szCs w:val="20"/>
              </w:rPr>
            </w:pPr>
            <w:r w:rsidRPr="008F322F">
              <w:rPr>
                <w:rFonts w:ascii="Arial" w:hAnsi="Arial" w:cs="Arial"/>
                <w:color w:val="000000" w:themeColor="text1"/>
                <w:sz w:val="20"/>
              </w:rPr>
              <w:t>Training materials for the interviewers as well as interviewer scripts and protocol</w:t>
            </w:r>
          </w:p>
          <w:p w14:paraId="7560ACFC" w14:textId="6DB75326" w:rsidR="00B411F6" w:rsidRPr="008F322F" w:rsidRDefault="00B411F6" w:rsidP="00B411F6">
            <w:pPr>
              <w:pStyle w:val="ListParagraph"/>
              <w:numPr>
                <w:ilvl w:val="2"/>
                <w:numId w:val="18"/>
              </w:numPr>
              <w:spacing w:after="60"/>
              <w:ind w:left="346" w:hanging="346"/>
              <w:rPr>
                <w:rFonts w:ascii="Arial" w:hAnsi="Arial" w:cs="Arial"/>
                <w:sz w:val="20"/>
                <w:szCs w:val="20"/>
              </w:rPr>
            </w:pPr>
            <w:r w:rsidRPr="008F322F">
              <w:rPr>
                <w:rFonts w:ascii="Arial" w:hAnsi="Arial" w:cs="Arial"/>
                <w:color w:val="000000" w:themeColor="text1"/>
                <w:sz w:val="20"/>
              </w:rPr>
              <w:t xml:space="preserve">Pre-test </w:t>
            </w:r>
            <w:r w:rsidR="001E6CA6">
              <w:rPr>
                <w:rFonts w:ascii="Arial" w:hAnsi="Arial" w:cs="Arial"/>
                <w:color w:val="000000" w:themeColor="text1"/>
                <w:sz w:val="20"/>
              </w:rPr>
              <w:t>r</w:t>
            </w:r>
            <w:r w:rsidRPr="008F322F">
              <w:rPr>
                <w:rFonts w:ascii="Arial" w:hAnsi="Arial" w:cs="Arial"/>
                <w:color w:val="000000" w:themeColor="text1"/>
                <w:sz w:val="20"/>
              </w:rPr>
              <w:t xml:space="preserve">eport with recommendation on questionnaire and training revisions </w:t>
            </w:r>
          </w:p>
          <w:p w14:paraId="18D929DF" w14:textId="77777777" w:rsidR="00B411F6" w:rsidRPr="008F322F" w:rsidRDefault="00B411F6" w:rsidP="000354F5">
            <w:pPr>
              <w:pStyle w:val="ListParagraph"/>
              <w:rPr>
                <w:rFonts w:ascii="Arial" w:hAnsi="Arial" w:cs="Arial"/>
                <w:color w:val="000000" w:themeColor="text1"/>
                <w:sz w:val="20"/>
                <w:szCs w:val="20"/>
              </w:rPr>
            </w:pPr>
          </w:p>
        </w:tc>
      </w:tr>
      <w:tr w:rsidR="00B411F6" w:rsidRPr="000A1228" w14:paraId="25F1AA85" w14:textId="77777777" w:rsidTr="000354F5">
        <w:tc>
          <w:tcPr>
            <w:tcW w:w="6475" w:type="dxa"/>
          </w:tcPr>
          <w:p w14:paraId="446A726C" w14:textId="77777777" w:rsidR="00B411F6" w:rsidRPr="008F322F" w:rsidRDefault="00B411F6" w:rsidP="00B411F6">
            <w:pPr>
              <w:pStyle w:val="ListParagraph"/>
              <w:numPr>
                <w:ilvl w:val="0"/>
                <w:numId w:val="16"/>
              </w:numPr>
              <w:spacing w:before="60"/>
              <w:ind w:left="360"/>
              <w:rPr>
                <w:rFonts w:ascii="Arial" w:hAnsi="Arial" w:cs="Arial"/>
                <w:sz w:val="20"/>
                <w:szCs w:val="20"/>
                <w:u w:val="single"/>
              </w:rPr>
            </w:pPr>
            <w:r w:rsidRPr="008F322F">
              <w:rPr>
                <w:rFonts w:ascii="Arial" w:hAnsi="Arial" w:cs="Arial"/>
                <w:sz w:val="20"/>
                <w:u w:val="single"/>
              </w:rPr>
              <w:lastRenderedPageBreak/>
              <w:t>Data Collection</w:t>
            </w:r>
          </w:p>
          <w:p w14:paraId="42B46908" w14:textId="2CFDBB43" w:rsidR="00B411F6" w:rsidRPr="008F322F" w:rsidRDefault="00B411F6" w:rsidP="008F322F">
            <w:pPr>
              <w:spacing w:before="120" w:after="60"/>
              <w:rPr>
                <w:rFonts w:ascii="Arial" w:hAnsi="Arial" w:cs="Arial"/>
                <w:sz w:val="20"/>
                <w:szCs w:val="20"/>
              </w:rPr>
            </w:pPr>
            <w:r w:rsidRPr="008F322F">
              <w:rPr>
                <w:rFonts w:ascii="Arial" w:hAnsi="Arial" w:cs="Arial"/>
                <w:color w:val="000000" w:themeColor="text1"/>
                <w:sz w:val="20"/>
              </w:rPr>
              <w:t xml:space="preserve">Data collection will be initiated following completion of the tasks outlined above and after conducting pilot tests of CATI programmed and web questionnaires. The </w:t>
            </w:r>
            <w:r w:rsidR="0010714B" w:rsidRPr="008F322F">
              <w:rPr>
                <w:rFonts w:ascii="Arial" w:hAnsi="Arial" w:cs="Arial"/>
                <w:color w:val="000000" w:themeColor="text1"/>
                <w:sz w:val="20"/>
              </w:rPr>
              <w:t>C</w:t>
            </w:r>
            <w:r w:rsidRPr="008F322F">
              <w:rPr>
                <w:rFonts w:ascii="Arial" w:hAnsi="Arial" w:cs="Arial"/>
                <w:color w:val="000000" w:themeColor="text1"/>
                <w:sz w:val="20"/>
              </w:rPr>
              <w:t xml:space="preserve">ontractor should suggest procedures to identify and resolve duplicate and invalid addresses during data collection. Data collection is expected to be completed within a four month period. </w:t>
            </w:r>
          </w:p>
          <w:p w14:paraId="1E2E42E8" w14:textId="1D05C6E5" w:rsidR="00B411F6" w:rsidRPr="008F322F" w:rsidRDefault="00B411F6" w:rsidP="00B411F6">
            <w:pPr>
              <w:pStyle w:val="ListParagraph"/>
              <w:numPr>
                <w:ilvl w:val="1"/>
                <w:numId w:val="16"/>
              </w:numPr>
              <w:spacing w:after="60"/>
              <w:ind w:left="517"/>
              <w:rPr>
                <w:rFonts w:ascii="Arial" w:hAnsi="Arial" w:cs="Arial"/>
                <w:sz w:val="20"/>
                <w:szCs w:val="20"/>
              </w:rPr>
            </w:pPr>
            <w:r w:rsidRPr="008F322F">
              <w:rPr>
                <w:rFonts w:ascii="Arial" w:hAnsi="Arial" w:cs="Arial"/>
                <w:color w:val="000000" w:themeColor="text1"/>
                <w:sz w:val="20"/>
              </w:rPr>
              <w:t xml:space="preserve">Conduct a pilot field test of at least 20 CATI interviews in English and of at least 10 in Spanish. Pilot interviews will be monitored by the </w:t>
            </w:r>
            <w:r w:rsidR="00AD2612" w:rsidRPr="008F322F">
              <w:rPr>
                <w:rFonts w:ascii="Arial" w:hAnsi="Arial" w:cs="Arial"/>
                <w:color w:val="000000" w:themeColor="text1"/>
                <w:sz w:val="20"/>
              </w:rPr>
              <w:t>C</w:t>
            </w:r>
            <w:r w:rsidRPr="008F322F">
              <w:rPr>
                <w:rFonts w:ascii="Arial" w:hAnsi="Arial" w:cs="Arial"/>
                <w:color w:val="000000" w:themeColor="text1"/>
                <w:sz w:val="20"/>
              </w:rPr>
              <w:t>ontractor’s supervisors in conjunction with IHP staff.</w:t>
            </w:r>
          </w:p>
          <w:p w14:paraId="6FC98071" w14:textId="77777777" w:rsidR="00B411F6" w:rsidRPr="008F322F" w:rsidRDefault="00B411F6" w:rsidP="00B411F6">
            <w:pPr>
              <w:pStyle w:val="ListParagraph"/>
              <w:numPr>
                <w:ilvl w:val="1"/>
                <w:numId w:val="16"/>
              </w:numPr>
              <w:spacing w:after="60"/>
              <w:ind w:left="517"/>
              <w:rPr>
                <w:rFonts w:ascii="Arial" w:hAnsi="Arial" w:cs="Arial"/>
                <w:sz w:val="20"/>
                <w:szCs w:val="20"/>
              </w:rPr>
            </w:pPr>
            <w:r w:rsidRPr="008F322F">
              <w:rPr>
                <w:rFonts w:ascii="Arial" w:hAnsi="Arial" w:cs="Arial"/>
                <w:color w:val="000000" w:themeColor="text1"/>
                <w:sz w:val="20"/>
              </w:rPr>
              <w:t xml:space="preserve">Perform necessary final adjustments to the questionnaire, interviewer training, CATI programming and protocols after completion of pilot tests. </w:t>
            </w:r>
          </w:p>
          <w:p w14:paraId="205157CE" w14:textId="3376FD3F" w:rsidR="00B411F6" w:rsidRPr="008F322F" w:rsidRDefault="00B411F6" w:rsidP="00B411F6">
            <w:pPr>
              <w:pStyle w:val="ListParagraph"/>
              <w:numPr>
                <w:ilvl w:val="1"/>
                <w:numId w:val="16"/>
              </w:numPr>
              <w:spacing w:after="60"/>
              <w:ind w:left="517"/>
              <w:rPr>
                <w:rFonts w:ascii="Arial" w:hAnsi="Arial" w:cs="Arial"/>
                <w:sz w:val="20"/>
                <w:szCs w:val="20"/>
              </w:rPr>
            </w:pPr>
            <w:r w:rsidRPr="008F322F">
              <w:rPr>
                <w:rFonts w:ascii="Arial" w:hAnsi="Arial" w:cs="Arial"/>
                <w:color w:val="000000" w:themeColor="text1"/>
                <w:sz w:val="20"/>
              </w:rPr>
              <w:t xml:space="preserve">Mail an advance letter to all households in the sample 5 days prior to contacting them by phone. Addresses for advance letters will be updated at least bi-monthly through U.S. Postal Service Delivery Sequence File. IHP will discuss with the </w:t>
            </w:r>
            <w:r w:rsidR="00AD2612" w:rsidRPr="008F322F">
              <w:rPr>
                <w:rFonts w:ascii="Arial" w:hAnsi="Arial" w:cs="Arial"/>
                <w:color w:val="000000" w:themeColor="text1"/>
                <w:sz w:val="20"/>
              </w:rPr>
              <w:t>C</w:t>
            </w:r>
            <w:r w:rsidRPr="008F322F">
              <w:rPr>
                <w:rFonts w:ascii="Arial" w:hAnsi="Arial" w:cs="Arial"/>
                <w:color w:val="000000" w:themeColor="text1"/>
                <w:sz w:val="20"/>
              </w:rPr>
              <w:t xml:space="preserve">ontractor inclusion of an incentive in the advance letter. The advance letter will be designed </w:t>
            </w:r>
            <w:r w:rsidR="001E6CA6">
              <w:rPr>
                <w:rFonts w:ascii="Arial" w:hAnsi="Arial" w:cs="Arial"/>
                <w:color w:val="000000" w:themeColor="text1"/>
                <w:sz w:val="20"/>
              </w:rPr>
              <w:t xml:space="preserve">and </w:t>
            </w:r>
            <w:r w:rsidRPr="008F322F">
              <w:rPr>
                <w:rFonts w:ascii="Arial" w:hAnsi="Arial" w:cs="Arial"/>
                <w:color w:val="000000" w:themeColor="text1"/>
                <w:sz w:val="20"/>
              </w:rPr>
              <w:t>translated in Spanish Tex-Mex</w:t>
            </w:r>
            <w:r w:rsidR="001E6CA6">
              <w:rPr>
                <w:rFonts w:ascii="Arial" w:hAnsi="Arial" w:cs="Arial"/>
                <w:color w:val="000000" w:themeColor="text1"/>
                <w:sz w:val="20"/>
              </w:rPr>
              <w:t xml:space="preserve"> by the IHP</w:t>
            </w:r>
            <w:r w:rsidR="00AD41B1">
              <w:rPr>
                <w:rFonts w:ascii="Arial" w:hAnsi="Arial" w:cs="Arial"/>
                <w:color w:val="000000" w:themeColor="text1"/>
                <w:sz w:val="20"/>
              </w:rPr>
              <w:t>,</w:t>
            </w:r>
            <w:r w:rsidR="001E6CA6">
              <w:rPr>
                <w:rFonts w:ascii="Arial" w:hAnsi="Arial" w:cs="Arial"/>
                <w:color w:val="000000" w:themeColor="text1"/>
                <w:sz w:val="20"/>
              </w:rPr>
              <w:t xml:space="preserve"> but </w:t>
            </w:r>
            <w:r w:rsidRPr="008F322F">
              <w:rPr>
                <w:rFonts w:ascii="Arial" w:hAnsi="Arial" w:cs="Arial"/>
                <w:color w:val="000000" w:themeColor="text1"/>
                <w:sz w:val="20"/>
              </w:rPr>
              <w:t xml:space="preserve">printed and mailed out by the </w:t>
            </w:r>
            <w:r w:rsidR="00574C73" w:rsidRPr="008F322F">
              <w:rPr>
                <w:rFonts w:ascii="Arial" w:hAnsi="Arial" w:cs="Arial"/>
                <w:color w:val="000000" w:themeColor="text1"/>
                <w:sz w:val="20"/>
              </w:rPr>
              <w:t>C</w:t>
            </w:r>
            <w:r w:rsidRPr="008F322F">
              <w:rPr>
                <w:rFonts w:ascii="Arial" w:hAnsi="Arial" w:cs="Arial"/>
                <w:color w:val="000000" w:themeColor="text1"/>
                <w:sz w:val="20"/>
              </w:rPr>
              <w:t>ontractor. The letter will briefly describe the purpose of the study</w:t>
            </w:r>
            <w:r w:rsidR="001E6CA6">
              <w:rPr>
                <w:rFonts w:ascii="Arial" w:hAnsi="Arial" w:cs="Arial"/>
                <w:color w:val="000000" w:themeColor="text1"/>
                <w:sz w:val="20"/>
              </w:rPr>
              <w:t xml:space="preserve"> and might </w:t>
            </w:r>
            <w:r w:rsidRPr="008F322F">
              <w:rPr>
                <w:rFonts w:ascii="Arial" w:hAnsi="Arial" w:cs="Arial"/>
                <w:color w:val="000000" w:themeColor="text1"/>
                <w:sz w:val="20"/>
              </w:rPr>
              <w:t xml:space="preserve">contain </w:t>
            </w:r>
            <w:r w:rsidR="001E6CA6" w:rsidRPr="00CB743F">
              <w:rPr>
                <w:rFonts w:ascii="Arial" w:hAnsi="Arial" w:cs="Arial"/>
                <w:color w:val="000000" w:themeColor="text1"/>
                <w:sz w:val="20"/>
              </w:rPr>
              <w:t>a 1-800 number</w:t>
            </w:r>
            <w:r w:rsidR="001E6CA6">
              <w:rPr>
                <w:rFonts w:ascii="Arial" w:hAnsi="Arial" w:cs="Arial"/>
                <w:color w:val="000000" w:themeColor="text1"/>
                <w:sz w:val="20"/>
              </w:rPr>
              <w:t xml:space="preserve"> to call to conduct the survey</w:t>
            </w:r>
            <w:r w:rsidR="001E6CA6" w:rsidRPr="00931D3C">
              <w:rPr>
                <w:rFonts w:ascii="Arial" w:hAnsi="Arial" w:cs="Arial"/>
                <w:color w:val="000000" w:themeColor="text1"/>
                <w:sz w:val="20"/>
              </w:rPr>
              <w:t xml:space="preserve"> </w:t>
            </w:r>
            <w:r w:rsidR="001E6CA6">
              <w:rPr>
                <w:rFonts w:ascii="Arial" w:hAnsi="Arial" w:cs="Arial"/>
                <w:color w:val="000000" w:themeColor="text1"/>
                <w:sz w:val="20"/>
              </w:rPr>
              <w:t xml:space="preserve">or </w:t>
            </w:r>
            <w:r w:rsidRPr="008F322F">
              <w:rPr>
                <w:rFonts w:ascii="Arial" w:hAnsi="Arial" w:cs="Arial"/>
                <w:color w:val="000000" w:themeColor="text1"/>
                <w:sz w:val="20"/>
              </w:rPr>
              <w:t>a link to the web survey</w:t>
            </w:r>
            <w:r w:rsidR="001E6CA6">
              <w:rPr>
                <w:rFonts w:ascii="Arial" w:hAnsi="Arial" w:cs="Arial"/>
                <w:color w:val="000000" w:themeColor="text1"/>
                <w:sz w:val="20"/>
              </w:rPr>
              <w:t>. We would like to offer no more than one mode</w:t>
            </w:r>
            <w:r w:rsidR="00AD41B1">
              <w:rPr>
                <w:rFonts w:ascii="Arial" w:hAnsi="Arial" w:cs="Arial"/>
                <w:color w:val="000000" w:themeColor="text1"/>
                <w:sz w:val="20"/>
              </w:rPr>
              <w:t xml:space="preserve"> </w:t>
            </w:r>
            <w:r w:rsidR="001E6CA6">
              <w:rPr>
                <w:rFonts w:ascii="Arial" w:hAnsi="Arial" w:cs="Arial"/>
                <w:color w:val="000000" w:themeColor="text1"/>
                <w:sz w:val="20"/>
              </w:rPr>
              <w:t>to complete the survey at each time of contact</w:t>
            </w:r>
            <w:r w:rsidR="00221438">
              <w:rPr>
                <w:rFonts w:ascii="Arial" w:hAnsi="Arial" w:cs="Arial"/>
                <w:color w:val="000000" w:themeColor="text1"/>
                <w:sz w:val="20"/>
              </w:rPr>
              <w:t>.</w:t>
            </w:r>
          </w:p>
          <w:p w14:paraId="6BA22AE9" w14:textId="6ABF442A" w:rsidR="00B411F6" w:rsidRPr="008F322F" w:rsidRDefault="00221438" w:rsidP="00B411F6">
            <w:pPr>
              <w:pStyle w:val="ListParagraph"/>
              <w:numPr>
                <w:ilvl w:val="1"/>
                <w:numId w:val="16"/>
              </w:numPr>
              <w:spacing w:after="60"/>
              <w:ind w:left="517"/>
              <w:rPr>
                <w:rFonts w:ascii="Arial" w:hAnsi="Arial" w:cs="Arial"/>
                <w:sz w:val="20"/>
                <w:szCs w:val="20"/>
              </w:rPr>
            </w:pPr>
            <w:r>
              <w:rPr>
                <w:rFonts w:ascii="Arial" w:hAnsi="Arial" w:cs="Arial"/>
                <w:color w:val="000000" w:themeColor="text1"/>
                <w:sz w:val="20"/>
              </w:rPr>
              <w:t xml:space="preserve">IHP will design and translate in Spanish a </w:t>
            </w:r>
            <w:r w:rsidR="00B411F6" w:rsidRPr="008F322F">
              <w:rPr>
                <w:rFonts w:ascii="Arial" w:hAnsi="Arial" w:cs="Arial"/>
                <w:color w:val="000000" w:themeColor="text1"/>
                <w:sz w:val="20"/>
              </w:rPr>
              <w:t xml:space="preserve">postcard to be mailed with the advance letter </w:t>
            </w:r>
            <w:r>
              <w:rPr>
                <w:rFonts w:ascii="Arial" w:hAnsi="Arial" w:cs="Arial"/>
                <w:color w:val="000000" w:themeColor="text1"/>
                <w:sz w:val="20"/>
              </w:rPr>
              <w:t xml:space="preserve">or with a reminder, </w:t>
            </w:r>
            <w:r w:rsidR="00B411F6" w:rsidRPr="008F322F">
              <w:rPr>
                <w:rFonts w:ascii="Arial" w:hAnsi="Arial" w:cs="Arial"/>
                <w:color w:val="000000" w:themeColor="text1"/>
                <w:sz w:val="20"/>
              </w:rPr>
              <w:t xml:space="preserve">asking the sampled household that were not matched to a phone number to return it with a phone number. This postcard will be printed and mailed out by the </w:t>
            </w:r>
            <w:r w:rsidR="00574C73" w:rsidRPr="008F322F">
              <w:rPr>
                <w:rFonts w:ascii="Arial" w:hAnsi="Arial" w:cs="Arial"/>
                <w:color w:val="000000" w:themeColor="text1"/>
                <w:sz w:val="20"/>
              </w:rPr>
              <w:t>C</w:t>
            </w:r>
            <w:r w:rsidR="00B411F6" w:rsidRPr="008F322F">
              <w:rPr>
                <w:rFonts w:ascii="Arial" w:hAnsi="Arial" w:cs="Arial"/>
                <w:color w:val="000000" w:themeColor="text1"/>
                <w:sz w:val="20"/>
              </w:rPr>
              <w:t>ontractor for part of the sample with no phone numbers.</w:t>
            </w:r>
          </w:p>
          <w:p w14:paraId="47552BDF" w14:textId="77777777" w:rsidR="00B411F6" w:rsidRPr="008F322F" w:rsidRDefault="00B411F6" w:rsidP="00B411F6">
            <w:pPr>
              <w:pStyle w:val="ListParagraph"/>
              <w:numPr>
                <w:ilvl w:val="1"/>
                <w:numId w:val="16"/>
              </w:numPr>
              <w:spacing w:after="60"/>
              <w:ind w:left="517"/>
              <w:rPr>
                <w:rFonts w:ascii="Arial" w:hAnsi="Arial" w:cs="Arial"/>
                <w:sz w:val="20"/>
                <w:szCs w:val="20"/>
              </w:rPr>
            </w:pPr>
            <w:r w:rsidRPr="008F322F">
              <w:rPr>
                <w:rFonts w:ascii="Arial" w:hAnsi="Arial" w:cs="Arial"/>
                <w:color w:val="000000" w:themeColor="text1"/>
                <w:sz w:val="20"/>
              </w:rPr>
              <w:t xml:space="preserve">Purchase a toll-free telephone number that will be included in the advance letter for households to call in to address questions about the survey, carry out a phone interview, or schedule one at their convenience within a given weekly time frame. </w:t>
            </w:r>
          </w:p>
          <w:p w14:paraId="2980F456" w14:textId="77777777" w:rsidR="00B411F6" w:rsidRPr="008F322F" w:rsidRDefault="00B411F6" w:rsidP="00B411F6">
            <w:pPr>
              <w:pStyle w:val="ListParagraph"/>
              <w:numPr>
                <w:ilvl w:val="1"/>
                <w:numId w:val="16"/>
              </w:numPr>
              <w:spacing w:after="60"/>
              <w:ind w:left="517"/>
              <w:rPr>
                <w:rFonts w:ascii="Arial" w:hAnsi="Arial" w:cs="Arial"/>
                <w:sz w:val="20"/>
                <w:szCs w:val="20"/>
              </w:rPr>
            </w:pPr>
            <w:r w:rsidRPr="008F322F">
              <w:rPr>
                <w:rFonts w:ascii="Arial" w:hAnsi="Arial" w:cs="Arial"/>
                <w:color w:val="000000" w:themeColor="text1"/>
                <w:sz w:val="20"/>
              </w:rPr>
              <w:t>Monitor and provide weekly progress reports on CATI production and web, and manage the sample throughout the data collection period.</w:t>
            </w:r>
          </w:p>
          <w:p w14:paraId="532A576A" w14:textId="46A6F904" w:rsidR="00B411F6" w:rsidRPr="008F322F" w:rsidRDefault="00B411F6" w:rsidP="00B411F6">
            <w:pPr>
              <w:pStyle w:val="ListParagraph"/>
              <w:numPr>
                <w:ilvl w:val="1"/>
                <w:numId w:val="16"/>
              </w:numPr>
              <w:spacing w:after="60"/>
              <w:ind w:left="517"/>
              <w:rPr>
                <w:rFonts w:ascii="Arial" w:hAnsi="Arial" w:cs="Arial"/>
                <w:sz w:val="20"/>
                <w:szCs w:val="20"/>
              </w:rPr>
            </w:pPr>
            <w:r w:rsidRPr="008F322F">
              <w:rPr>
                <w:rFonts w:ascii="Arial" w:hAnsi="Arial" w:cs="Arial"/>
                <w:color w:val="000000" w:themeColor="text1"/>
                <w:sz w:val="20"/>
              </w:rPr>
              <w:t xml:space="preserve">Contractor will be responsible for continuous quality control of the data collection process. Random monitoring of interviewers is expected to occur during all data collection, especially for the less experienced. Interviewers who do not perform at a high standard after trainings should be replaced with better skilled ones. Contractor will provide interviewer performance results to IHP monthly. Contractor should facilitate for the IHP staff to monitor interviews at all time at the </w:t>
            </w:r>
            <w:r w:rsidR="00AD2612" w:rsidRPr="008F322F">
              <w:rPr>
                <w:rFonts w:ascii="Arial" w:hAnsi="Arial" w:cs="Arial"/>
                <w:color w:val="000000" w:themeColor="text1"/>
                <w:sz w:val="20"/>
              </w:rPr>
              <w:t>C</w:t>
            </w:r>
            <w:r w:rsidRPr="008F322F">
              <w:rPr>
                <w:rFonts w:ascii="Arial" w:hAnsi="Arial" w:cs="Arial"/>
                <w:color w:val="000000" w:themeColor="text1"/>
                <w:sz w:val="20"/>
              </w:rPr>
              <w:t>ontractor’s CATI facilities (if in Texas), as well as have capacities to monitor remotely via secure connection.</w:t>
            </w:r>
          </w:p>
          <w:p w14:paraId="1A6864FD" w14:textId="0EABEEAA" w:rsidR="00B411F6" w:rsidRPr="008F322F" w:rsidRDefault="00B411F6" w:rsidP="00B411F6">
            <w:pPr>
              <w:pStyle w:val="ListParagraph"/>
              <w:numPr>
                <w:ilvl w:val="1"/>
                <w:numId w:val="16"/>
              </w:numPr>
              <w:spacing w:after="60"/>
              <w:ind w:left="517"/>
              <w:rPr>
                <w:rFonts w:ascii="Arial" w:hAnsi="Arial" w:cs="Arial"/>
                <w:sz w:val="20"/>
                <w:szCs w:val="20"/>
              </w:rPr>
            </w:pPr>
            <w:r w:rsidRPr="008F322F">
              <w:rPr>
                <w:rFonts w:ascii="Arial" w:hAnsi="Arial" w:cs="Arial"/>
                <w:color w:val="000000" w:themeColor="text1"/>
                <w:sz w:val="20"/>
              </w:rPr>
              <w:t>Contractor will make all reasonable efforts to obtain a cooperation rate of 45 to 55 percent for the household screener and approximately 70 percent for the adult interviews and include up to 1</w:t>
            </w:r>
            <w:r w:rsidR="00574C73" w:rsidRPr="008F322F">
              <w:rPr>
                <w:rFonts w:ascii="Arial" w:hAnsi="Arial" w:cs="Arial"/>
                <w:color w:val="000000" w:themeColor="text1"/>
                <w:sz w:val="20"/>
              </w:rPr>
              <w:t>5</w:t>
            </w:r>
            <w:r w:rsidRPr="008F322F">
              <w:rPr>
                <w:rFonts w:ascii="Arial" w:hAnsi="Arial" w:cs="Arial"/>
                <w:color w:val="000000" w:themeColor="text1"/>
                <w:sz w:val="20"/>
              </w:rPr>
              <w:t xml:space="preserve"> callbacks on different days and at different </w:t>
            </w:r>
            <w:r w:rsidRPr="008F322F">
              <w:rPr>
                <w:rFonts w:ascii="Arial" w:hAnsi="Arial" w:cs="Arial"/>
                <w:color w:val="000000" w:themeColor="text1"/>
                <w:sz w:val="20"/>
              </w:rPr>
              <w:lastRenderedPageBreak/>
              <w:t>times to numbers for which no definitive outcome is reached. Callbacks must include an approach using a different day/time and interviewer.</w:t>
            </w:r>
          </w:p>
          <w:p w14:paraId="31F6EB78" w14:textId="77777777" w:rsidR="00B411F6" w:rsidRPr="008F322F" w:rsidRDefault="00B411F6" w:rsidP="00B411F6">
            <w:pPr>
              <w:pStyle w:val="ListParagraph"/>
              <w:numPr>
                <w:ilvl w:val="1"/>
                <w:numId w:val="16"/>
              </w:numPr>
              <w:spacing w:after="60"/>
              <w:ind w:left="517"/>
              <w:rPr>
                <w:rFonts w:ascii="Arial" w:hAnsi="Arial" w:cs="Arial"/>
                <w:sz w:val="20"/>
                <w:szCs w:val="20"/>
              </w:rPr>
            </w:pPr>
            <w:r w:rsidRPr="008F322F">
              <w:rPr>
                <w:rFonts w:ascii="Arial" w:hAnsi="Arial" w:cs="Arial"/>
                <w:color w:val="000000" w:themeColor="text1"/>
                <w:sz w:val="20"/>
              </w:rPr>
              <w:t>Conduct interviews in both survey languages (English and Spanish Tex-Mex) and complete 6000 total surveys, the majority of these in CATI.</w:t>
            </w:r>
          </w:p>
          <w:p w14:paraId="68B41EDA" w14:textId="74EFABEC" w:rsidR="00B411F6" w:rsidRPr="008F322F" w:rsidRDefault="00B411F6" w:rsidP="00B411F6">
            <w:pPr>
              <w:pStyle w:val="ListParagraph"/>
              <w:numPr>
                <w:ilvl w:val="1"/>
                <w:numId w:val="16"/>
              </w:numPr>
              <w:spacing w:after="60"/>
              <w:ind w:left="517"/>
              <w:rPr>
                <w:rFonts w:ascii="Arial" w:hAnsi="Arial" w:cs="Arial"/>
                <w:sz w:val="20"/>
                <w:szCs w:val="20"/>
              </w:rPr>
            </w:pPr>
            <w:r w:rsidRPr="008F322F">
              <w:rPr>
                <w:rFonts w:ascii="Arial" w:hAnsi="Arial" w:cs="Arial"/>
                <w:color w:val="000000" w:themeColor="text1"/>
                <w:sz w:val="20"/>
              </w:rPr>
              <w:t>Attempt conversion of households (screener) or adult respondents that initially decline to participate. The refusal conversion might include sending a conversion letter to households that initially refused to participate in the survey. Contractor</w:t>
            </w:r>
            <w:r w:rsidR="00751B20">
              <w:rPr>
                <w:rFonts w:ascii="Arial" w:hAnsi="Arial" w:cs="Arial"/>
                <w:color w:val="000000" w:themeColor="text1"/>
                <w:sz w:val="20"/>
              </w:rPr>
              <w:t xml:space="preserve"> will print and mail the refusal conversion letters (IHP will design and translate in Spanish Tex-Mex)</w:t>
            </w:r>
            <w:r w:rsidRPr="008F322F">
              <w:rPr>
                <w:rFonts w:ascii="Arial" w:hAnsi="Arial" w:cs="Arial"/>
                <w:color w:val="000000" w:themeColor="text1"/>
                <w:sz w:val="20"/>
              </w:rPr>
              <w:t>.</w:t>
            </w:r>
          </w:p>
          <w:p w14:paraId="61107D3D" w14:textId="7F2AFE72" w:rsidR="00B411F6" w:rsidRPr="008F322F" w:rsidRDefault="00B411F6" w:rsidP="00931D3C">
            <w:pPr>
              <w:pStyle w:val="ListParagraph"/>
              <w:numPr>
                <w:ilvl w:val="1"/>
                <w:numId w:val="16"/>
              </w:numPr>
              <w:spacing w:after="60"/>
              <w:ind w:left="517"/>
              <w:rPr>
                <w:rFonts w:ascii="Arial" w:hAnsi="Arial" w:cs="Arial"/>
                <w:color w:val="000000" w:themeColor="text1"/>
                <w:sz w:val="20"/>
                <w:szCs w:val="20"/>
              </w:rPr>
            </w:pPr>
            <w:r w:rsidRPr="008F322F">
              <w:rPr>
                <w:rFonts w:ascii="Arial" w:hAnsi="Arial" w:cs="Arial"/>
                <w:color w:val="000000" w:themeColor="text1"/>
                <w:sz w:val="20"/>
              </w:rPr>
              <w:t>Send two</w:t>
            </w:r>
            <w:r w:rsidR="00751B20">
              <w:rPr>
                <w:rFonts w:ascii="Arial" w:hAnsi="Arial" w:cs="Arial"/>
                <w:color w:val="000000" w:themeColor="text1"/>
                <w:sz w:val="20"/>
              </w:rPr>
              <w:t>-three</w:t>
            </w:r>
            <w:r w:rsidRPr="008F322F">
              <w:rPr>
                <w:rFonts w:ascii="Arial" w:hAnsi="Arial" w:cs="Arial"/>
                <w:color w:val="000000" w:themeColor="text1"/>
                <w:sz w:val="20"/>
              </w:rPr>
              <w:t xml:space="preserve"> reminders to all non-respondents. Contractor will print and mail </w:t>
            </w:r>
            <w:r w:rsidR="00751B20">
              <w:rPr>
                <w:rFonts w:ascii="Arial" w:hAnsi="Arial" w:cs="Arial"/>
                <w:color w:val="000000" w:themeColor="text1"/>
                <w:sz w:val="20"/>
              </w:rPr>
              <w:t>the reminder letters (IHP will design and translate in Spanish Tex-Mex)</w:t>
            </w:r>
            <w:r w:rsidRPr="008F322F">
              <w:rPr>
                <w:rFonts w:ascii="Arial" w:hAnsi="Arial" w:cs="Arial"/>
                <w:color w:val="000000" w:themeColor="text1"/>
                <w:sz w:val="20"/>
              </w:rPr>
              <w:t>.</w:t>
            </w:r>
          </w:p>
        </w:tc>
        <w:tc>
          <w:tcPr>
            <w:tcW w:w="4685" w:type="dxa"/>
          </w:tcPr>
          <w:p w14:paraId="50A18A84" w14:textId="77777777" w:rsidR="00B411F6" w:rsidRPr="008F322F" w:rsidRDefault="00B411F6" w:rsidP="008F322F">
            <w:pPr>
              <w:pStyle w:val="ListParagraph"/>
              <w:spacing w:before="120" w:after="60"/>
              <w:ind w:left="346"/>
              <w:rPr>
                <w:rFonts w:ascii="Arial" w:hAnsi="Arial" w:cs="Arial"/>
                <w:color w:val="000000" w:themeColor="text1"/>
                <w:sz w:val="20"/>
              </w:rPr>
            </w:pPr>
          </w:p>
          <w:p w14:paraId="5B76F9A0" w14:textId="7E536270" w:rsidR="00221438" w:rsidRDefault="00221438" w:rsidP="00221438">
            <w:pPr>
              <w:pStyle w:val="ListParagraph"/>
              <w:numPr>
                <w:ilvl w:val="2"/>
                <w:numId w:val="18"/>
              </w:numPr>
              <w:ind w:left="346" w:hanging="346"/>
              <w:contextualSpacing/>
              <w:rPr>
                <w:rFonts w:ascii="Arial" w:hAnsi="Arial" w:cs="Arial"/>
                <w:color w:val="000000" w:themeColor="text1"/>
                <w:sz w:val="20"/>
              </w:rPr>
            </w:pPr>
            <w:r w:rsidRPr="0053514D">
              <w:rPr>
                <w:rFonts w:ascii="Arial" w:hAnsi="Arial" w:cs="Arial"/>
                <w:color w:val="000000" w:themeColor="text1"/>
                <w:sz w:val="20"/>
              </w:rPr>
              <w:t>Sample of envelopes for the advance letters,</w:t>
            </w:r>
            <w:r>
              <w:rPr>
                <w:rFonts w:ascii="Arial" w:hAnsi="Arial" w:cs="Arial"/>
                <w:color w:val="000000" w:themeColor="text1"/>
                <w:sz w:val="20"/>
              </w:rPr>
              <w:t xml:space="preserve"> </w:t>
            </w:r>
            <w:r w:rsidRPr="0053514D">
              <w:rPr>
                <w:rFonts w:ascii="Arial" w:hAnsi="Arial" w:cs="Arial"/>
                <w:color w:val="000000" w:themeColor="text1"/>
                <w:sz w:val="20"/>
              </w:rPr>
              <w:t>postcards</w:t>
            </w:r>
            <w:r>
              <w:rPr>
                <w:rFonts w:ascii="Arial" w:hAnsi="Arial" w:cs="Arial"/>
                <w:color w:val="000000" w:themeColor="text1"/>
                <w:sz w:val="20"/>
              </w:rPr>
              <w:t xml:space="preserve">, for the </w:t>
            </w:r>
            <w:r w:rsidRPr="0053514D">
              <w:rPr>
                <w:rFonts w:ascii="Arial" w:hAnsi="Arial" w:cs="Arial"/>
                <w:color w:val="000000" w:themeColor="text1"/>
                <w:sz w:val="20"/>
              </w:rPr>
              <w:t>refusal conversion letters</w:t>
            </w:r>
            <w:r>
              <w:rPr>
                <w:rFonts w:ascii="Arial" w:hAnsi="Arial" w:cs="Arial"/>
                <w:color w:val="000000" w:themeColor="text1"/>
                <w:sz w:val="20"/>
              </w:rPr>
              <w:t xml:space="preserve">, and for </w:t>
            </w:r>
            <w:r w:rsidRPr="0053514D">
              <w:rPr>
                <w:rFonts w:ascii="Arial" w:hAnsi="Arial" w:cs="Arial"/>
                <w:color w:val="000000" w:themeColor="text1"/>
                <w:sz w:val="20"/>
              </w:rPr>
              <w:t xml:space="preserve">reminder letters </w:t>
            </w:r>
          </w:p>
          <w:p w14:paraId="19C431AA" w14:textId="25D3F13F" w:rsidR="00B411F6" w:rsidRPr="008F322F" w:rsidRDefault="00B411F6" w:rsidP="008F322F">
            <w:pPr>
              <w:pStyle w:val="ListParagraph"/>
              <w:numPr>
                <w:ilvl w:val="2"/>
                <w:numId w:val="18"/>
              </w:numPr>
              <w:spacing w:before="120" w:after="60"/>
              <w:ind w:left="346" w:hanging="346"/>
              <w:rPr>
                <w:rFonts w:ascii="Arial" w:hAnsi="Arial" w:cs="Arial"/>
                <w:color w:val="000000" w:themeColor="text1"/>
                <w:sz w:val="20"/>
              </w:rPr>
            </w:pPr>
            <w:r w:rsidRPr="008F322F">
              <w:rPr>
                <w:rFonts w:ascii="Arial" w:hAnsi="Arial" w:cs="Arial"/>
                <w:color w:val="000000" w:themeColor="text1"/>
                <w:sz w:val="20"/>
              </w:rPr>
              <w:t>Pilot</w:t>
            </w:r>
            <w:r w:rsidR="00221438">
              <w:rPr>
                <w:rFonts w:ascii="Arial" w:hAnsi="Arial" w:cs="Arial"/>
                <w:color w:val="000000" w:themeColor="text1"/>
                <w:sz w:val="20"/>
              </w:rPr>
              <w:t xml:space="preserve"> t</w:t>
            </w:r>
            <w:r w:rsidRPr="008F322F">
              <w:rPr>
                <w:rFonts w:ascii="Arial" w:hAnsi="Arial" w:cs="Arial"/>
                <w:color w:val="000000" w:themeColor="text1"/>
                <w:sz w:val="20"/>
              </w:rPr>
              <w:t xml:space="preserve">est </w:t>
            </w:r>
            <w:r w:rsidR="00221438">
              <w:rPr>
                <w:rFonts w:ascii="Arial" w:hAnsi="Arial" w:cs="Arial"/>
                <w:color w:val="000000" w:themeColor="text1"/>
                <w:sz w:val="20"/>
              </w:rPr>
              <w:t>r</w:t>
            </w:r>
            <w:r w:rsidRPr="008F322F">
              <w:rPr>
                <w:rFonts w:ascii="Arial" w:hAnsi="Arial" w:cs="Arial"/>
                <w:color w:val="000000" w:themeColor="text1"/>
                <w:sz w:val="20"/>
              </w:rPr>
              <w:t>eport, documenting such monitoring, as each language is piloted.</w:t>
            </w:r>
          </w:p>
          <w:p w14:paraId="16B1F774" w14:textId="77777777" w:rsidR="00B411F6" w:rsidRPr="008F322F" w:rsidRDefault="00B411F6" w:rsidP="008F322F">
            <w:pPr>
              <w:pStyle w:val="ListParagraph"/>
              <w:numPr>
                <w:ilvl w:val="2"/>
                <w:numId w:val="18"/>
              </w:numPr>
              <w:spacing w:before="120" w:after="60"/>
              <w:ind w:left="346" w:hanging="346"/>
              <w:rPr>
                <w:rFonts w:ascii="Arial" w:hAnsi="Arial" w:cs="Arial"/>
                <w:color w:val="000000" w:themeColor="text1"/>
                <w:sz w:val="20"/>
              </w:rPr>
            </w:pPr>
            <w:r w:rsidRPr="008F322F">
              <w:rPr>
                <w:rFonts w:ascii="Arial" w:hAnsi="Arial" w:cs="Arial"/>
                <w:color w:val="000000" w:themeColor="text1"/>
                <w:sz w:val="20"/>
              </w:rPr>
              <w:t>Weekly data collection progress report including disposition code frequencies</w:t>
            </w:r>
          </w:p>
          <w:p w14:paraId="446EEA48" w14:textId="77777777" w:rsidR="00B411F6" w:rsidRPr="008F322F" w:rsidRDefault="00B411F6" w:rsidP="008F322F">
            <w:pPr>
              <w:pStyle w:val="ListParagraph"/>
              <w:numPr>
                <w:ilvl w:val="2"/>
                <w:numId w:val="18"/>
              </w:numPr>
              <w:spacing w:before="120" w:after="60"/>
              <w:ind w:left="346" w:hanging="346"/>
              <w:rPr>
                <w:rFonts w:ascii="Arial" w:hAnsi="Arial" w:cs="Arial"/>
                <w:color w:val="000000" w:themeColor="text1"/>
                <w:sz w:val="20"/>
              </w:rPr>
            </w:pPr>
            <w:r w:rsidRPr="008F322F">
              <w:rPr>
                <w:rFonts w:ascii="Arial" w:hAnsi="Arial" w:cs="Arial"/>
                <w:color w:val="000000" w:themeColor="text1"/>
                <w:sz w:val="20"/>
              </w:rPr>
              <w:t xml:space="preserve">Monthly interviewer performance results </w:t>
            </w:r>
          </w:p>
          <w:p w14:paraId="6E1E92C6" w14:textId="77777777" w:rsidR="00B411F6" w:rsidRPr="008F322F" w:rsidRDefault="00B411F6" w:rsidP="008F322F">
            <w:pPr>
              <w:pStyle w:val="ListParagraph"/>
              <w:ind w:left="346"/>
              <w:contextualSpacing/>
              <w:rPr>
                <w:rFonts w:ascii="Arial" w:hAnsi="Arial" w:cs="Arial"/>
                <w:color w:val="000000" w:themeColor="text1"/>
                <w:sz w:val="20"/>
              </w:rPr>
            </w:pPr>
          </w:p>
        </w:tc>
      </w:tr>
      <w:tr w:rsidR="00B411F6" w:rsidRPr="000A1228" w14:paraId="7E8A79D9" w14:textId="77777777" w:rsidTr="000354F5">
        <w:tc>
          <w:tcPr>
            <w:tcW w:w="6475" w:type="dxa"/>
          </w:tcPr>
          <w:p w14:paraId="43277C12" w14:textId="77777777" w:rsidR="00B411F6" w:rsidRPr="008F322F" w:rsidRDefault="00B411F6" w:rsidP="00B411F6">
            <w:pPr>
              <w:pStyle w:val="ListParagraph"/>
              <w:numPr>
                <w:ilvl w:val="0"/>
                <w:numId w:val="16"/>
              </w:numPr>
              <w:spacing w:before="60"/>
              <w:ind w:left="360"/>
              <w:rPr>
                <w:rFonts w:ascii="Arial" w:hAnsi="Arial" w:cs="Arial"/>
                <w:sz w:val="20"/>
                <w:szCs w:val="20"/>
                <w:u w:val="single"/>
              </w:rPr>
            </w:pPr>
            <w:r w:rsidRPr="008F322F">
              <w:rPr>
                <w:rFonts w:ascii="Arial" w:hAnsi="Arial" w:cs="Arial"/>
                <w:sz w:val="20"/>
                <w:u w:val="single"/>
              </w:rPr>
              <w:lastRenderedPageBreak/>
              <w:t>Data Preparation</w:t>
            </w:r>
          </w:p>
          <w:p w14:paraId="5CCF8A84" w14:textId="4EDAD3AE" w:rsidR="00B411F6" w:rsidRPr="008F322F" w:rsidRDefault="00B411F6" w:rsidP="008F322F">
            <w:pPr>
              <w:pStyle w:val="ListParagraph"/>
              <w:numPr>
                <w:ilvl w:val="1"/>
                <w:numId w:val="16"/>
              </w:numPr>
              <w:spacing w:before="120" w:after="60"/>
              <w:ind w:left="518"/>
              <w:rPr>
                <w:rFonts w:ascii="Arial" w:hAnsi="Arial" w:cs="Arial"/>
                <w:sz w:val="20"/>
                <w:szCs w:val="20"/>
              </w:rPr>
            </w:pPr>
            <w:r w:rsidRPr="008F322F">
              <w:rPr>
                <w:rFonts w:ascii="Arial" w:hAnsi="Arial" w:cs="Arial"/>
                <w:color w:val="000000" w:themeColor="text1"/>
                <w:sz w:val="20"/>
              </w:rPr>
              <w:t>Provide, by the end of the 4</w:t>
            </w:r>
            <w:r w:rsidRPr="008F322F">
              <w:rPr>
                <w:rFonts w:ascii="Arial" w:hAnsi="Arial" w:cs="Arial"/>
                <w:color w:val="000000" w:themeColor="text1"/>
                <w:sz w:val="20"/>
                <w:vertAlign w:val="superscript"/>
              </w:rPr>
              <w:t>th</w:t>
            </w:r>
            <w:r w:rsidRPr="008F322F">
              <w:rPr>
                <w:rFonts w:ascii="Arial" w:hAnsi="Arial" w:cs="Arial"/>
                <w:color w:val="000000" w:themeColor="text1"/>
                <w:sz w:val="20"/>
              </w:rPr>
              <w:t xml:space="preserve"> week, data files in SPSS</w:t>
            </w:r>
            <w:r w:rsidR="001A3833">
              <w:rPr>
                <w:rFonts w:ascii="Arial" w:hAnsi="Arial" w:cs="Arial"/>
                <w:color w:val="000000" w:themeColor="text1"/>
                <w:sz w:val="20"/>
              </w:rPr>
              <w:t xml:space="preserve"> or SAS</w:t>
            </w:r>
            <w:r w:rsidRPr="008F322F">
              <w:rPr>
                <w:rFonts w:ascii="Arial" w:hAnsi="Arial" w:cs="Arial"/>
                <w:color w:val="000000" w:themeColor="text1"/>
                <w:sz w:val="20"/>
              </w:rPr>
              <w:t xml:space="preserve"> and tab-delimited format, frequency distributions of key variables, and an initial code book and essential documentation of the first </w:t>
            </w:r>
            <w:r w:rsidR="00574C73" w:rsidRPr="008F322F">
              <w:rPr>
                <w:rFonts w:ascii="Arial" w:hAnsi="Arial" w:cs="Arial"/>
                <w:color w:val="000000" w:themeColor="text1"/>
                <w:sz w:val="20"/>
              </w:rPr>
              <w:t xml:space="preserve">four </w:t>
            </w:r>
            <w:r w:rsidRPr="008F322F">
              <w:rPr>
                <w:rFonts w:ascii="Arial" w:hAnsi="Arial" w:cs="Arial"/>
                <w:color w:val="000000" w:themeColor="text1"/>
                <w:sz w:val="20"/>
              </w:rPr>
              <w:t xml:space="preserve">weeks of data collection. Each four weeks of subsequent data will be due monthly. </w:t>
            </w:r>
            <w:r w:rsidRPr="008F322F">
              <w:rPr>
                <w:rFonts w:ascii="Arial" w:hAnsi="Arial" w:cs="Arial"/>
                <w:color w:val="000000"/>
                <w:sz w:val="20"/>
              </w:rPr>
              <w:t>Raw data will be revised by both the Contractor and IHP staff to check patterns and quality of responses, including open-ended questions. Modifications to the CATI program along with retraining of interviewers may be necessary if problems are discovered.</w:t>
            </w:r>
          </w:p>
          <w:p w14:paraId="2101CAD6" w14:textId="2D31D749" w:rsidR="00B411F6" w:rsidRPr="008F322F" w:rsidRDefault="00B411F6" w:rsidP="00B411F6">
            <w:pPr>
              <w:pStyle w:val="ListParagraph"/>
              <w:numPr>
                <w:ilvl w:val="1"/>
                <w:numId w:val="16"/>
              </w:numPr>
              <w:spacing w:after="60"/>
              <w:ind w:left="518"/>
              <w:rPr>
                <w:rFonts w:ascii="Arial" w:hAnsi="Arial" w:cs="Arial"/>
                <w:sz w:val="20"/>
                <w:szCs w:val="20"/>
              </w:rPr>
            </w:pPr>
            <w:r w:rsidRPr="008F322F">
              <w:rPr>
                <w:rFonts w:ascii="Arial" w:hAnsi="Arial" w:cs="Arial"/>
                <w:color w:val="000000" w:themeColor="text1"/>
                <w:sz w:val="20"/>
              </w:rPr>
              <w:t xml:space="preserve">Send cleaned SPSS data files to the IHP after approximately one-half of interviewing is completed. Data files must include </w:t>
            </w:r>
            <w:r w:rsidR="00574C73" w:rsidRPr="008F322F">
              <w:rPr>
                <w:rFonts w:ascii="Arial" w:hAnsi="Arial" w:cs="Arial"/>
                <w:color w:val="000000" w:themeColor="text1"/>
                <w:sz w:val="20"/>
              </w:rPr>
              <w:t xml:space="preserve">(1) </w:t>
            </w:r>
            <w:r w:rsidRPr="008F322F">
              <w:rPr>
                <w:rFonts w:ascii="Arial" w:hAnsi="Arial" w:cs="Arial"/>
                <w:color w:val="000000" w:themeColor="text1"/>
                <w:sz w:val="20"/>
              </w:rPr>
              <w:t>previously negotiated variables</w:t>
            </w:r>
            <w:r w:rsidR="00574C73" w:rsidRPr="008F322F">
              <w:rPr>
                <w:rFonts w:ascii="Arial" w:hAnsi="Arial" w:cs="Arial"/>
                <w:color w:val="000000" w:themeColor="text1"/>
                <w:sz w:val="20"/>
              </w:rPr>
              <w:t>,</w:t>
            </w:r>
            <w:r w:rsidR="00AD2612" w:rsidRPr="008F322F">
              <w:rPr>
                <w:rFonts w:ascii="Arial" w:hAnsi="Arial" w:cs="Arial"/>
                <w:color w:val="000000" w:themeColor="text1"/>
                <w:sz w:val="20"/>
              </w:rPr>
              <w:t xml:space="preserve"> </w:t>
            </w:r>
            <w:r w:rsidRPr="008F322F">
              <w:rPr>
                <w:rFonts w:ascii="Arial" w:hAnsi="Arial" w:cs="Arial"/>
                <w:color w:val="000000" w:themeColor="text1"/>
                <w:sz w:val="20"/>
              </w:rPr>
              <w:t>(</w:t>
            </w:r>
            <w:r w:rsidR="00574C73" w:rsidRPr="008F322F">
              <w:rPr>
                <w:rFonts w:ascii="Arial" w:hAnsi="Arial" w:cs="Arial"/>
                <w:color w:val="000000" w:themeColor="text1"/>
                <w:sz w:val="20"/>
              </w:rPr>
              <w:t>2</w:t>
            </w:r>
            <w:r w:rsidRPr="008F322F">
              <w:rPr>
                <w:rFonts w:ascii="Arial" w:hAnsi="Arial" w:cs="Arial"/>
                <w:color w:val="000000" w:themeColor="text1"/>
                <w:sz w:val="20"/>
              </w:rPr>
              <w:t xml:space="preserve">) all telephone numbers with final dispositions and call histories for the sample, </w:t>
            </w:r>
            <w:r w:rsidR="00574C73" w:rsidRPr="008F322F">
              <w:rPr>
                <w:rFonts w:ascii="Arial" w:hAnsi="Arial" w:cs="Arial"/>
                <w:color w:val="000000" w:themeColor="text1"/>
                <w:sz w:val="20"/>
              </w:rPr>
              <w:t xml:space="preserve">and </w:t>
            </w:r>
            <w:r w:rsidRPr="008F322F">
              <w:rPr>
                <w:rFonts w:ascii="Arial" w:hAnsi="Arial" w:cs="Arial"/>
                <w:color w:val="000000" w:themeColor="text1"/>
                <w:sz w:val="20"/>
              </w:rPr>
              <w:t>(</w:t>
            </w:r>
            <w:r w:rsidR="00574C73" w:rsidRPr="008F322F">
              <w:rPr>
                <w:rFonts w:ascii="Arial" w:hAnsi="Arial" w:cs="Arial"/>
                <w:color w:val="000000" w:themeColor="text1"/>
                <w:sz w:val="20"/>
              </w:rPr>
              <w:t>3</w:t>
            </w:r>
            <w:r w:rsidRPr="008F322F">
              <w:rPr>
                <w:rFonts w:ascii="Arial" w:hAnsi="Arial" w:cs="Arial"/>
                <w:color w:val="000000" w:themeColor="text1"/>
                <w:sz w:val="20"/>
              </w:rPr>
              <w:t>) data from completed interviews.</w:t>
            </w:r>
          </w:p>
          <w:p w14:paraId="5CCF4843" w14:textId="77777777" w:rsidR="00B411F6" w:rsidRPr="008F322F" w:rsidRDefault="00B411F6" w:rsidP="00B411F6">
            <w:pPr>
              <w:pStyle w:val="ListParagraph"/>
              <w:numPr>
                <w:ilvl w:val="1"/>
                <w:numId w:val="16"/>
              </w:numPr>
              <w:spacing w:after="60"/>
              <w:ind w:left="518"/>
              <w:rPr>
                <w:rFonts w:ascii="Arial" w:hAnsi="Arial" w:cs="Arial"/>
                <w:sz w:val="20"/>
                <w:szCs w:val="20"/>
              </w:rPr>
            </w:pPr>
            <w:r w:rsidRPr="008F322F">
              <w:rPr>
                <w:rFonts w:ascii="Arial" w:hAnsi="Arial" w:cs="Arial"/>
                <w:color w:val="000000" w:themeColor="text1"/>
                <w:sz w:val="20"/>
              </w:rPr>
              <w:t xml:space="preserve">Perform revision of frequencies throughout the data collection to ensure proper performance of CATI programming. </w:t>
            </w:r>
          </w:p>
          <w:p w14:paraId="171407FC" w14:textId="77777777" w:rsidR="00B411F6" w:rsidRPr="008F322F" w:rsidRDefault="00B411F6" w:rsidP="00B411F6">
            <w:pPr>
              <w:pStyle w:val="ListParagraph"/>
              <w:numPr>
                <w:ilvl w:val="1"/>
                <w:numId w:val="16"/>
              </w:numPr>
              <w:spacing w:after="60"/>
              <w:ind w:left="518"/>
              <w:rPr>
                <w:rFonts w:ascii="Arial" w:hAnsi="Arial" w:cs="Arial"/>
                <w:sz w:val="20"/>
                <w:szCs w:val="20"/>
              </w:rPr>
            </w:pPr>
            <w:r w:rsidRPr="008F322F">
              <w:rPr>
                <w:rFonts w:ascii="Arial" w:hAnsi="Arial" w:cs="Arial"/>
                <w:color w:val="000000" w:themeColor="text1"/>
                <w:sz w:val="20"/>
              </w:rPr>
              <w:t xml:space="preserve">Review comments entered in CATI to determine whether any changes to the recorded data are necessary, and make any appropriate changes to the data. Run automated edits mimicking the CATI logic, so that data preparation does not introduce anomalous entries.  </w:t>
            </w:r>
          </w:p>
          <w:p w14:paraId="7683199F" w14:textId="77777777" w:rsidR="00B411F6" w:rsidRPr="008F322F" w:rsidRDefault="00B411F6" w:rsidP="00B411F6">
            <w:pPr>
              <w:pStyle w:val="ListParagraph"/>
              <w:numPr>
                <w:ilvl w:val="1"/>
                <w:numId w:val="16"/>
              </w:numPr>
              <w:spacing w:after="60"/>
              <w:ind w:left="518"/>
              <w:rPr>
                <w:rFonts w:ascii="Arial" w:hAnsi="Arial" w:cs="Arial"/>
                <w:sz w:val="20"/>
                <w:szCs w:val="20"/>
              </w:rPr>
            </w:pPr>
            <w:r w:rsidRPr="008F322F">
              <w:rPr>
                <w:rFonts w:ascii="Arial" w:hAnsi="Arial" w:cs="Arial"/>
                <w:color w:val="000000" w:themeColor="text1"/>
                <w:sz w:val="20"/>
              </w:rPr>
              <w:t xml:space="preserve">Code the occupation and industry open-ended responses using 3-digit Standard Occupational Classification System (SOC) and the 2012 North American Industry Classification System (NAICS). </w:t>
            </w:r>
          </w:p>
        </w:tc>
        <w:tc>
          <w:tcPr>
            <w:tcW w:w="4685" w:type="dxa"/>
          </w:tcPr>
          <w:p w14:paraId="1E7AE91E" w14:textId="77777777" w:rsidR="00B411F6" w:rsidRPr="008F322F" w:rsidRDefault="00B411F6" w:rsidP="000354F5">
            <w:pPr>
              <w:pStyle w:val="ListParagraph"/>
              <w:ind w:left="342"/>
              <w:rPr>
                <w:rFonts w:ascii="Arial" w:hAnsi="Arial" w:cs="Arial"/>
                <w:sz w:val="20"/>
                <w:szCs w:val="20"/>
              </w:rPr>
            </w:pPr>
          </w:p>
          <w:p w14:paraId="6C4DDD37" w14:textId="6C1CD59F" w:rsidR="00B411F6" w:rsidRPr="008F322F" w:rsidRDefault="00B411F6" w:rsidP="008F322F">
            <w:pPr>
              <w:pStyle w:val="ListParagraph"/>
              <w:numPr>
                <w:ilvl w:val="2"/>
                <w:numId w:val="19"/>
              </w:numPr>
              <w:spacing w:before="120" w:after="60"/>
              <w:ind w:left="346" w:hanging="346"/>
              <w:rPr>
                <w:rFonts w:ascii="Arial" w:hAnsi="Arial" w:cs="Arial"/>
                <w:sz w:val="20"/>
                <w:szCs w:val="20"/>
              </w:rPr>
            </w:pPr>
            <w:r w:rsidRPr="008F322F">
              <w:rPr>
                <w:rFonts w:ascii="Arial" w:hAnsi="Arial" w:cs="Arial"/>
                <w:color w:val="000000" w:themeColor="text1"/>
                <w:sz w:val="20"/>
              </w:rPr>
              <w:t xml:space="preserve">First </w:t>
            </w:r>
            <w:r w:rsidR="00574C73" w:rsidRPr="008F322F">
              <w:rPr>
                <w:rFonts w:ascii="Arial" w:hAnsi="Arial" w:cs="Arial"/>
                <w:color w:val="000000" w:themeColor="text1"/>
                <w:sz w:val="20"/>
              </w:rPr>
              <w:t xml:space="preserve">four </w:t>
            </w:r>
            <w:r w:rsidRPr="008F322F">
              <w:rPr>
                <w:rFonts w:ascii="Arial" w:hAnsi="Arial" w:cs="Arial"/>
                <w:color w:val="000000" w:themeColor="text1"/>
                <w:sz w:val="20"/>
              </w:rPr>
              <w:t>weeks raw data file, frequency distribution of key variables, and initial codebook/documentation for interpreting file</w:t>
            </w:r>
          </w:p>
          <w:p w14:paraId="022C8577" w14:textId="77777777" w:rsidR="00B411F6" w:rsidRPr="008F322F" w:rsidRDefault="00B411F6" w:rsidP="00B411F6">
            <w:pPr>
              <w:pStyle w:val="ListParagraph"/>
              <w:numPr>
                <w:ilvl w:val="2"/>
                <w:numId w:val="19"/>
              </w:numPr>
              <w:spacing w:after="60"/>
              <w:ind w:left="346" w:hanging="346"/>
              <w:rPr>
                <w:rFonts w:ascii="Arial" w:hAnsi="Arial" w:cs="Arial"/>
                <w:sz w:val="20"/>
                <w:szCs w:val="20"/>
              </w:rPr>
            </w:pPr>
            <w:r w:rsidRPr="008F322F">
              <w:rPr>
                <w:rFonts w:ascii="Arial" w:hAnsi="Arial" w:cs="Arial"/>
                <w:color w:val="000000" w:themeColor="text1"/>
                <w:sz w:val="20"/>
              </w:rPr>
              <w:t>Monthly raw dataset</w:t>
            </w:r>
          </w:p>
          <w:p w14:paraId="0108CABA" w14:textId="77777777" w:rsidR="00B411F6" w:rsidRPr="008F322F" w:rsidRDefault="00B411F6" w:rsidP="00B411F6">
            <w:pPr>
              <w:pStyle w:val="ListParagraph"/>
              <w:numPr>
                <w:ilvl w:val="2"/>
                <w:numId w:val="19"/>
              </w:numPr>
              <w:spacing w:after="60"/>
              <w:ind w:left="346" w:hanging="346"/>
              <w:rPr>
                <w:rFonts w:ascii="Arial" w:hAnsi="Arial" w:cs="Arial"/>
                <w:sz w:val="20"/>
                <w:szCs w:val="20"/>
              </w:rPr>
            </w:pPr>
            <w:r w:rsidRPr="008F322F">
              <w:rPr>
                <w:rFonts w:ascii="Arial" w:hAnsi="Arial" w:cs="Arial"/>
                <w:color w:val="000000" w:themeColor="text1"/>
                <w:sz w:val="20"/>
              </w:rPr>
              <w:t>First week data file frequency review report</w:t>
            </w:r>
          </w:p>
          <w:p w14:paraId="4955E04B" w14:textId="77777777" w:rsidR="00B411F6" w:rsidRPr="008F322F" w:rsidRDefault="00B411F6" w:rsidP="00B411F6">
            <w:pPr>
              <w:pStyle w:val="ListParagraph"/>
              <w:numPr>
                <w:ilvl w:val="2"/>
                <w:numId w:val="19"/>
              </w:numPr>
              <w:spacing w:after="60"/>
              <w:ind w:left="346" w:hanging="346"/>
              <w:rPr>
                <w:rFonts w:ascii="Arial" w:hAnsi="Arial" w:cs="Arial"/>
                <w:sz w:val="20"/>
                <w:szCs w:val="20"/>
              </w:rPr>
            </w:pPr>
            <w:r w:rsidRPr="008F322F">
              <w:rPr>
                <w:rFonts w:ascii="Arial" w:hAnsi="Arial" w:cs="Arial"/>
                <w:color w:val="000000" w:themeColor="text1"/>
                <w:sz w:val="20"/>
              </w:rPr>
              <w:t>Cleaned SPSS data files after approximately one-half of interviewing is completed following the specifications</w:t>
            </w:r>
          </w:p>
        </w:tc>
      </w:tr>
      <w:tr w:rsidR="00B411F6" w:rsidRPr="000A1228" w14:paraId="69E5683C" w14:textId="77777777" w:rsidTr="000354F5">
        <w:tc>
          <w:tcPr>
            <w:tcW w:w="6475" w:type="dxa"/>
          </w:tcPr>
          <w:p w14:paraId="21717A69" w14:textId="77777777" w:rsidR="00B411F6" w:rsidRPr="008F322F" w:rsidRDefault="00B411F6" w:rsidP="00B411F6">
            <w:pPr>
              <w:pStyle w:val="ListParagraph"/>
              <w:numPr>
                <w:ilvl w:val="0"/>
                <w:numId w:val="16"/>
              </w:numPr>
              <w:spacing w:before="60"/>
              <w:ind w:left="360"/>
              <w:rPr>
                <w:rFonts w:ascii="Arial" w:hAnsi="Arial" w:cs="Arial"/>
                <w:sz w:val="20"/>
                <w:szCs w:val="20"/>
                <w:u w:val="single"/>
              </w:rPr>
            </w:pPr>
            <w:r w:rsidRPr="008F322F">
              <w:rPr>
                <w:rFonts w:ascii="Arial" w:hAnsi="Arial" w:cs="Arial"/>
                <w:sz w:val="20"/>
                <w:u w:val="single"/>
              </w:rPr>
              <w:t>Weighting and Imputations</w:t>
            </w:r>
          </w:p>
          <w:p w14:paraId="1971DC4C" w14:textId="77777777" w:rsidR="00B411F6" w:rsidRPr="008F322F" w:rsidRDefault="00B411F6" w:rsidP="008F322F">
            <w:pPr>
              <w:pStyle w:val="ListParagraph"/>
              <w:numPr>
                <w:ilvl w:val="1"/>
                <w:numId w:val="16"/>
              </w:numPr>
              <w:spacing w:before="120" w:after="60"/>
              <w:ind w:left="547"/>
              <w:rPr>
                <w:rFonts w:ascii="Arial" w:hAnsi="Arial" w:cs="Arial"/>
                <w:sz w:val="20"/>
                <w:szCs w:val="20"/>
              </w:rPr>
            </w:pPr>
            <w:r w:rsidRPr="008F322F">
              <w:rPr>
                <w:rFonts w:ascii="Arial" w:hAnsi="Arial" w:cs="Arial"/>
                <w:color w:val="000000" w:themeColor="text1"/>
                <w:sz w:val="20"/>
              </w:rPr>
              <w:t xml:space="preserve">Propose a rationale for weighting the data that includes a description of how the weights will be calculated, how </w:t>
            </w:r>
            <w:r w:rsidR="00574C73" w:rsidRPr="008F322F">
              <w:rPr>
                <w:rFonts w:ascii="Arial" w:hAnsi="Arial" w:cs="Arial"/>
                <w:color w:val="000000" w:themeColor="text1"/>
                <w:sz w:val="20"/>
              </w:rPr>
              <w:t>‘</w:t>
            </w:r>
            <w:r w:rsidRPr="008F322F">
              <w:rPr>
                <w:rFonts w:ascii="Arial" w:hAnsi="Arial" w:cs="Arial"/>
                <w:i/>
                <w:color w:val="000000" w:themeColor="text1"/>
                <w:sz w:val="20"/>
              </w:rPr>
              <w:t>e</w:t>
            </w:r>
            <w:r w:rsidR="00574C73" w:rsidRPr="008F322F">
              <w:rPr>
                <w:rFonts w:ascii="Arial" w:hAnsi="Arial" w:cs="Arial"/>
                <w:i/>
                <w:color w:val="000000" w:themeColor="text1"/>
                <w:sz w:val="20"/>
              </w:rPr>
              <w:t>’</w:t>
            </w:r>
            <w:r w:rsidRPr="008F322F">
              <w:rPr>
                <w:rFonts w:ascii="Arial" w:hAnsi="Arial" w:cs="Arial"/>
                <w:color w:val="000000" w:themeColor="text1"/>
                <w:sz w:val="20"/>
              </w:rPr>
              <w:t xml:space="preserve"> will be computed, the source of weighting parameters and the methods by which weights will be applied. Potential mode effects on the estimates need to be examined, and strategies to adjust for such effect on the final weights need to be explored.</w:t>
            </w:r>
          </w:p>
          <w:p w14:paraId="401D1465" w14:textId="03BAB113" w:rsidR="00B411F6" w:rsidRPr="008F322F" w:rsidRDefault="00B411F6" w:rsidP="00574C73">
            <w:pPr>
              <w:pStyle w:val="ListParagraph"/>
              <w:numPr>
                <w:ilvl w:val="1"/>
                <w:numId w:val="16"/>
              </w:numPr>
              <w:spacing w:after="60"/>
              <w:ind w:left="540"/>
              <w:rPr>
                <w:rFonts w:ascii="Arial" w:hAnsi="Arial" w:cs="Arial"/>
                <w:sz w:val="20"/>
                <w:szCs w:val="20"/>
              </w:rPr>
            </w:pPr>
            <w:r w:rsidRPr="008F322F">
              <w:rPr>
                <w:rFonts w:ascii="Arial" w:hAnsi="Arial" w:cs="Arial"/>
                <w:color w:val="000000" w:themeColor="text1"/>
                <w:sz w:val="20"/>
              </w:rPr>
              <w:t xml:space="preserve">Following consultation with the IHP, </w:t>
            </w:r>
            <w:r w:rsidR="00574C73" w:rsidRPr="008F322F">
              <w:rPr>
                <w:rFonts w:ascii="Arial" w:hAnsi="Arial" w:cs="Arial"/>
                <w:color w:val="000000" w:themeColor="text1"/>
                <w:sz w:val="20"/>
              </w:rPr>
              <w:t>C</w:t>
            </w:r>
            <w:r w:rsidRPr="008F322F">
              <w:rPr>
                <w:rFonts w:ascii="Arial" w:hAnsi="Arial" w:cs="Arial"/>
                <w:color w:val="000000" w:themeColor="text1"/>
                <w:sz w:val="20"/>
              </w:rPr>
              <w:t>ontractor will develop a plan and produce the final weights. The weights will be constructed based on county population projections, adjusted to remove the population in non-residential settings.</w:t>
            </w:r>
          </w:p>
          <w:p w14:paraId="36A436CA" w14:textId="77777777" w:rsidR="00B411F6" w:rsidRPr="008F322F" w:rsidRDefault="00B411F6" w:rsidP="00574C73">
            <w:pPr>
              <w:pStyle w:val="ListParagraph"/>
              <w:numPr>
                <w:ilvl w:val="1"/>
                <w:numId w:val="16"/>
              </w:numPr>
              <w:spacing w:after="60"/>
              <w:ind w:left="540"/>
              <w:rPr>
                <w:rFonts w:ascii="Arial" w:hAnsi="Arial" w:cs="Arial"/>
                <w:sz w:val="20"/>
                <w:szCs w:val="20"/>
              </w:rPr>
            </w:pPr>
            <w:r w:rsidRPr="008F322F">
              <w:rPr>
                <w:rFonts w:ascii="Arial" w:hAnsi="Arial" w:cs="Arial"/>
                <w:color w:val="000000" w:themeColor="text1"/>
                <w:sz w:val="20"/>
              </w:rPr>
              <w:t>Attach the weights to the final data and provide supporting documentation on the weighting scheme used.</w:t>
            </w:r>
          </w:p>
          <w:p w14:paraId="54D6C3E4" w14:textId="77777777" w:rsidR="00B411F6" w:rsidRPr="008F322F" w:rsidRDefault="00B411F6" w:rsidP="00574C73">
            <w:pPr>
              <w:pStyle w:val="ListParagraph"/>
              <w:numPr>
                <w:ilvl w:val="1"/>
                <w:numId w:val="16"/>
              </w:numPr>
              <w:spacing w:after="60"/>
              <w:ind w:left="540"/>
              <w:rPr>
                <w:rFonts w:ascii="Arial" w:hAnsi="Arial" w:cs="Arial"/>
                <w:sz w:val="20"/>
                <w:szCs w:val="20"/>
              </w:rPr>
            </w:pPr>
            <w:r w:rsidRPr="008F322F">
              <w:rPr>
                <w:rFonts w:ascii="Arial" w:hAnsi="Arial" w:cs="Arial"/>
                <w:color w:val="000000" w:themeColor="text1"/>
                <w:sz w:val="20"/>
              </w:rPr>
              <w:lastRenderedPageBreak/>
              <w:t xml:space="preserve">Recommend and demonstrate appropriate estimations and inferences using the weighting scheme adopted and provide supporting documentation. </w:t>
            </w:r>
          </w:p>
          <w:p w14:paraId="4E25D9DE" w14:textId="77777777" w:rsidR="00B411F6" w:rsidRPr="008F322F" w:rsidRDefault="00B411F6" w:rsidP="00574C73">
            <w:pPr>
              <w:pStyle w:val="ListParagraph"/>
              <w:numPr>
                <w:ilvl w:val="1"/>
                <w:numId w:val="16"/>
              </w:numPr>
              <w:spacing w:after="60"/>
              <w:ind w:left="540"/>
              <w:rPr>
                <w:rFonts w:ascii="Arial" w:hAnsi="Arial" w:cs="Arial"/>
                <w:sz w:val="20"/>
                <w:szCs w:val="20"/>
              </w:rPr>
            </w:pPr>
            <w:r w:rsidRPr="008F322F">
              <w:rPr>
                <w:rFonts w:ascii="Arial" w:hAnsi="Arial" w:cs="Arial"/>
                <w:color w:val="000000" w:themeColor="text1"/>
                <w:sz w:val="20"/>
              </w:rPr>
              <w:t>Impute missing values of variables.  The imputation method used will be discussed with the IHP staff.</w:t>
            </w:r>
          </w:p>
        </w:tc>
        <w:tc>
          <w:tcPr>
            <w:tcW w:w="4685" w:type="dxa"/>
          </w:tcPr>
          <w:p w14:paraId="1D2403E6" w14:textId="77777777" w:rsidR="00B411F6" w:rsidRPr="008F322F" w:rsidRDefault="00B411F6" w:rsidP="000354F5">
            <w:pPr>
              <w:pStyle w:val="ListParagraph"/>
              <w:ind w:left="342"/>
              <w:rPr>
                <w:rFonts w:ascii="Arial" w:hAnsi="Arial" w:cs="Arial"/>
                <w:sz w:val="20"/>
                <w:szCs w:val="20"/>
              </w:rPr>
            </w:pPr>
          </w:p>
          <w:p w14:paraId="09B657C3" w14:textId="77777777" w:rsidR="00B411F6" w:rsidRPr="008F322F" w:rsidRDefault="00B411F6" w:rsidP="008F322F">
            <w:pPr>
              <w:pStyle w:val="ListParagraph"/>
              <w:numPr>
                <w:ilvl w:val="2"/>
                <w:numId w:val="20"/>
              </w:numPr>
              <w:spacing w:before="120" w:after="60"/>
              <w:ind w:left="346" w:hanging="360"/>
              <w:rPr>
                <w:rFonts w:ascii="Arial" w:hAnsi="Arial" w:cs="Arial"/>
                <w:sz w:val="20"/>
                <w:szCs w:val="20"/>
              </w:rPr>
            </w:pPr>
            <w:r w:rsidRPr="008F322F">
              <w:rPr>
                <w:rFonts w:ascii="Arial" w:hAnsi="Arial" w:cs="Arial"/>
                <w:color w:val="000000" w:themeColor="text1"/>
                <w:sz w:val="20"/>
              </w:rPr>
              <w:t>Prepare documentation regarding the specificity of the proposed weighting method</w:t>
            </w:r>
          </w:p>
          <w:p w14:paraId="33519913" w14:textId="77777777" w:rsidR="00B411F6" w:rsidRPr="008F322F" w:rsidRDefault="00B411F6" w:rsidP="00B411F6">
            <w:pPr>
              <w:pStyle w:val="ListParagraph"/>
              <w:numPr>
                <w:ilvl w:val="2"/>
                <w:numId w:val="20"/>
              </w:numPr>
              <w:spacing w:after="60"/>
              <w:ind w:left="346" w:hanging="360"/>
              <w:rPr>
                <w:rFonts w:ascii="Arial" w:hAnsi="Arial" w:cs="Arial"/>
                <w:color w:val="000000" w:themeColor="text1"/>
                <w:sz w:val="20"/>
                <w:szCs w:val="20"/>
              </w:rPr>
            </w:pPr>
            <w:r w:rsidRPr="008F322F">
              <w:rPr>
                <w:rFonts w:ascii="Arial" w:hAnsi="Arial" w:cs="Arial"/>
                <w:color w:val="000000" w:themeColor="text1"/>
                <w:sz w:val="20"/>
              </w:rPr>
              <w:t>Variance calculation and weighting scheme documentation</w:t>
            </w:r>
          </w:p>
          <w:p w14:paraId="5C6A4172" w14:textId="77777777" w:rsidR="00B411F6" w:rsidRPr="008F322F" w:rsidRDefault="00B411F6" w:rsidP="00B411F6">
            <w:pPr>
              <w:pStyle w:val="ListParagraph"/>
              <w:numPr>
                <w:ilvl w:val="2"/>
                <w:numId w:val="20"/>
              </w:numPr>
              <w:spacing w:after="60"/>
              <w:ind w:left="346" w:hanging="360"/>
              <w:rPr>
                <w:rFonts w:ascii="Arial" w:hAnsi="Arial" w:cs="Arial"/>
                <w:color w:val="000000" w:themeColor="text1"/>
                <w:sz w:val="20"/>
                <w:szCs w:val="20"/>
              </w:rPr>
            </w:pPr>
            <w:r w:rsidRPr="008F322F">
              <w:rPr>
                <w:rFonts w:ascii="Arial" w:hAnsi="Arial" w:cs="Arial"/>
                <w:color w:val="000000" w:themeColor="text1"/>
                <w:sz w:val="20"/>
              </w:rPr>
              <w:t>Population control totals by county (or stratum) used in weighting</w:t>
            </w:r>
          </w:p>
          <w:p w14:paraId="735DA08E" w14:textId="77777777" w:rsidR="00B411F6" w:rsidRPr="008F322F" w:rsidRDefault="00B411F6" w:rsidP="00B411F6">
            <w:pPr>
              <w:pStyle w:val="ListParagraph"/>
              <w:numPr>
                <w:ilvl w:val="2"/>
                <w:numId w:val="20"/>
              </w:numPr>
              <w:spacing w:after="60"/>
              <w:ind w:left="346" w:hanging="360"/>
              <w:rPr>
                <w:rFonts w:ascii="Arial" w:hAnsi="Arial" w:cs="Arial"/>
                <w:sz w:val="20"/>
                <w:szCs w:val="20"/>
              </w:rPr>
            </w:pPr>
            <w:r w:rsidRPr="008F322F">
              <w:rPr>
                <w:rFonts w:ascii="Arial" w:hAnsi="Arial" w:cs="Arial"/>
                <w:color w:val="000000" w:themeColor="text1"/>
                <w:sz w:val="20"/>
              </w:rPr>
              <w:t>Proposal for imputation of missing values</w:t>
            </w:r>
          </w:p>
        </w:tc>
      </w:tr>
      <w:tr w:rsidR="00B411F6" w:rsidRPr="000A1228" w14:paraId="4F7682D4" w14:textId="77777777" w:rsidTr="000354F5">
        <w:tc>
          <w:tcPr>
            <w:tcW w:w="6475" w:type="dxa"/>
          </w:tcPr>
          <w:p w14:paraId="20DCC15B" w14:textId="77777777" w:rsidR="00B411F6" w:rsidRPr="008F322F" w:rsidRDefault="00B411F6" w:rsidP="00B411F6">
            <w:pPr>
              <w:pStyle w:val="ListParagraph"/>
              <w:numPr>
                <w:ilvl w:val="0"/>
                <w:numId w:val="16"/>
              </w:numPr>
              <w:spacing w:before="60"/>
              <w:ind w:left="337" w:hanging="337"/>
              <w:rPr>
                <w:rFonts w:ascii="Arial" w:hAnsi="Arial" w:cs="Arial"/>
                <w:sz w:val="20"/>
                <w:szCs w:val="20"/>
                <w:u w:val="single"/>
              </w:rPr>
            </w:pPr>
            <w:r w:rsidRPr="008F322F">
              <w:rPr>
                <w:rFonts w:ascii="Arial" w:hAnsi="Arial" w:cs="Arial"/>
                <w:sz w:val="20"/>
                <w:u w:val="single"/>
              </w:rPr>
              <w:lastRenderedPageBreak/>
              <w:t>Data Delivery</w:t>
            </w:r>
          </w:p>
          <w:p w14:paraId="4FF287B0" w14:textId="0930F8D4" w:rsidR="00B411F6" w:rsidRPr="008F322F" w:rsidRDefault="00B411F6" w:rsidP="008F322F">
            <w:pPr>
              <w:pStyle w:val="ListParagraph"/>
              <w:widowControl w:val="0"/>
              <w:numPr>
                <w:ilvl w:val="1"/>
                <w:numId w:val="21"/>
              </w:numPr>
              <w:spacing w:before="120" w:after="60"/>
              <w:ind w:left="518"/>
              <w:rPr>
                <w:rFonts w:ascii="Arial" w:hAnsi="Arial" w:cs="Arial"/>
                <w:color w:val="000000" w:themeColor="text1"/>
                <w:sz w:val="20"/>
                <w:szCs w:val="20"/>
              </w:rPr>
            </w:pPr>
            <w:r w:rsidRPr="008F322F">
              <w:rPr>
                <w:rFonts w:ascii="Arial" w:hAnsi="Arial" w:cs="Arial"/>
                <w:color w:val="000000" w:themeColor="text1"/>
                <w:sz w:val="20"/>
              </w:rPr>
              <w:t xml:space="preserve">Deliver </w:t>
            </w:r>
            <w:r w:rsidR="007B3B36" w:rsidRPr="008F322F">
              <w:rPr>
                <w:rFonts w:ascii="Arial" w:hAnsi="Arial" w:cs="Arial"/>
                <w:color w:val="000000" w:themeColor="text1"/>
                <w:sz w:val="20"/>
              </w:rPr>
              <w:t xml:space="preserve">a </w:t>
            </w:r>
            <w:r w:rsidRPr="008F322F">
              <w:rPr>
                <w:rFonts w:ascii="Arial" w:hAnsi="Arial" w:cs="Arial"/>
                <w:color w:val="000000" w:themeColor="text1"/>
                <w:sz w:val="20"/>
              </w:rPr>
              <w:t xml:space="preserve">cleaned </w:t>
            </w:r>
            <w:r w:rsidR="007B3B36" w:rsidRPr="008F322F">
              <w:rPr>
                <w:rFonts w:ascii="Arial" w:hAnsi="Arial" w:cs="Arial"/>
                <w:color w:val="000000" w:themeColor="text1"/>
                <w:sz w:val="20"/>
              </w:rPr>
              <w:t>dataset after approximately one-half of interviewing is complete</w:t>
            </w:r>
            <w:r w:rsidRPr="008F322F">
              <w:rPr>
                <w:rFonts w:ascii="Arial" w:hAnsi="Arial" w:cs="Arial"/>
                <w:color w:val="000000" w:themeColor="text1"/>
                <w:sz w:val="20"/>
              </w:rPr>
              <w:t>. Contractor will continue to implement data collection with the balance of the sample.</w:t>
            </w:r>
          </w:p>
          <w:p w14:paraId="264C5DA8" w14:textId="77777777" w:rsidR="00B411F6" w:rsidRPr="008F322F" w:rsidRDefault="00B411F6" w:rsidP="00B411F6">
            <w:pPr>
              <w:pStyle w:val="ListParagraph"/>
              <w:numPr>
                <w:ilvl w:val="1"/>
                <w:numId w:val="21"/>
              </w:numPr>
              <w:spacing w:after="60"/>
              <w:ind w:left="518"/>
              <w:rPr>
                <w:rFonts w:ascii="Arial" w:hAnsi="Arial" w:cs="Arial"/>
                <w:color w:val="000000" w:themeColor="text1"/>
                <w:sz w:val="20"/>
                <w:szCs w:val="20"/>
              </w:rPr>
            </w:pPr>
            <w:r w:rsidRPr="008F322F">
              <w:rPr>
                <w:rFonts w:ascii="Arial" w:hAnsi="Arial" w:cs="Arial"/>
                <w:color w:val="000000" w:themeColor="text1"/>
                <w:sz w:val="20"/>
              </w:rPr>
              <w:t>Combine the first release of data and the balance of collected data into a final, fully cleaned and labeled data file, imputed and weighted to the most recent Harris County population estimates, developed by the Office of the Texas State Demographer. Imputation flags should indicate what the original missing value was. Construct detailed codebooks so the end user can easily understand which respondents provided valid responses to which questions. Base numbers, logic and universe should not be in discrepancy. The codebook should also provide sufficient instruction for end-users for how to use the weights.</w:t>
            </w:r>
          </w:p>
        </w:tc>
        <w:tc>
          <w:tcPr>
            <w:tcW w:w="4685" w:type="dxa"/>
          </w:tcPr>
          <w:p w14:paraId="5AB1AD07" w14:textId="77777777" w:rsidR="00B411F6" w:rsidRPr="008F322F" w:rsidRDefault="00B411F6" w:rsidP="000354F5">
            <w:pPr>
              <w:pStyle w:val="ListParagraph"/>
              <w:widowControl w:val="0"/>
              <w:ind w:left="342"/>
              <w:rPr>
                <w:rFonts w:ascii="Arial" w:hAnsi="Arial" w:cs="Arial"/>
                <w:color w:val="000000" w:themeColor="text1"/>
                <w:sz w:val="20"/>
                <w:szCs w:val="20"/>
              </w:rPr>
            </w:pPr>
          </w:p>
          <w:p w14:paraId="6D47CBD1" w14:textId="36C68DCB" w:rsidR="00B411F6" w:rsidRPr="008F322F" w:rsidRDefault="00B411F6" w:rsidP="008F322F">
            <w:pPr>
              <w:pStyle w:val="ListParagraph"/>
              <w:widowControl w:val="0"/>
              <w:numPr>
                <w:ilvl w:val="2"/>
                <w:numId w:val="20"/>
              </w:numPr>
              <w:spacing w:before="120" w:after="60"/>
              <w:ind w:left="346" w:hanging="346"/>
              <w:rPr>
                <w:rFonts w:ascii="Arial" w:hAnsi="Arial" w:cs="Arial"/>
                <w:color w:val="000000" w:themeColor="text1"/>
                <w:sz w:val="20"/>
                <w:szCs w:val="20"/>
              </w:rPr>
            </w:pPr>
            <w:r w:rsidRPr="008F322F">
              <w:rPr>
                <w:rFonts w:ascii="Arial" w:hAnsi="Arial" w:cs="Arial"/>
                <w:color w:val="000000" w:themeColor="text1"/>
                <w:sz w:val="20"/>
              </w:rPr>
              <w:t>Cleaned first half data file</w:t>
            </w:r>
          </w:p>
          <w:p w14:paraId="76630ECD" w14:textId="77777777" w:rsidR="00B411F6" w:rsidRPr="008F322F" w:rsidRDefault="00B411F6" w:rsidP="008F322F">
            <w:pPr>
              <w:pStyle w:val="ListParagraph"/>
              <w:widowControl w:val="0"/>
              <w:numPr>
                <w:ilvl w:val="2"/>
                <w:numId w:val="20"/>
              </w:numPr>
              <w:spacing w:before="120" w:after="60"/>
              <w:ind w:left="346" w:hanging="346"/>
              <w:rPr>
                <w:rFonts w:ascii="Arial" w:hAnsi="Arial" w:cs="Arial"/>
                <w:color w:val="000000" w:themeColor="text1"/>
                <w:sz w:val="20"/>
                <w:szCs w:val="20"/>
              </w:rPr>
            </w:pPr>
            <w:r w:rsidRPr="008F322F">
              <w:rPr>
                <w:rFonts w:ascii="Arial" w:hAnsi="Arial" w:cs="Arial"/>
                <w:color w:val="000000" w:themeColor="text1"/>
                <w:sz w:val="20"/>
              </w:rPr>
              <w:t xml:space="preserve">Final </w:t>
            </w:r>
            <w:proofErr w:type="spellStart"/>
            <w:r w:rsidRPr="008F322F">
              <w:rPr>
                <w:rFonts w:ascii="Arial" w:hAnsi="Arial" w:cs="Arial"/>
                <w:color w:val="000000" w:themeColor="text1"/>
                <w:sz w:val="20"/>
              </w:rPr>
              <w:t>unimputed</w:t>
            </w:r>
            <w:proofErr w:type="spellEnd"/>
            <w:r w:rsidRPr="008F322F">
              <w:rPr>
                <w:rFonts w:ascii="Arial" w:hAnsi="Arial" w:cs="Arial"/>
                <w:color w:val="000000" w:themeColor="text1"/>
                <w:sz w:val="20"/>
              </w:rPr>
              <w:t xml:space="preserve"> person file with variable and category labels </w:t>
            </w:r>
          </w:p>
          <w:p w14:paraId="513BD4AB" w14:textId="77777777" w:rsidR="00B411F6" w:rsidRPr="008F322F" w:rsidRDefault="00B411F6" w:rsidP="00B411F6">
            <w:pPr>
              <w:pStyle w:val="ListParagraph"/>
              <w:widowControl w:val="0"/>
              <w:numPr>
                <w:ilvl w:val="2"/>
                <w:numId w:val="20"/>
              </w:numPr>
              <w:spacing w:after="60"/>
              <w:ind w:left="346" w:hanging="346"/>
              <w:rPr>
                <w:rFonts w:ascii="Arial" w:hAnsi="Arial" w:cs="Arial"/>
                <w:color w:val="000000" w:themeColor="text1"/>
                <w:sz w:val="20"/>
                <w:szCs w:val="20"/>
              </w:rPr>
            </w:pPr>
            <w:r w:rsidRPr="008F322F">
              <w:rPr>
                <w:rFonts w:ascii="Arial" w:hAnsi="Arial" w:cs="Arial"/>
                <w:color w:val="000000" w:themeColor="text1"/>
                <w:sz w:val="20"/>
              </w:rPr>
              <w:t xml:space="preserve">Final data file, with variable and category labels and imputed missing values </w:t>
            </w:r>
          </w:p>
          <w:p w14:paraId="7F5A8A3F" w14:textId="77777777" w:rsidR="00B411F6" w:rsidRPr="008F322F" w:rsidRDefault="00B411F6" w:rsidP="00B411F6">
            <w:pPr>
              <w:pStyle w:val="ListParagraph"/>
              <w:widowControl w:val="0"/>
              <w:numPr>
                <w:ilvl w:val="2"/>
                <w:numId w:val="20"/>
              </w:numPr>
              <w:spacing w:after="60"/>
              <w:ind w:left="346" w:hanging="346"/>
              <w:rPr>
                <w:rFonts w:ascii="Arial" w:hAnsi="Arial" w:cs="Arial"/>
                <w:color w:val="000000" w:themeColor="text1"/>
                <w:sz w:val="20"/>
                <w:szCs w:val="20"/>
              </w:rPr>
            </w:pPr>
            <w:r w:rsidRPr="008F322F">
              <w:rPr>
                <w:rFonts w:ascii="Arial" w:hAnsi="Arial" w:cs="Arial"/>
                <w:color w:val="000000" w:themeColor="text1"/>
                <w:sz w:val="20"/>
              </w:rPr>
              <w:t xml:space="preserve">Final codebook </w:t>
            </w:r>
          </w:p>
        </w:tc>
      </w:tr>
      <w:tr w:rsidR="00B411F6" w:rsidRPr="000A1228" w14:paraId="700AD938" w14:textId="77777777" w:rsidTr="000354F5">
        <w:tc>
          <w:tcPr>
            <w:tcW w:w="6475" w:type="dxa"/>
          </w:tcPr>
          <w:p w14:paraId="1085E73E" w14:textId="77777777" w:rsidR="00B411F6" w:rsidRPr="008F322F" w:rsidRDefault="00B411F6" w:rsidP="00B411F6">
            <w:pPr>
              <w:pStyle w:val="ListParagraph"/>
              <w:numPr>
                <w:ilvl w:val="0"/>
                <w:numId w:val="16"/>
              </w:numPr>
              <w:spacing w:before="60"/>
              <w:ind w:left="337" w:hanging="337"/>
              <w:rPr>
                <w:rFonts w:ascii="Arial" w:hAnsi="Arial" w:cs="Arial"/>
                <w:sz w:val="20"/>
                <w:szCs w:val="20"/>
                <w:u w:val="single"/>
              </w:rPr>
            </w:pPr>
            <w:r w:rsidRPr="008F322F">
              <w:rPr>
                <w:rFonts w:ascii="Arial" w:hAnsi="Arial" w:cs="Arial"/>
                <w:sz w:val="20"/>
                <w:u w:val="single"/>
              </w:rPr>
              <w:t>Reports</w:t>
            </w:r>
          </w:p>
          <w:p w14:paraId="7C050266" w14:textId="77777777" w:rsidR="00B411F6" w:rsidRPr="008F322F" w:rsidRDefault="00B411F6" w:rsidP="008F322F">
            <w:pPr>
              <w:pStyle w:val="ListParagraph"/>
              <w:numPr>
                <w:ilvl w:val="0"/>
                <w:numId w:val="22"/>
              </w:numPr>
              <w:spacing w:before="120"/>
              <w:ind w:left="518"/>
              <w:rPr>
                <w:rFonts w:ascii="Arial" w:hAnsi="Arial" w:cs="Arial"/>
                <w:sz w:val="20"/>
                <w:szCs w:val="20"/>
              </w:rPr>
            </w:pPr>
            <w:r w:rsidRPr="008F322F">
              <w:rPr>
                <w:rFonts w:ascii="Arial" w:hAnsi="Arial" w:cs="Arial"/>
                <w:color w:val="000000" w:themeColor="text1"/>
                <w:sz w:val="20"/>
              </w:rPr>
              <w:t>Provide weekly reports on data collection. At a minimum, the report will show the counts and percent distribution of the attempted sample and any oversample if applicable, as well as cooperation rates, eligibility rates and completion rates. The number of completed interviews per hour of interviewing time for the sample and any oversample, if applicable, will also be reported.</w:t>
            </w:r>
          </w:p>
          <w:p w14:paraId="6739EAD4" w14:textId="77777777" w:rsidR="00B411F6" w:rsidRPr="008F322F" w:rsidRDefault="00B411F6" w:rsidP="00B411F6">
            <w:pPr>
              <w:pStyle w:val="ListParagraph"/>
              <w:numPr>
                <w:ilvl w:val="0"/>
                <w:numId w:val="22"/>
              </w:numPr>
              <w:spacing w:before="60"/>
              <w:ind w:left="517"/>
              <w:rPr>
                <w:rFonts w:ascii="Arial" w:hAnsi="Arial" w:cs="Arial"/>
                <w:sz w:val="20"/>
                <w:szCs w:val="20"/>
              </w:rPr>
            </w:pPr>
            <w:r w:rsidRPr="008F322F">
              <w:rPr>
                <w:rFonts w:ascii="Arial" w:hAnsi="Arial" w:cs="Arial"/>
                <w:color w:val="000000" w:themeColor="text1"/>
                <w:sz w:val="20"/>
              </w:rPr>
              <w:t xml:space="preserve">Provide a monthly progress technical report which at a minimum includes a summary of disposition codes, response rates, and completes by geographic strata, sex, age, race, and language of interview, as well as any changes in survey methodology, questionnaire content, or data collection protocols. </w:t>
            </w:r>
          </w:p>
          <w:p w14:paraId="33F2B6E2" w14:textId="328421BE" w:rsidR="00B411F6" w:rsidRPr="008F322F" w:rsidRDefault="00B411F6" w:rsidP="008F322F">
            <w:pPr>
              <w:pStyle w:val="ListParagraph"/>
              <w:numPr>
                <w:ilvl w:val="0"/>
                <w:numId w:val="22"/>
              </w:numPr>
              <w:spacing w:before="60" w:after="60"/>
              <w:ind w:left="518"/>
              <w:rPr>
                <w:rFonts w:ascii="Arial" w:hAnsi="Arial" w:cs="Arial"/>
                <w:sz w:val="20"/>
                <w:szCs w:val="20"/>
              </w:rPr>
            </w:pPr>
            <w:r w:rsidRPr="008F322F">
              <w:rPr>
                <w:rFonts w:ascii="Arial" w:hAnsi="Arial" w:cs="Arial"/>
                <w:color w:val="000000" w:themeColor="text1"/>
                <w:sz w:val="20"/>
              </w:rPr>
              <w:t xml:space="preserve">Prepare </w:t>
            </w:r>
            <w:r w:rsidR="007B3B36" w:rsidRPr="008F322F">
              <w:rPr>
                <w:rFonts w:ascii="Arial" w:hAnsi="Arial" w:cs="Arial"/>
                <w:color w:val="000000" w:themeColor="text1"/>
                <w:sz w:val="20"/>
              </w:rPr>
              <w:t>a m</w:t>
            </w:r>
            <w:r w:rsidRPr="008F322F">
              <w:rPr>
                <w:rFonts w:ascii="Arial" w:hAnsi="Arial" w:cs="Arial"/>
                <w:color w:val="000000" w:themeColor="text1"/>
                <w:sz w:val="20"/>
              </w:rPr>
              <w:t xml:space="preserve">ethodology </w:t>
            </w:r>
            <w:r w:rsidR="007B3B36" w:rsidRPr="008F322F">
              <w:rPr>
                <w:rFonts w:ascii="Arial" w:hAnsi="Arial" w:cs="Arial"/>
                <w:color w:val="000000" w:themeColor="text1"/>
                <w:sz w:val="20"/>
              </w:rPr>
              <w:t>r</w:t>
            </w:r>
            <w:r w:rsidRPr="008F322F">
              <w:rPr>
                <w:rFonts w:ascii="Arial" w:hAnsi="Arial" w:cs="Arial"/>
                <w:color w:val="000000" w:themeColor="text1"/>
                <w:sz w:val="20"/>
              </w:rPr>
              <w:t>eport after the conclusion of data collection. In addition to standard data collection report sections, this report will describe problems encountered, their solutions, and recommendations for revisions in future Health of Houston Surveys.</w:t>
            </w:r>
          </w:p>
        </w:tc>
        <w:tc>
          <w:tcPr>
            <w:tcW w:w="4685" w:type="dxa"/>
          </w:tcPr>
          <w:p w14:paraId="015EDD36" w14:textId="77777777" w:rsidR="00B411F6" w:rsidRPr="008F322F" w:rsidRDefault="00B411F6" w:rsidP="000354F5">
            <w:pPr>
              <w:pStyle w:val="ListParagraph"/>
              <w:ind w:left="342"/>
              <w:rPr>
                <w:rFonts w:ascii="Arial" w:hAnsi="Arial" w:cs="Arial"/>
                <w:sz w:val="20"/>
                <w:szCs w:val="20"/>
              </w:rPr>
            </w:pPr>
          </w:p>
          <w:p w14:paraId="2F5923AE" w14:textId="120F36D7" w:rsidR="00B411F6" w:rsidRPr="008F322F" w:rsidRDefault="00B411F6" w:rsidP="008F322F">
            <w:pPr>
              <w:pStyle w:val="ListParagraph"/>
              <w:numPr>
                <w:ilvl w:val="1"/>
                <w:numId w:val="23"/>
              </w:numPr>
              <w:spacing w:before="120" w:after="60"/>
              <w:ind w:left="346" w:hanging="346"/>
              <w:rPr>
                <w:rFonts w:ascii="Arial" w:hAnsi="Arial" w:cs="Arial"/>
                <w:sz w:val="20"/>
                <w:szCs w:val="20"/>
              </w:rPr>
            </w:pPr>
            <w:r w:rsidRPr="008F322F">
              <w:rPr>
                <w:rFonts w:ascii="Arial" w:hAnsi="Arial" w:cs="Arial"/>
                <w:color w:val="000000" w:themeColor="text1"/>
                <w:sz w:val="20"/>
              </w:rPr>
              <w:t xml:space="preserve">Weekly </w:t>
            </w:r>
            <w:r w:rsidR="007B3B36" w:rsidRPr="008F322F">
              <w:rPr>
                <w:rFonts w:ascii="Arial" w:hAnsi="Arial" w:cs="Arial"/>
                <w:color w:val="000000" w:themeColor="text1"/>
                <w:sz w:val="20"/>
              </w:rPr>
              <w:t>r</w:t>
            </w:r>
            <w:r w:rsidRPr="008F322F">
              <w:rPr>
                <w:rFonts w:ascii="Arial" w:hAnsi="Arial" w:cs="Arial"/>
                <w:color w:val="000000" w:themeColor="text1"/>
                <w:sz w:val="20"/>
              </w:rPr>
              <w:t>eports on data collection</w:t>
            </w:r>
          </w:p>
          <w:p w14:paraId="09BA937F" w14:textId="58D542E9" w:rsidR="00B411F6" w:rsidRPr="008F322F" w:rsidRDefault="00B411F6" w:rsidP="008F322F">
            <w:pPr>
              <w:pStyle w:val="ListParagraph"/>
              <w:numPr>
                <w:ilvl w:val="1"/>
                <w:numId w:val="23"/>
              </w:numPr>
              <w:spacing w:before="120" w:after="60"/>
              <w:ind w:left="346" w:hanging="346"/>
              <w:rPr>
                <w:rFonts w:ascii="Arial" w:hAnsi="Arial" w:cs="Arial"/>
                <w:sz w:val="20"/>
                <w:szCs w:val="20"/>
              </w:rPr>
            </w:pPr>
            <w:r w:rsidRPr="008F322F">
              <w:rPr>
                <w:rFonts w:ascii="Arial" w:hAnsi="Arial" w:cs="Arial"/>
                <w:color w:val="000000" w:themeColor="text1"/>
                <w:sz w:val="20"/>
              </w:rPr>
              <w:t xml:space="preserve">Progress </w:t>
            </w:r>
            <w:r w:rsidR="007B3B36" w:rsidRPr="008F322F">
              <w:rPr>
                <w:rFonts w:ascii="Arial" w:hAnsi="Arial" w:cs="Arial"/>
                <w:color w:val="000000" w:themeColor="text1"/>
                <w:sz w:val="20"/>
              </w:rPr>
              <w:t>m</w:t>
            </w:r>
            <w:r w:rsidRPr="008F322F">
              <w:rPr>
                <w:rFonts w:ascii="Arial" w:hAnsi="Arial" w:cs="Arial"/>
                <w:color w:val="000000" w:themeColor="text1"/>
                <w:sz w:val="20"/>
              </w:rPr>
              <w:t xml:space="preserve">onthly </w:t>
            </w:r>
            <w:r w:rsidR="007B3B36" w:rsidRPr="008F322F">
              <w:rPr>
                <w:rFonts w:ascii="Arial" w:hAnsi="Arial" w:cs="Arial"/>
                <w:color w:val="000000" w:themeColor="text1"/>
                <w:sz w:val="20"/>
              </w:rPr>
              <w:t>r</w:t>
            </w:r>
            <w:r w:rsidRPr="008F322F">
              <w:rPr>
                <w:rFonts w:ascii="Arial" w:hAnsi="Arial" w:cs="Arial"/>
                <w:color w:val="000000" w:themeColor="text1"/>
                <w:sz w:val="20"/>
              </w:rPr>
              <w:t>eports</w:t>
            </w:r>
          </w:p>
          <w:p w14:paraId="55B9207A" w14:textId="04404FC1" w:rsidR="00B411F6" w:rsidRPr="008F322F" w:rsidRDefault="00B411F6" w:rsidP="00B411F6">
            <w:pPr>
              <w:pStyle w:val="ListParagraph"/>
              <w:numPr>
                <w:ilvl w:val="1"/>
                <w:numId w:val="23"/>
              </w:numPr>
              <w:spacing w:after="60"/>
              <w:ind w:left="346" w:hanging="346"/>
              <w:rPr>
                <w:rFonts w:ascii="Arial" w:hAnsi="Arial" w:cs="Arial"/>
                <w:sz w:val="20"/>
                <w:szCs w:val="20"/>
              </w:rPr>
            </w:pPr>
            <w:r w:rsidRPr="008F322F">
              <w:rPr>
                <w:rFonts w:ascii="Arial" w:hAnsi="Arial" w:cs="Arial"/>
                <w:color w:val="000000" w:themeColor="text1"/>
                <w:sz w:val="20"/>
              </w:rPr>
              <w:t xml:space="preserve">Final </w:t>
            </w:r>
            <w:r w:rsidR="007B3B36" w:rsidRPr="008F322F">
              <w:rPr>
                <w:rFonts w:ascii="Arial" w:hAnsi="Arial" w:cs="Arial"/>
                <w:color w:val="000000" w:themeColor="text1"/>
                <w:sz w:val="20"/>
              </w:rPr>
              <w:t>m</w:t>
            </w:r>
            <w:r w:rsidRPr="008F322F">
              <w:rPr>
                <w:rFonts w:ascii="Arial" w:hAnsi="Arial" w:cs="Arial"/>
                <w:color w:val="000000" w:themeColor="text1"/>
                <w:sz w:val="20"/>
              </w:rPr>
              <w:t xml:space="preserve">ethodology </w:t>
            </w:r>
            <w:r w:rsidR="007B3B36" w:rsidRPr="008F322F">
              <w:rPr>
                <w:rFonts w:ascii="Arial" w:hAnsi="Arial" w:cs="Arial"/>
                <w:color w:val="000000" w:themeColor="text1"/>
                <w:sz w:val="20"/>
              </w:rPr>
              <w:t>r</w:t>
            </w:r>
            <w:r w:rsidRPr="008F322F">
              <w:rPr>
                <w:rFonts w:ascii="Arial" w:hAnsi="Arial" w:cs="Arial"/>
                <w:color w:val="000000" w:themeColor="text1"/>
                <w:sz w:val="20"/>
              </w:rPr>
              <w:t>eport</w:t>
            </w:r>
          </w:p>
          <w:p w14:paraId="3A1FC665" w14:textId="77777777" w:rsidR="00B411F6" w:rsidRPr="008F322F" w:rsidRDefault="00B411F6" w:rsidP="000354F5">
            <w:pPr>
              <w:widowControl w:val="0"/>
              <w:rPr>
                <w:rFonts w:ascii="Arial" w:hAnsi="Arial" w:cs="Arial"/>
                <w:color w:val="000000" w:themeColor="text1"/>
                <w:sz w:val="20"/>
                <w:szCs w:val="20"/>
              </w:rPr>
            </w:pPr>
          </w:p>
        </w:tc>
      </w:tr>
      <w:tr w:rsidR="00B411F6" w:rsidRPr="000A1228" w14:paraId="45C17354" w14:textId="77777777" w:rsidTr="000354F5">
        <w:tc>
          <w:tcPr>
            <w:tcW w:w="6475" w:type="dxa"/>
          </w:tcPr>
          <w:p w14:paraId="6B3C32F3" w14:textId="77777777" w:rsidR="00B411F6" w:rsidRPr="008F322F" w:rsidRDefault="00B411F6" w:rsidP="00B411F6">
            <w:pPr>
              <w:pStyle w:val="ListParagraph"/>
              <w:numPr>
                <w:ilvl w:val="0"/>
                <w:numId w:val="16"/>
              </w:numPr>
              <w:spacing w:before="60"/>
              <w:ind w:left="337"/>
              <w:rPr>
                <w:rFonts w:ascii="Arial" w:hAnsi="Arial" w:cs="Arial"/>
                <w:sz w:val="20"/>
                <w:szCs w:val="20"/>
                <w:u w:val="single"/>
              </w:rPr>
            </w:pPr>
            <w:r w:rsidRPr="008F322F">
              <w:rPr>
                <w:rFonts w:ascii="Arial" w:hAnsi="Arial" w:cs="Arial"/>
                <w:color w:val="000000" w:themeColor="text1"/>
                <w:sz w:val="20"/>
                <w:u w:val="single"/>
              </w:rPr>
              <w:t>Management</w:t>
            </w:r>
          </w:p>
          <w:p w14:paraId="7F7B8CFC" w14:textId="77777777" w:rsidR="00B411F6" w:rsidRPr="008F322F" w:rsidRDefault="00B411F6" w:rsidP="008F322F">
            <w:pPr>
              <w:pStyle w:val="ListParagraph"/>
              <w:numPr>
                <w:ilvl w:val="0"/>
                <w:numId w:val="24"/>
              </w:numPr>
              <w:spacing w:before="120" w:after="60"/>
              <w:ind w:left="518"/>
              <w:rPr>
                <w:rFonts w:ascii="Arial" w:hAnsi="Arial" w:cs="Arial"/>
                <w:sz w:val="20"/>
                <w:szCs w:val="20"/>
              </w:rPr>
            </w:pPr>
            <w:r w:rsidRPr="008F322F">
              <w:rPr>
                <w:rFonts w:ascii="Arial" w:hAnsi="Arial" w:cs="Arial"/>
                <w:color w:val="000000" w:themeColor="text1"/>
                <w:sz w:val="20"/>
              </w:rPr>
              <w:t>Communicate at least weekly with the Survey Project PI/Director and/or the PI’s designees, and provide information on all project activities and costs as requested.</w:t>
            </w:r>
          </w:p>
        </w:tc>
        <w:tc>
          <w:tcPr>
            <w:tcW w:w="4685" w:type="dxa"/>
          </w:tcPr>
          <w:p w14:paraId="41DC915D" w14:textId="77777777" w:rsidR="00B411F6" w:rsidRPr="008F322F" w:rsidRDefault="00B411F6" w:rsidP="000354F5">
            <w:pPr>
              <w:pStyle w:val="ListParagraph"/>
              <w:ind w:left="342"/>
              <w:rPr>
                <w:rFonts w:ascii="Arial" w:hAnsi="Arial" w:cs="Arial"/>
                <w:color w:val="000000" w:themeColor="text1"/>
                <w:sz w:val="20"/>
                <w:szCs w:val="20"/>
              </w:rPr>
            </w:pPr>
          </w:p>
        </w:tc>
      </w:tr>
    </w:tbl>
    <w:p w14:paraId="29722F7D" w14:textId="77777777" w:rsidR="00B411F6" w:rsidRDefault="00B411F6" w:rsidP="00B411F6">
      <w:pPr>
        <w:rPr>
          <w:rFonts w:ascii="Arial" w:hAnsi="Arial" w:cs="Arial"/>
          <w:szCs w:val="22"/>
        </w:rPr>
      </w:pPr>
    </w:p>
    <w:p w14:paraId="1C949D50" w14:textId="77777777" w:rsidR="00B411F6" w:rsidRDefault="00B411F6" w:rsidP="00B411F6">
      <w:pPr>
        <w:rPr>
          <w:rFonts w:ascii="Arial" w:hAnsi="Arial" w:cs="Arial"/>
          <w:szCs w:val="22"/>
        </w:rPr>
      </w:pPr>
    </w:p>
    <w:p w14:paraId="0C63C3CF" w14:textId="77777777" w:rsidR="00B411F6" w:rsidRPr="00B411F6" w:rsidRDefault="00B411F6" w:rsidP="00B411F6">
      <w:pPr>
        <w:rPr>
          <w:rFonts w:ascii="Arial" w:hAnsi="Arial" w:cs="Arial"/>
          <w:b/>
          <w:bCs/>
          <w:szCs w:val="22"/>
        </w:rPr>
      </w:pPr>
      <w:r w:rsidRPr="00B411F6">
        <w:rPr>
          <w:rFonts w:ascii="Arial" w:hAnsi="Arial" w:cs="Arial"/>
          <w:color w:val="000000" w:themeColor="text1"/>
          <w:szCs w:val="22"/>
        </w:rPr>
        <w:t>5.</w:t>
      </w:r>
      <w:r w:rsidR="00AF1314">
        <w:rPr>
          <w:rFonts w:ascii="Arial" w:hAnsi="Arial" w:cs="Arial"/>
          <w:color w:val="000000" w:themeColor="text1"/>
          <w:szCs w:val="22"/>
        </w:rPr>
        <w:t>2</w:t>
      </w:r>
      <w:r w:rsidRPr="00B411F6">
        <w:rPr>
          <w:rFonts w:ascii="Arial" w:hAnsi="Arial" w:cs="Arial"/>
          <w:color w:val="000000" w:themeColor="text1"/>
          <w:szCs w:val="22"/>
        </w:rPr>
        <w:t>.7</w:t>
      </w:r>
      <w:r w:rsidRPr="00B411F6">
        <w:rPr>
          <w:rFonts w:ascii="Arial" w:hAnsi="Arial" w:cs="Arial"/>
          <w:b/>
          <w:color w:val="000000" w:themeColor="text1"/>
          <w:szCs w:val="22"/>
        </w:rPr>
        <w:tab/>
      </w:r>
      <w:r w:rsidRPr="00B411F6">
        <w:rPr>
          <w:rFonts w:ascii="Arial" w:hAnsi="Arial" w:cs="Arial"/>
          <w:b/>
          <w:bCs/>
          <w:szCs w:val="22"/>
        </w:rPr>
        <w:t xml:space="preserve">Organization of Proposal </w:t>
      </w:r>
    </w:p>
    <w:p w14:paraId="6A5B8316" w14:textId="77777777" w:rsidR="00B411F6" w:rsidRPr="00B411F6" w:rsidRDefault="00B411F6" w:rsidP="00B411F6">
      <w:pPr>
        <w:rPr>
          <w:rFonts w:ascii="Arial" w:hAnsi="Arial" w:cs="Arial"/>
          <w:szCs w:val="22"/>
        </w:rPr>
      </w:pPr>
    </w:p>
    <w:p w14:paraId="53C0C73F" w14:textId="32404FBE" w:rsidR="00B411F6" w:rsidRPr="00B411F6" w:rsidRDefault="00B411F6" w:rsidP="00B411F6">
      <w:pPr>
        <w:widowControl w:val="0"/>
        <w:ind w:left="720"/>
        <w:rPr>
          <w:rFonts w:ascii="Arial" w:hAnsi="Arial" w:cs="Arial"/>
          <w:color w:val="000000" w:themeColor="text1"/>
          <w:szCs w:val="22"/>
        </w:rPr>
      </w:pPr>
      <w:r w:rsidRPr="00B411F6">
        <w:rPr>
          <w:rFonts w:ascii="Arial" w:hAnsi="Arial" w:cs="Arial"/>
          <w:color w:val="000000" w:themeColor="text1"/>
          <w:szCs w:val="22"/>
        </w:rPr>
        <w:t xml:space="preserve">Potential </w:t>
      </w:r>
      <w:r w:rsidR="00AD2612">
        <w:rPr>
          <w:rFonts w:ascii="Arial" w:hAnsi="Arial" w:cs="Arial"/>
          <w:color w:val="000000" w:themeColor="text1"/>
          <w:szCs w:val="22"/>
        </w:rPr>
        <w:t>C</w:t>
      </w:r>
      <w:r w:rsidRPr="00B411F6">
        <w:rPr>
          <w:rFonts w:ascii="Arial" w:hAnsi="Arial" w:cs="Arial"/>
          <w:color w:val="000000" w:themeColor="text1"/>
          <w:szCs w:val="22"/>
        </w:rPr>
        <w:t xml:space="preserve">ontractors must provide a complete response to all stated requirements. The proposals must be organized in the following structure on which the evaluation and scoring process will be based. For ease of comparison and evaluation, proposals are to be tabbed and use the same section titles used below. </w:t>
      </w:r>
    </w:p>
    <w:p w14:paraId="25A89714" w14:textId="77777777" w:rsidR="00B411F6" w:rsidRPr="00B411F6" w:rsidRDefault="00B411F6" w:rsidP="00B411F6">
      <w:pPr>
        <w:widowControl w:val="0"/>
        <w:rPr>
          <w:rFonts w:ascii="Arial" w:hAnsi="Arial" w:cs="Arial"/>
          <w:color w:val="000000" w:themeColor="text1"/>
          <w:szCs w:val="22"/>
        </w:rPr>
      </w:pPr>
    </w:p>
    <w:p w14:paraId="4FB88FEA" w14:textId="77777777" w:rsidR="00B411F6" w:rsidRPr="00B411F6" w:rsidRDefault="00B411F6" w:rsidP="00B411F6">
      <w:pPr>
        <w:pStyle w:val="ListParagraph"/>
        <w:widowControl w:val="0"/>
        <w:numPr>
          <w:ilvl w:val="0"/>
          <w:numId w:val="25"/>
        </w:numPr>
        <w:ind w:left="1080"/>
        <w:contextualSpacing/>
        <w:rPr>
          <w:rFonts w:ascii="Arial" w:hAnsi="Arial" w:cs="Arial"/>
          <w:color w:val="000000" w:themeColor="text1"/>
          <w:szCs w:val="22"/>
        </w:rPr>
      </w:pPr>
      <w:r w:rsidRPr="00B411F6">
        <w:rPr>
          <w:rFonts w:ascii="Arial" w:hAnsi="Arial" w:cs="Arial"/>
          <w:color w:val="000000" w:themeColor="text1"/>
          <w:szCs w:val="22"/>
        </w:rPr>
        <w:t>History and Experience</w:t>
      </w:r>
    </w:p>
    <w:p w14:paraId="7675DFF1" w14:textId="6E5C4AD9" w:rsidR="00B411F6" w:rsidRPr="00B411F6" w:rsidRDefault="00B411F6" w:rsidP="00B411F6">
      <w:pPr>
        <w:widowControl w:val="0"/>
        <w:spacing w:before="120"/>
        <w:ind w:left="1080"/>
        <w:rPr>
          <w:rFonts w:ascii="Arial" w:hAnsi="Arial" w:cs="Arial"/>
          <w:color w:val="000000" w:themeColor="text1"/>
          <w:szCs w:val="22"/>
        </w:rPr>
      </w:pPr>
      <w:r w:rsidRPr="00B411F6">
        <w:rPr>
          <w:rFonts w:ascii="Arial" w:hAnsi="Arial" w:cs="Arial"/>
          <w:color w:val="000000" w:themeColor="text1"/>
          <w:szCs w:val="22"/>
        </w:rPr>
        <w:t>Describe the firm’s history and experience in designing, managing and conducting mixed-modes surveys.  Additionally, please describe your experience with address-</w:t>
      </w:r>
      <w:r w:rsidRPr="00B411F6">
        <w:rPr>
          <w:rFonts w:ascii="Arial" w:hAnsi="Arial" w:cs="Arial"/>
          <w:color w:val="000000" w:themeColor="text1"/>
          <w:szCs w:val="22"/>
        </w:rPr>
        <w:lastRenderedPageBreak/>
        <w:t xml:space="preserve">based sampling and with small area surveys such as </w:t>
      </w:r>
      <w:proofErr w:type="spellStart"/>
      <w:r w:rsidRPr="00B411F6">
        <w:rPr>
          <w:rFonts w:ascii="Arial" w:hAnsi="Arial" w:cs="Arial"/>
          <w:color w:val="000000" w:themeColor="text1"/>
          <w:szCs w:val="22"/>
        </w:rPr>
        <w:t>subcounty</w:t>
      </w:r>
      <w:proofErr w:type="spellEnd"/>
      <w:r w:rsidRPr="00B411F6">
        <w:rPr>
          <w:rFonts w:ascii="Arial" w:hAnsi="Arial" w:cs="Arial"/>
          <w:color w:val="000000" w:themeColor="text1"/>
          <w:szCs w:val="22"/>
        </w:rPr>
        <w:t xml:space="preserve"> areas, especially those conducted within the last five years.</w:t>
      </w:r>
      <w:r w:rsidR="00495740">
        <w:rPr>
          <w:rFonts w:ascii="Arial" w:hAnsi="Arial" w:cs="Arial"/>
          <w:color w:val="000000" w:themeColor="text1"/>
          <w:szCs w:val="22"/>
        </w:rPr>
        <w:t xml:space="preserve"> </w:t>
      </w:r>
      <w:r w:rsidR="00AD1F76">
        <w:rPr>
          <w:rFonts w:ascii="Arial" w:eastAsia="Times New Roman" w:hAnsi="Arial" w:cs="Arial"/>
          <w:bCs/>
          <w:color w:val="000000"/>
          <w:szCs w:val="22"/>
        </w:rPr>
        <w:t>If awarded a contract,</w:t>
      </w:r>
      <w:r w:rsidR="00495740" w:rsidRPr="00B32D13">
        <w:rPr>
          <w:rFonts w:ascii="Arial" w:eastAsia="Times New Roman" w:hAnsi="Arial" w:cs="Arial"/>
          <w:bCs/>
          <w:color w:val="000000"/>
          <w:szCs w:val="22"/>
        </w:rPr>
        <w:t xml:space="preserve"> </w:t>
      </w:r>
      <w:r w:rsidR="00495740">
        <w:rPr>
          <w:rFonts w:ascii="Arial" w:eastAsia="Times New Roman" w:hAnsi="Arial" w:cs="Arial"/>
          <w:bCs/>
          <w:color w:val="000000"/>
          <w:szCs w:val="22"/>
        </w:rPr>
        <w:t xml:space="preserve">please describe if you have an </w:t>
      </w:r>
      <w:r w:rsidR="00495740" w:rsidRPr="00B32D13">
        <w:rPr>
          <w:rFonts w:ascii="Arial" w:eastAsia="Times New Roman" w:hAnsi="Arial" w:cs="Arial"/>
          <w:bCs/>
          <w:color w:val="000000"/>
          <w:szCs w:val="22"/>
        </w:rPr>
        <w:t>informal process in place for addressing problems as they arise, especially if the resolution entails a reallocation of efforts</w:t>
      </w:r>
      <w:r w:rsidR="00495740">
        <w:rPr>
          <w:rFonts w:ascii="Arial" w:eastAsia="Times New Roman" w:hAnsi="Arial" w:cs="Arial"/>
          <w:bCs/>
          <w:color w:val="000000"/>
          <w:szCs w:val="22"/>
        </w:rPr>
        <w:t>.</w:t>
      </w:r>
    </w:p>
    <w:p w14:paraId="231D1BE3" w14:textId="77777777" w:rsidR="00B411F6" w:rsidRPr="00B411F6" w:rsidRDefault="00B411F6" w:rsidP="00B411F6">
      <w:pPr>
        <w:widowControl w:val="0"/>
        <w:rPr>
          <w:rFonts w:ascii="Arial" w:hAnsi="Arial" w:cs="Arial"/>
          <w:color w:val="000000" w:themeColor="text1"/>
          <w:szCs w:val="22"/>
        </w:rPr>
      </w:pPr>
    </w:p>
    <w:p w14:paraId="2EC38658" w14:textId="77777777" w:rsidR="00B411F6" w:rsidRPr="00B411F6" w:rsidRDefault="00B411F6" w:rsidP="00B411F6">
      <w:pPr>
        <w:pStyle w:val="ListParagraph"/>
        <w:widowControl w:val="0"/>
        <w:numPr>
          <w:ilvl w:val="0"/>
          <w:numId w:val="25"/>
        </w:numPr>
        <w:ind w:left="1080"/>
        <w:contextualSpacing/>
        <w:rPr>
          <w:rFonts w:ascii="Arial" w:hAnsi="Arial" w:cs="Arial"/>
          <w:color w:val="000000" w:themeColor="text1"/>
          <w:szCs w:val="22"/>
        </w:rPr>
      </w:pPr>
      <w:r w:rsidRPr="00B411F6">
        <w:rPr>
          <w:rFonts w:ascii="Arial" w:hAnsi="Arial" w:cs="Arial"/>
          <w:color w:val="000000" w:themeColor="text1"/>
          <w:szCs w:val="22"/>
        </w:rPr>
        <w:t>Multi-Ethnic and Cultural Survey Experience</w:t>
      </w:r>
    </w:p>
    <w:p w14:paraId="1E059E42" w14:textId="68400171" w:rsidR="00B411F6" w:rsidRPr="00B411F6" w:rsidRDefault="00B411F6" w:rsidP="00B411F6">
      <w:pPr>
        <w:widowControl w:val="0"/>
        <w:spacing w:before="120"/>
        <w:ind w:left="1080"/>
        <w:rPr>
          <w:rFonts w:ascii="Arial" w:hAnsi="Arial" w:cs="Arial"/>
          <w:color w:val="000000" w:themeColor="text1"/>
          <w:szCs w:val="22"/>
        </w:rPr>
      </w:pPr>
      <w:r w:rsidRPr="00B411F6">
        <w:rPr>
          <w:rFonts w:ascii="Arial" w:hAnsi="Arial" w:cs="Arial"/>
          <w:color w:val="000000" w:themeColor="text1"/>
          <w:szCs w:val="22"/>
        </w:rPr>
        <w:t xml:space="preserve">Describe the firm’s experience conducting surveys in multiple languages and in culture- and ethnic-specific communities. Include your firm’s process, experience and capability for </w:t>
      </w:r>
      <w:r w:rsidR="00652F33">
        <w:rPr>
          <w:rFonts w:ascii="Arial" w:hAnsi="Arial" w:cs="Arial"/>
          <w:color w:val="000000" w:themeColor="text1"/>
          <w:szCs w:val="22"/>
        </w:rPr>
        <w:t xml:space="preserve">questionnaire </w:t>
      </w:r>
      <w:r w:rsidRPr="00B411F6">
        <w:rPr>
          <w:rFonts w:ascii="Arial" w:hAnsi="Arial" w:cs="Arial"/>
          <w:color w:val="000000" w:themeColor="text1"/>
          <w:szCs w:val="22"/>
        </w:rPr>
        <w:t xml:space="preserve">administration in CATI and web modalities. Please identify the specific languages and cultural groups your firm has surveyed in the last five years and indicate for each group whether it was ABS, RDD, listed-surname or some other reference used as the frame.  </w:t>
      </w:r>
    </w:p>
    <w:p w14:paraId="58951DF8" w14:textId="77777777" w:rsidR="00B411F6" w:rsidRPr="00B411F6" w:rsidRDefault="00B411F6" w:rsidP="00B411F6">
      <w:pPr>
        <w:widowControl w:val="0"/>
        <w:rPr>
          <w:rFonts w:ascii="Arial" w:hAnsi="Arial" w:cs="Arial"/>
          <w:color w:val="000000" w:themeColor="text1"/>
          <w:szCs w:val="22"/>
        </w:rPr>
      </w:pPr>
    </w:p>
    <w:p w14:paraId="6BABA4AF" w14:textId="77777777" w:rsidR="00B411F6" w:rsidRPr="00B411F6" w:rsidRDefault="00B411F6" w:rsidP="00B411F6">
      <w:pPr>
        <w:pStyle w:val="ListParagraph"/>
        <w:widowControl w:val="0"/>
        <w:numPr>
          <w:ilvl w:val="0"/>
          <w:numId w:val="25"/>
        </w:numPr>
        <w:ind w:left="1080"/>
        <w:contextualSpacing/>
        <w:rPr>
          <w:rFonts w:ascii="Arial" w:hAnsi="Arial" w:cs="Arial"/>
          <w:color w:val="000000" w:themeColor="text1"/>
          <w:szCs w:val="22"/>
        </w:rPr>
      </w:pPr>
      <w:r w:rsidRPr="00B411F6">
        <w:rPr>
          <w:rFonts w:ascii="Arial" w:hAnsi="Arial" w:cs="Arial"/>
          <w:color w:val="000000" w:themeColor="text1"/>
          <w:szCs w:val="22"/>
        </w:rPr>
        <w:t>Professional and Technical Capability</w:t>
      </w:r>
    </w:p>
    <w:p w14:paraId="32D9B580" w14:textId="61E2425A" w:rsidR="00B411F6" w:rsidRPr="00E239EB" w:rsidRDefault="00B411F6" w:rsidP="00E239EB">
      <w:pPr>
        <w:ind w:left="1080"/>
        <w:jc w:val="left"/>
        <w:rPr>
          <w:rFonts w:ascii="Arial" w:hAnsi="Arial" w:cs="Arial"/>
          <w:color w:val="000000"/>
          <w:szCs w:val="22"/>
        </w:rPr>
      </w:pPr>
      <w:r w:rsidRPr="00B411F6">
        <w:rPr>
          <w:rFonts w:ascii="Arial" w:hAnsi="Arial" w:cs="Arial"/>
          <w:color w:val="000000" w:themeColor="text1"/>
          <w:szCs w:val="22"/>
        </w:rPr>
        <w:t xml:space="preserve">Identify the key personnel to be assigned to this project and designate whether they are salaried staff or paid consultants (titles and relationship to the firm), and their proposed respective percent FTE (full time equivalent) in the project. Detail experience and relevant expertise of: the staff conducting surveys with complex design samples and in particular with address-based sample; staff to be responsible for developing the sample weights for the final data, imputation of missing data and cleaning the data file(s); the manager who will be responsible for the day-to-day operation of the survey; the person responsible for the CATI and web programming; and the person </w:t>
      </w:r>
      <w:r w:rsidRPr="00B411F6">
        <w:rPr>
          <w:rFonts w:ascii="Arial" w:hAnsi="Arial" w:cs="Arial"/>
          <w:szCs w:val="22"/>
        </w:rPr>
        <w:t>responsible for the interviewer-workforce recruitment, training and quality control mechanisms. Please include a copy of résumés of key project personnel.</w:t>
      </w:r>
      <w:r w:rsidR="00495740">
        <w:rPr>
          <w:rFonts w:ascii="Arial" w:hAnsi="Arial" w:cs="Arial"/>
          <w:szCs w:val="22"/>
        </w:rPr>
        <w:t xml:space="preserve"> </w:t>
      </w:r>
      <w:r w:rsidR="00495740" w:rsidRPr="00B32D13">
        <w:rPr>
          <w:rFonts w:ascii="Arial" w:hAnsi="Arial" w:cs="Arial"/>
          <w:color w:val="000000"/>
          <w:szCs w:val="22"/>
        </w:rPr>
        <w:t xml:space="preserve">Please specify how many </w:t>
      </w:r>
      <w:r w:rsidR="00495740" w:rsidRPr="00B32D13">
        <w:rPr>
          <w:rFonts w:ascii="Arial" w:hAnsi="Arial" w:cs="Arial"/>
          <w:color w:val="000000"/>
          <w:szCs w:val="22"/>
          <w:u w:val="single"/>
        </w:rPr>
        <w:t>new</w:t>
      </w:r>
      <w:r w:rsidR="00495740" w:rsidRPr="00B32D13">
        <w:rPr>
          <w:rFonts w:ascii="Arial" w:hAnsi="Arial" w:cs="Arial"/>
          <w:color w:val="000000"/>
          <w:szCs w:val="22"/>
        </w:rPr>
        <w:t xml:space="preserve"> interviewers you plan to recruit for this project</w:t>
      </w:r>
      <w:r w:rsidR="00495740">
        <w:rPr>
          <w:rFonts w:ascii="Arial" w:hAnsi="Arial" w:cs="Arial"/>
          <w:color w:val="000000"/>
          <w:szCs w:val="22"/>
        </w:rPr>
        <w:t xml:space="preserve"> and h</w:t>
      </w:r>
      <w:r w:rsidR="00495740" w:rsidRPr="00B32D13">
        <w:rPr>
          <w:rFonts w:ascii="Arial" w:hAnsi="Arial" w:cs="Arial"/>
          <w:color w:val="000000"/>
          <w:szCs w:val="22"/>
        </w:rPr>
        <w:t>ow many experienced interviewers (as percentage of total interviewing staff) you will commit to this project</w:t>
      </w:r>
      <w:r w:rsidR="00E239EB">
        <w:rPr>
          <w:rFonts w:ascii="Arial" w:hAnsi="Arial" w:cs="Arial"/>
          <w:color w:val="000000"/>
          <w:szCs w:val="22"/>
        </w:rPr>
        <w:t>,</w:t>
      </w:r>
      <w:r w:rsidR="00495740">
        <w:rPr>
          <w:rFonts w:ascii="Arial" w:hAnsi="Arial" w:cs="Arial"/>
          <w:color w:val="000000"/>
          <w:szCs w:val="22"/>
        </w:rPr>
        <w:t xml:space="preserve"> as well as the </w:t>
      </w:r>
      <w:r w:rsidR="00495740" w:rsidRPr="00B32D13">
        <w:rPr>
          <w:rFonts w:ascii="Arial" w:hAnsi="Arial" w:cs="Arial"/>
          <w:color w:val="000000"/>
          <w:szCs w:val="22"/>
        </w:rPr>
        <w:t>attrition rate you have with interviewers</w:t>
      </w:r>
      <w:r w:rsidR="00495740">
        <w:rPr>
          <w:rFonts w:ascii="Arial" w:hAnsi="Arial" w:cs="Arial"/>
          <w:color w:val="000000"/>
          <w:szCs w:val="22"/>
        </w:rPr>
        <w:t xml:space="preserve">. Please </w:t>
      </w:r>
      <w:r w:rsidR="00D11371">
        <w:rPr>
          <w:rFonts w:ascii="Arial" w:hAnsi="Arial" w:cs="Arial"/>
          <w:color w:val="000000"/>
          <w:szCs w:val="22"/>
        </w:rPr>
        <w:t xml:space="preserve">outline </w:t>
      </w:r>
      <w:r w:rsidR="00495740" w:rsidRPr="00B32D13">
        <w:rPr>
          <w:rFonts w:ascii="Arial" w:hAnsi="Arial" w:cs="Arial"/>
          <w:color w:val="000000"/>
          <w:szCs w:val="22"/>
        </w:rPr>
        <w:t>what will be included in the training manual</w:t>
      </w:r>
      <w:r w:rsidR="00E239EB">
        <w:rPr>
          <w:rFonts w:ascii="Arial" w:hAnsi="Arial" w:cs="Arial"/>
          <w:color w:val="000000"/>
          <w:szCs w:val="22"/>
        </w:rPr>
        <w:t xml:space="preserve"> and if question-by-question description of each item will be covered.</w:t>
      </w:r>
    </w:p>
    <w:p w14:paraId="6514C6F0" w14:textId="77777777" w:rsidR="00B411F6" w:rsidRPr="00B411F6" w:rsidRDefault="00B411F6" w:rsidP="00B411F6">
      <w:pPr>
        <w:widowControl w:val="0"/>
        <w:rPr>
          <w:rFonts w:ascii="Arial" w:hAnsi="Arial" w:cs="Arial"/>
          <w:color w:val="000000" w:themeColor="text1"/>
          <w:szCs w:val="22"/>
        </w:rPr>
      </w:pPr>
    </w:p>
    <w:p w14:paraId="6920E46A" w14:textId="77777777" w:rsidR="00B411F6" w:rsidRPr="00B411F6" w:rsidRDefault="00B411F6" w:rsidP="00B411F6">
      <w:pPr>
        <w:pStyle w:val="ListParagraph"/>
        <w:widowControl w:val="0"/>
        <w:numPr>
          <w:ilvl w:val="0"/>
          <w:numId w:val="25"/>
        </w:numPr>
        <w:ind w:left="1080"/>
        <w:contextualSpacing/>
        <w:rPr>
          <w:rFonts w:ascii="Arial" w:hAnsi="Arial" w:cs="Arial"/>
          <w:color w:val="000000" w:themeColor="text1"/>
          <w:szCs w:val="22"/>
        </w:rPr>
      </w:pPr>
      <w:r w:rsidRPr="00B411F6">
        <w:rPr>
          <w:rFonts w:ascii="Arial" w:hAnsi="Arial" w:cs="Arial"/>
          <w:color w:val="000000" w:themeColor="text1"/>
          <w:szCs w:val="22"/>
        </w:rPr>
        <w:t>Physical CATI Capacity</w:t>
      </w:r>
    </w:p>
    <w:p w14:paraId="2DE7A0AF" w14:textId="77777777" w:rsidR="00B411F6" w:rsidRPr="00B411F6" w:rsidRDefault="00B411F6" w:rsidP="00B411F6">
      <w:pPr>
        <w:pStyle w:val="Default"/>
        <w:widowControl w:val="0"/>
        <w:spacing w:before="120"/>
        <w:ind w:left="1080"/>
        <w:jc w:val="both"/>
        <w:rPr>
          <w:color w:val="000000" w:themeColor="text1"/>
          <w:sz w:val="22"/>
          <w:szCs w:val="22"/>
        </w:rPr>
      </w:pPr>
      <w:r w:rsidRPr="00B411F6">
        <w:rPr>
          <w:color w:val="000000" w:themeColor="text1"/>
          <w:sz w:val="22"/>
          <w:szCs w:val="22"/>
        </w:rPr>
        <w:t>Describe CATI survey capacity, number of CATI stations (and locations if in separate facilities), the number of supervisor monitoring stations per location, network server hardware and minimum station hardware requirements, CATI software and platform used, and how the facility is managed. Describe ability and flexibility of CATI software to display non-English character sets, follow skip patterns, perform random selections, provide consistency edits and response-code range checking, manage the telephone sample, including call back schedules and disposition coding. Describe ability of CATI software to permit sharing the programming commands in the questionnaire with IHP staff as well as provide a text document of the programming commands and the questions, and any restrictions for client monitoring during the time that the survey is in the field.</w:t>
      </w:r>
    </w:p>
    <w:p w14:paraId="2A0C1BD0" w14:textId="77777777" w:rsidR="00B411F6" w:rsidRPr="00B411F6" w:rsidRDefault="00B411F6" w:rsidP="00B411F6">
      <w:pPr>
        <w:widowControl w:val="0"/>
        <w:spacing w:before="120"/>
        <w:ind w:left="1080"/>
        <w:rPr>
          <w:rFonts w:ascii="Arial" w:hAnsi="Arial" w:cs="Arial"/>
          <w:color w:val="000000" w:themeColor="text1"/>
          <w:szCs w:val="22"/>
        </w:rPr>
      </w:pPr>
      <w:r w:rsidRPr="00B411F6">
        <w:rPr>
          <w:rFonts w:ascii="Arial" w:hAnsi="Arial" w:cs="Arial"/>
          <w:color w:val="000000" w:themeColor="text1"/>
          <w:szCs w:val="22"/>
        </w:rPr>
        <w:t xml:space="preserve">Describe the firm’s past experience with using sub-contractors and provide information on all sub-contractors who might be used on this project, including their experience and capacity and following, as much as possible, the section headings and section requirements used in this proposal. </w:t>
      </w:r>
    </w:p>
    <w:p w14:paraId="2D93C3EB" w14:textId="77777777" w:rsidR="00B411F6" w:rsidRPr="00B411F6" w:rsidRDefault="00B411F6" w:rsidP="00B411F6">
      <w:pPr>
        <w:widowControl w:val="0"/>
        <w:rPr>
          <w:rFonts w:ascii="Arial" w:hAnsi="Arial" w:cs="Arial"/>
          <w:color w:val="000000" w:themeColor="text1"/>
          <w:szCs w:val="22"/>
        </w:rPr>
      </w:pPr>
    </w:p>
    <w:p w14:paraId="18CFE18B" w14:textId="77777777" w:rsidR="00B411F6" w:rsidRPr="00B411F6" w:rsidRDefault="00B411F6" w:rsidP="00B411F6">
      <w:pPr>
        <w:pStyle w:val="ListParagraph"/>
        <w:widowControl w:val="0"/>
        <w:numPr>
          <w:ilvl w:val="0"/>
          <w:numId w:val="25"/>
        </w:numPr>
        <w:ind w:left="1080"/>
        <w:contextualSpacing/>
        <w:rPr>
          <w:rFonts w:ascii="Arial" w:hAnsi="Arial" w:cs="Arial"/>
          <w:color w:val="000000" w:themeColor="text1"/>
          <w:szCs w:val="22"/>
        </w:rPr>
      </w:pPr>
      <w:r w:rsidRPr="00B411F6">
        <w:rPr>
          <w:rFonts w:ascii="Arial" w:hAnsi="Arial" w:cs="Arial"/>
          <w:color w:val="000000" w:themeColor="text1"/>
          <w:szCs w:val="22"/>
        </w:rPr>
        <w:t xml:space="preserve">Mailing Capacity </w:t>
      </w:r>
    </w:p>
    <w:p w14:paraId="7A0C5CCC" w14:textId="77777777" w:rsidR="00B411F6" w:rsidRPr="00B411F6" w:rsidRDefault="00B411F6" w:rsidP="00B411F6">
      <w:pPr>
        <w:widowControl w:val="0"/>
        <w:spacing w:before="120"/>
        <w:ind w:left="1080"/>
        <w:rPr>
          <w:rFonts w:ascii="Arial" w:hAnsi="Arial" w:cs="Arial"/>
          <w:color w:val="000000" w:themeColor="text1"/>
          <w:szCs w:val="22"/>
        </w:rPr>
      </w:pPr>
      <w:r w:rsidRPr="00B411F6">
        <w:rPr>
          <w:rFonts w:ascii="Arial" w:hAnsi="Arial" w:cs="Arial"/>
          <w:color w:val="000000" w:themeColor="text1"/>
          <w:szCs w:val="22"/>
        </w:rPr>
        <w:t xml:space="preserve">Describe the firm’s capacities and experience in designing, preparing and disseminating paper-based materials. </w:t>
      </w:r>
    </w:p>
    <w:p w14:paraId="4750ED01" w14:textId="77777777" w:rsidR="00B411F6" w:rsidRPr="00B411F6" w:rsidRDefault="00B411F6" w:rsidP="00B411F6">
      <w:pPr>
        <w:pStyle w:val="ListParagraph"/>
        <w:widowControl w:val="0"/>
        <w:ind w:left="360"/>
        <w:contextualSpacing/>
        <w:rPr>
          <w:rFonts w:ascii="Arial" w:hAnsi="Arial" w:cs="Arial"/>
          <w:color w:val="000000" w:themeColor="text1"/>
          <w:szCs w:val="22"/>
        </w:rPr>
      </w:pPr>
    </w:p>
    <w:p w14:paraId="06A1129D" w14:textId="77777777" w:rsidR="00B411F6" w:rsidRPr="00B411F6" w:rsidRDefault="00B411F6" w:rsidP="00B411F6">
      <w:pPr>
        <w:pStyle w:val="ListParagraph"/>
        <w:widowControl w:val="0"/>
        <w:numPr>
          <w:ilvl w:val="0"/>
          <w:numId w:val="25"/>
        </w:numPr>
        <w:ind w:left="1080"/>
        <w:contextualSpacing/>
        <w:rPr>
          <w:rFonts w:ascii="Arial" w:hAnsi="Arial" w:cs="Arial"/>
          <w:color w:val="000000" w:themeColor="text1"/>
          <w:szCs w:val="22"/>
        </w:rPr>
      </w:pPr>
      <w:r w:rsidRPr="00B411F6">
        <w:rPr>
          <w:rFonts w:ascii="Arial" w:hAnsi="Arial" w:cs="Arial"/>
          <w:color w:val="000000" w:themeColor="text1"/>
          <w:szCs w:val="22"/>
        </w:rPr>
        <w:t>Sample Management</w:t>
      </w:r>
    </w:p>
    <w:p w14:paraId="6C53BCF1" w14:textId="77777777" w:rsidR="00B411F6" w:rsidRPr="00B411F6" w:rsidRDefault="00B411F6" w:rsidP="00B411F6">
      <w:pPr>
        <w:widowControl w:val="0"/>
        <w:spacing w:before="120"/>
        <w:ind w:left="1080"/>
        <w:rPr>
          <w:rFonts w:ascii="Arial" w:hAnsi="Arial" w:cs="Arial"/>
          <w:color w:val="000000" w:themeColor="text1"/>
          <w:szCs w:val="22"/>
        </w:rPr>
      </w:pPr>
      <w:r w:rsidRPr="00B411F6">
        <w:rPr>
          <w:rFonts w:ascii="Arial" w:hAnsi="Arial" w:cs="Arial"/>
          <w:color w:val="000000" w:themeColor="text1"/>
          <w:szCs w:val="22"/>
        </w:rPr>
        <w:lastRenderedPageBreak/>
        <w:t>Describe your firm’s strategies and methods used to manage, implement, track, and report the disposition of an ABS sample, in a stratified sample design or in your proposed sample design.</w:t>
      </w:r>
    </w:p>
    <w:p w14:paraId="63845452" w14:textId="77777777" w:rsidR="00B411F6" w:rsidRPr="00B411F6" w:rsidRDefault="00B411F6" w:rsidP="00B411F6">
      <w:pPr>
        <w:widowControl w:val="0"/>
        <w:rPr>
          <w:rFonts w:ascii="Arial" w:hAnsi="Arial" w:cs="Arial"/>
          <w:color w:val="000000" w:themeColor="text1"/>
          <w:szCs w:val="22"/>
        </w:rPr>
      </w:pPr>
    </w:p>
    <w:p w14:paraId="66A3C7D8" w14:textId="77777777" w:rsidR="00B411F6" w:rsidRPr="00B411F6" w:rsidRDefault="00B411F6" w:rsidP="00B411F6">
      <w:pPr>
        <w:pStyle w:val="ListParagraph"/>
        <w:widowControl w:val="0"/>
        <w:numPr>
          <w:ilvl w:val="0"/>
          <w:numId w:val="25"/>
        </w:numPr>
        <w:ind w:left="1080"/>
        <w:contextualSpacing/>
        <w:rPr>
          <w:rFonts w:ascii="Arial" w:hAnsi="Arial" w:cs="Arial"/>
          <w:color w:val="000000" w:themeColor="text1"/>
          <w:szCs w:val="22"/>
        </w:rPr>
      </w:pPr>
      <w:r w:rsidRPr="00B411F6">
        <w:rPr>
          <w:rFonts w:ascii="Arial" w:hAnsi="Arial" w:cs="Arial"/>
          <w:color w:val="000000" w:themeColor="text1"/>
          <w:szCs w:val="22"/>
        </w:rPr>
        <w:t>Nonresponse and Coverage Strategies</w:t>
      </w:r>
    </w:p>
    <w:p w14:paraId="3436A58D" w14:textId="77777777" w:rsidR="00B411F6" w:rsidRPr="00B411F6" w:rsidRDefault="00B411F6" w:rsidP="00B411F6">
      <w:pPr>
        <w:widowControl w:val="0"/>
        <w:spacing w:before="120"/>
        <w:ind w:left="1080"/>
        <w:rPr>
          <w:rFonts w:ascii="Arial" w:hAnsi="Arial" w:cs="Arial"/>
          <w:color w:val="000000" w:themeColor="text1"/>
          <w:szCs w:val="22"/>
        </w:rPr>
      </w:pPr>
      <w:r w:rsidRPr="00B411F6">
        <w:rPr>
          <w:rFonts w:ascii="Arial" w:hAnsi="Arial" w:cs="Arial"/>
          <w:color w:val="000000" w:themeColor="text1"/>
          <w:szCs w:val="22"/>
        </w:rPr>
        <w:t xml:space="preserve">Discuss strategies your firm would use to minimize over or </w:t>
      </w:r>
      <w:proofErr w:type="spellStart"/>
      <w:r w:rsidRPr="00B411F6">
        <w:rPr>
          <w:rFonts w:ascii="Arial" w:hAnsi="Arial" w:cs="Arial"/>
          <w:color w:val="000000" w:themeColor="text1"/>
          <w:szCs w:val="22"/>
        </w:rPr>
        <w:t>undercoverage</w:t>
      </w:r>
      <w:proofErr w:type="spellEnd"/>
      <w:r w:rsidRPr="00B411F6">
        <w:rPr>
          <w:rFonts w:ascii="Arial" w:hAnsi="Arial" w:cs="Arial"/>
          <w:color w:val="000000" w:themeColor="text1"/>
          <w:szCs w:val="22"/>
        </w:rPr>
        <w:t xml:space="preserve">, non-response and other sources of bias in an address-based sample survey, as well as how to increase the response rate. Also, based on your experience, discuss strategies you would recommend to reduce non-response for different respondent groups as appropriate (i.e., single adults, male and young adults, </w:t>
      </w:r>
      <w:r w:rsidRPr="00B411F6">
        <w:rPr>
          <w:rFonts w:ascii="Arial" w:eastAsia="Times New Roman" w:hAnsi="Arial" w:cs="Arial"/>
          <w:color w:val="000000"/>
          <w:szCs w:val="22"/>
        </w:rPr>
        <w:t xml:space="preserve">various </w:t>
      </w:r>
      <w:r w:rsidRPr="00B411F6">
        <w:rPr>
          <w:rFonts w:ascii="Arial" w:hAnsi="Arial" w:cs="Arial"/>
          <w:color w:val="000000" w:themeColor="text1"/>
          <w:szCs w:val="22"/>
        </w:rPr>
        <w:t xml:space="preserve">ethnic groups, etc.). </w:t>
      </w:r>
    </w:p>
    <w:p w14:paraId="2F79E445" w14:textId="77777777" w:rsidR="00B411F6" w:rsidRPr="00B411F6" w:rsidRDefault="00B411F6" w:rsidP="00B411F6">
      <w:pPr>
        <w:widowControl w:val="0"/>
        <w:rPr>
          <w:rFonts w:ascii="Arial" w:hAnsi="Arial" w:cs="Arial"/>
          <w:color w:val="000000" w:themeColor="text1"/>
          <w:szCs w:val="22"/>
        </w:rPr>
      </w:pPr>
    </w:p>
    <w:p w14:paraId="723700EE" w14:textId="77777777" w:rsidR="00B411F6" w:rsidRPr="00B411F6" w:rsidRDefault="00B411F6" w:rsidP="00B411F6">
      <w:pPr>
        <w:pStyle w:val="ListParagraph"/>
        <w:widowControl w:val="0"/>
        <w:numPr>
          <w:ilvl w:val="0"/>
          <w:numId w:val="25"/>
        </w:numPr>
        <w:ind w:left="1080"/>
        <w:contextualSpacing/>
        <w:rPr>
          <w:rFonts w:ascii="Arial" w:hAnsi="Arial" w:cs="Arial"/>
          <w:color w:val="000000" w:themeColor="text1"/>
          <w:szCs w:val="22"/>
        </w:rPr>
      </w:pPr>
      <w:r w:rsidRPr="00B411F6">
        <w:rPr>
          <w:rFonts w:ascii="Arial" w:hAnsi="Arial" w:cs="Arial"/>
          <w:color w:val="000000" w:themeColor="text1"/>
          <w:szCs w:val="22"/>
        </w:rPr>
        <w:t>Quality Control</w:t>
      </w:r>
    </w:p>
    <w:p w14:paraId="432BB0CF" w14:textId="77777777" w:rsidR="00B411F6" w:rsidRPr="00B411F6" w:rsidRDefault="00B411F6" w:rsidP="00B411F6">
      <w:pPr>
        <w:widowControl w:val="0"/>
        <w:spacing w:before="120"/>
        <w:ind w:left="1080"/>
        <w:rPr>
          <w:rFonts w:ascii="Arial" w:hAnsi="Arial" w:cs="Arial"/>
          <w:color w:val="000000" w:themeColor="text1"/>
          <w:szCs w:val="22"/>
        </w:rPr>
      </w:pPr>
      <w:r w:rsidRPr="00B411F6">
        <w:rPr>
          <w:rFonts w:ascii="Arial" w:hAnsi="Arial" w:cs="Arial"/>
          <w:color w:val="000000" w:themeColor="text1"/>
          <w:szCs w:val="22"/>
        </w:rPr>
        <w:t>Describe quality control safeguards used to ensure accurate CATI programming, quality interviewing, data entry on your CATI system, data editing, and accuracy of post-processing the survey data file. Include quality control strategies utilized for bi-lingual interviews and the specific languages these strategies are implemented for, if applicable.</w:t>
      </w:r>
    </w:p>
    <w:p w14:paraId="7E2AC2E5" w14:textId="77777777" w:rsidR="00B411F6" w:rsidRPr="00B411F6" w:rsidRDefault="00B411F6" w:rsidP="00B411F6">
      <w:pPr>
        <w:pStyle w:val="ListParagraph"/>
        <w:widowControl w:val="0"/>
        <w:ind w:left="360"/>
        <w:contextualSpacing/>
        <w:rPr>
          <w:rFonts w:ascii="Arial" w:hAnsi="Arial" w:cs="Arial"/>
          <w:color w:val="000000" w:themeColor="text1"/>
          <w:szCs w:val="22"/>
        </w:rPr>
      </w:pPr>
    </w:p>
    <w:p w14:paraId="4983D941" w14:textId="77777777" w:rsidR="00B411F6" w:rsidRPr="00B411F6" w:rsidRDefault="00B411F6" w:rsidP="00B411F6">
      <w:pPr>
        <w:pStyle w:val="ListParagraph"/>
        <w:widowControl w:val="0"/>
        <w:numPr>
          <w:ilvl w:val="0"/>
          <w:numId w:val="25"/>
        </w:numPr>
        <w:ind w:left="1080"/>
        <w:contextualSpacing/>
        <w:rPr>
          <w:rFonts w:ascii="Arial" w:hAnsi="Arial" w:cs="Arial"/>
          <w:color w:val="000000" w:themeColor="text1"/>
          <w:szCs w:val="22"/>
        </w:rPr>
      </w:pPr>
      <w:r w:rsidRPr="00B411F6">
        <w:rPr>
          <w:rFonts w:ascii="Arial" w:hAnsi="Arial" w:cs="Arial"/>
          <w:color w:val="000000" w:themeColor="text1"/>
          <w:szCs w:val="22"/>
        </w:rPr>
        <w:t>Confidentiality Protection</w:t>
      </w:r>
    </w:p>
    <w:p w14:paraId="62327B70" w14:textId="77777777" w:rsidR="00B411F6" w:rsidRPr="00B411F6" w:rsidRDefault="00B411F6" w:rsidP="00B411F6">
      <w:pPr>
        <w:widowControl w:val="0"/>
        <w:spacing w:before="120"/>
        <w:ind w:left="1080"/>
        <w:rPr>
          <w:rFonts w:ascii="Arial" w:hAnsi="Arial" w:cs="Arial"/>
          <w:color w:val="000000" w:themeColor="text1"/>
          <w:szCs w:val="22"/>
        </w:rPr>
      </w:pPr>
      <w:r w:rsidRPr="00B411F6">
        <w:rPr>
          <w:rFonts w:ascii="Arial" w:hAnsi="Arial" w:cs="Arial"/>
          <w:color w:val="000000" w:themeColor="text1"/>
          <w:szCs w:val="22"/>
        </w:rPr>
        <w:t>Describe all safeguards used by your firm to protect respondent confidentiality throughout the various phases of this project: electronic data storage, network security, handling of sensitive data, and mechanisms for securely delivering sensitive data.</w:t>
      </w:r>
    </w:p>
    <w:p w14:paraId="45B655F3" w14:textId="77777777" w:rsidR="00B411F6" w:rsidRPr="00B411F6" w:rsidRDefault="00B411F6" w:rsidP="00B411F6">
      <w:pPr>
        <w:widowControl w:val="0"/>
        <w:rPr>
          <w:rFonts w:ascii="Arial" w:hAnsi="Arial" w:cs="Arial"/>
          <w:color w:val="000000" w:themeColor="text1"/>
          <w:szCs w:val="22"/>
        </w:rPr>
      </w:pPr>
    </w:p>
    <w:p w14:paraId="7F0C1215" w14:textId="77777777" w:rsidR="00B411F6" w:rsidRPr="00B411F6" w:rsidRDefault="00B411F6" w:rsidP="00B411F6">
      <w:pPr>
        <w:pStyle w:val="ListParagraph"/>
        <w:widowControl w:val="0"/>
        <w:numPr>
          <w:ilvl w:val="0"/>
          <w:numId w:val="25"/>
        </w:numPr>
        <w:ind w:left="1080"/>
        <w:contextualSpacing/>
        <w:rPr>
          <w:rFonts w:ascii="Arial" w:hAnsi="Arial" w:cs="Arial"/>
          <w:color w:val="000000" w:themeColor="text1"/>
          <w:szCs w:val="22"/>
        </w:rPr>
      </w:pPr>
      <w:r w:rsidRPr="00B411F6">
        <w:rPr>
          <w:rFonts w:ascii="Arial" w:hAnsi="Arial" w:cs="Arial"/>
          <w:color w:val="000000" w:themeColor="text1"/>
          <w:szCs w:val="22"/>
        </w:rPr>
        <w:t>Technical Documentation</w:t>
      </w:r>
    </w:p>
    <w:p w14:paraId="0D1EA26C" w14:textId="77777777" w:rsidR="00B411F6" w:rsidRPr="00B411F6" w:rsidRDefault="00B411F6" w:rsidP="00B411F6">
      <w:pPr>
        <w:widowControl w:val="0"/>
        <w:spacing w:before="120"/>
        <w:ind w:left="1080"/>
        <w:rPr>
          <w:rFonts w:ascii="Arial" w:hAnsi="Arial" w:cs="Arial"/>
          <w:color w:val="000000" w:themeColor="text1"/>
          <w:szCs w:val="22"/>
        </w:rPr>
      </w:pPr>
      <w:r w:rsidRPr="00B411F6">
        <w:rPr>
          <w:rFonts w:ascii="Arial" w:hAnsi="Arial" w:cs="Arial"/>
          <w:color w:val="000000" w:themeColor="text1"/>
          <w:szCs w:val="22"/>
        </w:rPr>
        <w:t>Provide examples of technical documentation produced for other surveys, such as final data collection sample reports, weighting documentation, etc. (electronic copies on CD-ROM are preferred, and/or bidder can supply a publicly accessible URL where exemplar documentation can be reviewed).</w:t>
      </w:r>
    </w:p>
    <w:p w14:paraId="6B49C733" w14:textId="77777777" w:rsidR="00B411F6" w:rsidRPr="00B411F6" w:rsidRDefault="00B411F6" w:rsidP="00B411F6">
      <w:pPr>
        <w:pStyle w:val="ListParagraph"/>
        <w:widowControl w:val="0"/>
        <w:ind w:left="360"/>
        <w:contextualSpacing/>
        <w:rPr>
          <w:rFonts w:ascii="Arial" w:hAnsi="Arial" w:cs="Arial"/>
          <w:color w:val="000000" w:themeColor="text1"/>
          <w:szCs w:val="22"/>
        </w:rPr>
      </w:pPr>
    </w:p>
    <w:p w14:paraId="086BD1B0" w14:textId="77777777" w:rsidR="00B411F6" w:rsidRDefault="00B411F6" w:rsidP="00B411F6">
      <w:pPr>
        <w:pStyle w:val="ListParagraph"/>
        <w:widowControl w:val="0"/>
        <w:numPr>
          <w:ilvl w:val="0"/>
          <w:numId w:val="25"/>
        </w:numPr>
        <w:ind w:left="1080"/>
        <w:contextualSpacing/>
        <w:rPr>
          <w:rFonts w:ascii="Arial" w:hAnsi="Arial" w:cs="Arial"/>
          <w:color w:val="000000" w:themeColor="text1"/>
          <w:szCs w:val="22"/>
        </w:rPr>
      </w:pPr>
      <w:r w:rsidRPr="00B411F6">
        <w:rPr>
          <w:rFonts w:ascii="Arial" w:hAnsi="Arial" w:cs="Arial"/>
          <w:color w:val="000000" w:themeColor="text1"/>
          <w:szCs w:val="22"/>
        </w:rPr>
        <w:t>Technical Approach</w:t>
      </w:r>
    </w:p>
    <w:p w14:paraId="25CE54BA" w14:textId="77777777" w:rsidR="00E239EB" w:rsidRPr="00B411F6" w:rsidRDefault="00E239EB" w:rsidP="00E239EB">
      <w:pPr>
        <w:pStyle w:val="ListParagraph"/>
        <w:widowControl w:val="0"/>
        <w:ind w:left="1080"/>
        <w:contextualSpacing/>
        <w:rPr>
          <w:rFonts w:ascii="Arial" w:hAnsi="Arial" w:cs="Arial"/>
          <w:color w:val="000000" w:themeColor="text1"/>
          <w:szCs w:val="22"/>
        </w:rPr>
      </w:pPr>
    </w:p>
    <w:p w14:paraId="12E71C4C" w14:textId="45A04690" w:rsidR="00E239EB" w:rsidRDefault="00B411F6" w:rsidP="00E239EB">
      <w:pPr>
        <w:ind w:left="1080"/>
        <w:jc w:val="left"/>
        <w:rPr>
          <w:rFonts w:ascii="Arial" w:hAnsi="Arial" w:cs="Arial"/>
          <w:color w:val="000000" w:themeColor="text1"/>
          <w:szCs w:val="22"/>
        </w:rPr>
      </w:pPr>
      <w:r w:rsidRPr="00B411F6">
        <w:rPr>
          <w:rFonts w:ascii="Arial" w:hAnsi="Arial" w:cs="Arial"/>
          <w:color w:val="000000" w:themeColor="text1"/>
          <w:szCs w:val="22"/>
        </w:rPr>
        <w:t xml:space="preserve">Describe </w:t>
      </w:r>
      <w:r w:rsidR="00495740">
        <w:rPr>
          <w:rFonts w:ascii="Arial" w:hAnsi="Arial" w:cs="Arial"/>
          <w:color w:val="000000" w:themeColor="text1"/>
          <w:szCs w:val="22"/>
        </w:rPr>
        <w:t xml:space="preserve">in detail </w:t>
      </w:r>
      <w:r w:rsidRPr="00B411F6">
        <w:rPr>
          <w:rFonts w:ascii="Arial" w:hAnsi="Arial" w:cs="Arial"/>
          <w:color w:val="000000" w:themeColor="text1"/>
          <w:szCs w:val="22"/>
        </w:rPr>
        <w:t>how you would accomplish the scope of work for Survey 2016</w:t>
      </w:r>
      <w:r w:rsidR="00495740">
        <w:rPr>
          <w:rFonts w:ascii="Arial" w:hAnsi="Arial" w:cs="Arial"/>
          <w:color w:val="000000" w:themeColor="text1"/>
          <w:szCs w:val="22"/>
        </w:rPr>
        <w:t xml:space="preserve">, </w:t>
      </w:r>
      <w:r w:rsidR="00495740" w:rsidRPr="00B32D13">
        <w:rPr>
          <w:rFonts w:ascii="Arial" w:hAnsi="Arial" w:cs="Arial"/>
          <w:color w:val="000000"/>
          <w:szCs w:val="22"/>
        </w:rPr>
        <w:t xml:space="preserve">including components </w:t>
      </w:r>
      <w:r w:rsidR="00D11371">
        <w:rPr>
          <w:rFonts w:ascii="Arial" w:hAnsi="Arial" w:cs="Arial"/>
          <w:color w:val="000000"/>
          <w:szCs w:val="22"/>
        </w:rPr>
        <w:t>n</w:t>
      </w:r>
      <w:r w:rsidR="00495740">
        <w:rPr>
          <w:rFonts w:ascii="Arial" w:hAnsi="Arial" w:cs="Arial"/>
          <w:color w:val="000000"/>
          <w:szCs w:val="22"/>
        </w:rPr>
        <w:t xml:space="preserve">ot </w:t>
      </w:r>
      <w:r w:rsidR="00495740" w:rsidRPr="00B32D13">
        <w:rPr>
          <w:rFonts w:ascii="Arial" w:hAnsi="Arial" w:cs="Arial"/>
          <w:color w:val="000000"/>
          <w:szCs w:val="22"/>
        </w:rPr>
        <w:t>fully spelled out in the RFP</w:t>
      </w:r>
      <w:r w:rsidR="00495740">
        <w:rPr>
          <w:rFonts w:ascii="Arial" w:hAnsi="Arial" w:cs="Arial"/>
          <w:color w:val="000000"/>
          <w:szCs w:val="22"/>
        </w:rPr>
        <w:t xml:space="preserve"> or alternative strategies</w:t>
      </w:r>
      <w:r w:rsidRPr="00B411F6">
        <w:rPr>
          <w:rFonts w:ascii="Arial" w:hAnsi="Arial" w:cs="Arial"/>
          <w:color w:val="000000" w:themeColor="text1"/>
          <w:szCs w:val="22"/>
        </w:rPr>
        <w:t xml:space="preserve">. Propose a comprehensive methodology </w:t>
      </w:r>
      <w:r w:rsidR="00CB210C">
        <w:rPr>
          <w:rFonts w:ascii="Arial" w:hAnsi="Arial" w:cs="Arial"/>
          <w:color w:val="000000" w:themeColor="text1"/>
          <w:szCs w:val="22"/>
        </w:rPr>
        <w:t>for AB sampling</w:t>
      </w:r>
      <w:r w:rsidR="00495740">
        <w:rPr>
          <w:rFonts w:ascii="Arial" w:hAnsi="Arial" w:cs="Arial"/>
          <w:color w:val="000000" w:themeColor="text1"/>
          <w:szCs w:val="22"/>
        </w:rPr>
        <w:t>, especially obtaining adequate statistical power for subpopulation</w:t>
      </w:r>
      <w:r w:rsidR="00D11371">
        <w:rPr>
          <w:rFonts w:ascii="Arial" w:hAnsi="Arial" w:cs="Arial"/>
          <w:color w:val="000000" w:themeColor="text1"/>
          <w:szCs w:val="22"/>
        </w:rPr>
        <w:t>s</w:t>
      </w:r>
      <w:r w:rsidR="00495740">
        <w:rPr>
          <w:rFonts w:ascii="Arial" w:hAnsi="Arial" w:cs="Arial"/>
          <w:color w:val="000000" w:themeColor="text1"/>
          <w:szCs w:val="22"/>
        </w:rPr>
        <w:t xml:space="preserve"> specified</w:t>
      </w:r>
      <w:r w:rsidR="00D11371">
        <w:rPr>
          <w:rFonts w:ascii="Arial" w:hAnsi="Arial" w:cs="Arial"/>
          <w:color w:val="000000" w:themeColor="text1"/>
          <w:szCs w:val="22"/>
        </w:rPr>
        <w:t>,</w:t>
      </w:r>
      <w:r w:rsidR="00CB210C">
        <w:rPr>
          <w:rFonts w:ascii="Arial" w:hAnsi="Arial" w:cs="Arial"/>
          <w:color w:val="000000" w:themeColor="text1"/>
          <w:szCs w:val="22"/>
        </w:rPr>
        <w:t xml:space="preserve"> </w:t>
      </w:r>
      <w:r w:rsidR="00495740">
        <w:rPr>
          <w:rFonts w:ascii="Arial" w:hAnsi="Arial" w:cs="Arial"/>
          <w:color w:val="000000" w:themeColor="text1"/>
          <w:szCs w:val="22"/>
        </w:rPr>
        <w:t>such as</w:t>
      </w:r>
      <w:r w:rsidR="00D11371">
        <w:rPr>
          <w:rFonts w:ascii="Arial" w:hAnsi="Arial" w:cs="Arial"/>
          <w:color w:val="000000" w:themeColor="text1"/>
          <w:szCs w:val="22"/>
        </w:rPr>
        <w:t>,</w:t>
      </w:r>
      <w:r w:rsidR="00495740">
        <w:rPr>
          <w:rFonts w:ascii="Arial" w:hAnsi="Arial" w:cs="Arial"/>
          <w:color w:val="000000" w:themeColor="text1"/>
          <w:szCs w:val="22"/>
        </w:rPr>
        <w:t xml:space="preserve"> Asians, households  with children 0-17, etc., </w:t>
      </w:r>
      <w:r w:rsidRPr="00B411F6">
        <w:rPr>
          <w:rFonts w:ascii="Arial" w:hAnsi="Arial" w:cs="Arial"/>
          <w:color w:val="000000" w:themeColor="text1"/>
          <w:szCs w:val="22"/>
        </w:rPr>
        <w:t>and protocol for data collection of all various samples (address-based sample and any oversample, if applicable) to be included in Survey 2016.</w:t>
      </w:r>
      <w:r w:rsidR="00E239EB">
        <w:rPr>
          <w:rFonts w:ascii="Arial" w:hAnsi="Arial" w:cs="Arial"/>
          <w:color w:val="000000" w:themeColor="text1"/>
          <w:szCs w:val="22"/>
        </w:rPr>
        <w:t xml:space="preserve"> Please describe </w:t>
      </w:r>
      <w:r w:rsidR="00E239EB" w:rsidRPr="00B32D13">
        <w:rPr>
          <w:rFonts w:ascii="Arial" w:hAnsi="Arial" w:cs="Arial"/>
          <w:color w:val="000000"/>
          <w:szCs w:val="22"/>
        </w:rPr>
        <w:t xml:space="preserve">sample-to-completes ratio you </w:t>
      </w:r>
      <w:r w:rsidR="00E239EB">
        <w:rPr>
          <w:rFonts w:ascii="Arial" w:hAnsi="Arial" w:cs="Arial"/>
          <w:color w:val="000000"/>
          <w:szCs w:val="22"/>
        </w:rPr>
        <w:t xml:space="preserve">would </w:t>
      </w:r>
      <w:r w:rsidR="00E239EB" w:rsidRPr="00B32D13">
        <w:rPr>
          <w:rFonts w:ascii="Arial" w:hAnsi="Arial" w:cs="Arial"/>
          <w:color w:val="000000"/>
          <w:szCs w:val="22"/>
        </w:rPr>
        <w:t>expect to obtain in this project</w:t>
      </w:r>
      <w:r w:rsidR="00E239EB">
        <w:rPr>
          <w:rFonts w:ascii="Arial" w:hAnsi="Arial" w:cs="Arial"/>
          <w:color w:val="000000"/>
          <w:szCs w:val="22"/>
        </w:rPr>
        <w:t xml:space="preserve">. </w:t>
      </w:r>
      <w:r w:rsidRPr="00B411F6">
        <w:rPr>
          <w:rFonts w:ascii="Arial" w:hAnsi="Arial" w:cs="Arial"/>
          <w:color w:val="000000" w:themeColor="text1"/>
          <w:szCs w:val="22"/>
        </w:rPr>
        <w:t>Include an analytical plan for combining responses from various modes, combining various samples</w:t>
      </w:r>
      <w:r w:rsidR="00CB210C">
        <w:rPr>
          <w:rFonts w:ascii="Arial" w:hAnsi="Arial" w:cs="Arial"/>
          <w:color w:val="000000" w:themeColor="text1"/>
          <w:szCs w:val="22"/>
        </w:rPr>
        <w:t xml:space="preserve">, </w:t>
      </w:r>
      <w:r w:rsidRPr="00B411F6">
        <w:rPr>
          <w:rFonts w:ascii="Arial" w:hAnsi="Arial" w:cs="Arial"/>
          <w:color w:val="000000" w:themeColor="text1"/>
          <w:szCs w:val="22"/>
        </w:rPr>
        <w:t xml:space="preserve">weighting </w:t>
      </w:r>
      <w:r w:rsidR="00CB210C">
        <w:rPr>
          <w:rFonts w:ascii="Arial" w:hAnsi="Arial" w:cs="Arial"/>
          <w:color w:val="000000" w:themeColor="text1"/>
          <w:szCs w:val="22"/>
        </w:rPr>
        <w:t xml:space="preserve">and imputation of missing data </w:t>
      </w:r>
      <w:r w:rsidRPr="00B411F6">
        <w:rPr>
          <w:rFonts w:ascii="Arial" w:hAnsi="Arial" w:cs="Arial"/>
          <w:color w:val="000000" w:themeColor="text1"/>
          <w:szCs w:val="22"/>
        </w:rPr>
        <w:t xml:space="preserve">issues. </w:t>
      </w:r>
    </w:p>
    <w:p w14:paraId="0E3BAB86" w14:textId="77777777" w:rsidR="00E239EB" w:rsidRPr="00B32D13" w:rsidRDefault="00E239EB" w:rsidP="00E239EB">
      <w:pPr>
        <w:ind w:left="1080"/>
        <w:jc w:val="left"/>
        <w:rPr>
          <w:rFonts w:ascii="Arial" w:hAnsi="Arial" w:cs="Arial"/>
          <w:color w:val="000000"/>
          <w:szCs w:val="22"/>
        </w:rPr>
      </w:pPr>
    </w:p>
    <w:p w14:paraId="036B209D" w14:textId="49C428FB" w:rsidR="00E239EB" w:rsidRPr="00B32D13" w:rsidRDefault="00B411F6" w:rsidP="00E239EB">
      <w:pPr>
        <w:ind w:left="1080"/>
        <w:jc w:val="left"/>
        <w:rPr>
          <w:rFonts w:ascii="Arial" w:hAnsi="Arial" w:cs="Arial"/>
          <w:color w:val="000000"/>
          <w:szCs w:val="22"/>
        </w:rPr>
      </w:pPr>
      <w:r w:rsidRPr="00B411F6">
        <w:rPr>
          <w:rFonts w:ascii="Arial" w:hAnsi="Arial" w:cs="Arial"/>
          <w:color w:val="000000" w:themeColor="text1"/>
          <w:szCs w:val="22"/>
        </w:rPr>
        <w:t>It should also include a detailed description of how oversamples will be conducted and methods to appropriately combine and weight cases from the oversample with the rest of the sample.</w:t>
      </w:r>
      <w:r w:rsidR="00CB210C">
        <w:rPr>
          <w:rFonts w:ascii="Arial" w:hAnsi="Arial" w:cs="Arial"/>
          <w:color w:val="000000" w:themeColor="text1"/>
          <w:szCs w:val="22"/>
        </w:rPr>
        <w:t xml:space="preserve"> As previously mentioned, please include strategies you will be using to </w:t>
      </w:r>
      <w:r w:rsidR="00CB210C" w:rsidRPr="00B411F6">
        <w:rPr>
          <w:rFonts w:ascii="Arial" w:hAnsi="Arial" w:cs="Arial"/>
          <w:color w:val="000000" w:themeColor="text1"/>
          <w:szCs w:val="22"/>
        </w:rPr>
        <w:t xml:space="preserve">minimize over or </w:t>
      </w:r>
      <w:proofErr w:type="spellStart"/>
      <w:r w:rsidR="00CB210C" w:rsidRPr="00B411F6">
        <w:rPr>
          <w:rFonts w:ascii="Arial" w:hAnsi="Arial" w:cs="Arial"/>
          <w:color w:val="000000" w:themeColor="text1"/>
          <w:szCs w:val="22"/>
        </w:rPr>
        <w:t>undercoverage</w:t>
      </w:r>
      <w:proofErr w:type="spellEnd"/>
      <w:r w:rsidR="00CB210C" w:rsidRPr="00B411F6">
        <w:rPr>
          <w:rFonts w:ascii="Arial" w:hAnsi="Arial" w:cs="Arial"/>
          <w:color w:val="000000" w:themeColor="text1"/>
          <w:szCs w:val="22"/>
        </w:rPr>
        <w:t>, non-response</w:t>
      </w:r>
      <w:r w:rsidR="00E239EB">
        <w:rPr>
          <w:rFonts w:ascii="Arial" w:hAnsi="Arial" w:cs="Arial"/>
          <w:color w:val="000000" w:themeColor="text1"/>
          <w:szCs w:val="22"/>
        </w:rPr>
        <w:t xml:space="preserve">, sampling </w:t>
      </w:r>
      <w:r w:rsidR="00CB210C" w:rsidRPr="00B411F6">
        <w:rPr>
          <w:rFonts w:ascii="Arial" w:hAnsi="Arial" w:cs="Arial"/>
          <w:color w:val="000000" w:themeColor="text1"/>
          <w:szCs w:val="22"/>
        </w:rPr>
        <w:t xml:space="preserve">and other sources of </w:t>
      </w:r>
      <w:r w:rsidR="00E239EB">
        <w:rPr>
          <w:rFonts w:ascii="Arial" w:hAnsi="Arial" w:cs="Arial"/>
          <w:color w:val="000000" w:themeColor="text1"/>
          <w:szCs w:val="22"/>
        </w:rPr>
        <w:t>error</w:t>
      </w:r>
      <w:r w:rsidR="00CB210C" w:rsidRPr="00B411F6">
        <w:rPr>
          <w:rFonts w:ascii="Arial" w:hAnsi="Arial" w:cs="Arial"/>
          <w:color w:val="000000" w:themeColor="text1"/>
          <w:szCs w:val="22"/>
        </w:rPr>
        <w:t xml:space="preserve">, as well as how to increase the response rate. </w:t>
      </w:r>
      <w:r w:rsidR="00E239EB">
        <w:rPr>
          <w:rFonts w:ascii="Arial" w:hAnsi="Arial" w:cs="Arial"/>
          <w:color w:val="000000"/>
          <w:szCs w:val="22"/>
        </w:rPr>
        <w:t xml:space="preserve">Describe how </w:t>
      </w:r>
      <w:r w:rsidR="00E239EB" w:rsidRPr="00B32D13">
        <w:rPr>
          <w:rFonts w:ascii="Arial" w:hAnsi="Arial" w:cs="Arial"/>
          <w:color w:val="000000"/>
          <w:szCs w:val="22"/>
        </w:rPr>
        <w:t xml:space="preserve">you </w:t>
      </w:r>
      <w:r w:rsidR="00E239EB">
        <w:rPr>
          <w:rFonts w:ascii="Arial" w:hAnsi="Arial" w:cs="Arial"/>
          <w:color w:val="000000"/>
          <w:szCs w:val="22"/>
        </w:rPr>
        <w:t xml:space="preserve">will </w:t>
      </w:r>
      <w:r w:rsidR="00E239EB" w:rsidRPr="00B32D13">
        <w:rPr>
          <w:rFonts w:ascii="Arial" w:hAnsi="Arial" w:cs="Arial"/>
          <w:color w:val="000000"/>
          <w:szCs w:val="22"/>
        </w:rPr>
        <w:t xml:space="preserve">minimize non-response in low-income, minority communities with </w:t>
      </w:r>
      <w:r w:rsidR="00D11371">
        <w:rPr>
          <w:rFonts w:ascii="Arial" w:hAnsi="Arial" w:cs="Arial"/>
          <w:color w:val="000000"/>
          <w:szCs w:val="22"/>
        </w:rPr>
        <w:t>minimal</w:t>
      </w:r>
      <w:r w:rsidR="00E239EB" w:rsidRPr="00B32D13">
        <w:rPr>
          <w:rFonts w:ascii="Arial" w:hAnsi="Arial" w:cs="Arial"/>
          <w:color w:val="000000"/>
          <w:szCs w:val="22"/>
        </w:rPr>
        <w:t xml:space="preserve"> access to the we</w:t>
      </w:r>
      <w:r w:rsidR="00E239EB">
        <w:rPr>
          <w:rFonts w:ascii="Arial" w:hAnsi="Arial" w:cs="Arial"/>
          <w:color w:val="000000"/>
          <w:szCs w:val="22"/>
        </w:rPr>
        <w:t xml:space="preserve">b and low web/computer literacy. </w:t>
      </w:r>
      <w:r w:rsidR="00E239EB" w:rsidRPr="00B32D13">
        <w:rPr>
          <w:rFonts w:ascii="Arial" w:hAnsi="Arial" w:cs="Arial"/>
          <w:color w:val="000000"/>
          <w:szCs w:val="22"/>
        </w:rPr>
        <w:t>Please provide the expected rates of phone availability, percent of phones expected to be returned by cards</w:t>
      </w:r>
      <w:r w:rsidR="00E239EB">
        <w:rPr>
          <w:rFonts w:ascii="Arial" w:hAnsi="Arial" w:cs="Arial"/>
          <w:color w:val="000000"/>
          <w:szCs w:val="22"/>
        </w:rPr>
        <w:t xml:space="preserve"> (if this feature is </w:t>
      </w:r>
      <w:r w:rsidR="00E239EB">
        <w:rPr>
          <w:rFonts w:ascii="Arial" w:hAnsi="Arial" w:cs="Arial"/>
          <w:color w:val="000000"/>
          <w:szCs w:val="22"/>
        </w:rPr>
        <w:lastRenderedPageBreak/>
        <w:t>employed)</w:t>
      </w:r>
      <w:r w:rsidR="00E239EB" w:rsidRPr="00B32D13">
        <w:rPr>
          <w:rFonts w:ascii="Arial" w:hAnsi="Arial" w:cs="Arial"/>
          <w:color w:val="000000"/>
          <w:szCs w:val="22"/>
        </w:rPr>
        <w:t>, and expected response rates related to each sample and step of data collection process, concluding with an expected overall response rate.</w:t>
      </w:r>
    </w:p>
    <w:p w14:paraId="69CFB748" w14:textId="77777777" w:rsidR="00B411F6" w:rsidRPr="00B411F6" w:rsidRDefault="00B411F6" w:rsidP="00B411F6">
      <w:pPr>
        <w:widowControl w:val="0"/>
        <w:rPr>
          <w:rFonts w:ascii="Arial" w:hAnsi="Arial" w:cs="Arial"/>
          <w:color w:val="000000" w:themeColor="text1"/>
          <w:szCs w:val="22"/>
        </w:rPr>
      </w:pPr>
    </w:p>
    <w:p w14:paraId="60B734B9" w14:textId="2A57B8BC" w:rsidR="00B411F6" w:rsidRDefault="00B411F6" w:rsidP="00B411F6">
      <w:pPr>
        <w:ind w:left="1080"/>
        <w:rPr>
          <w:rFonts w:ascii="Arial" w:hAnsi="Arial" w:cs="Arial"/>
          <w:color w:val="000000" w:themeColor="text1"/>
          <w:szCs w:val="22"/>
        </w:rPr>
      </w:pPr>
      <w:r w:rsidRPr="00B411F6">
        <w:rPr>
          <w:rFonts w:ascii="Arial" w:hAnsi="Arial" w:cs="Arial"/>
          <w:color w:val="000000" w:themeColor="text1"/>
          <w:szCs w:val="22"/>
        </w:rPr>
        <w:t xml:space="preserve">Please include in the proposal a time line following the one suggested below; </w:t>
      </w:r>
      <w:r w:rsidR="00931D3C">
        <w:rPr>
          <w:rFonts w:ascii="Arial" w:hAnsi="Arial" w:cs="Arial"/>
          <w:color w:val="000000" w:themeColor="text1"/>
          <w:szCs w:val="22"/>
        </w:rPr>
        <w:t xml:space="preserve">final </w:t>
      </w:r>
      <w:r w:rsidRPr="00B411F6">
        <w:rPr>
          <w:rFonts w:ascii="Arial" w:hAnsi="Arial" w:cs="Arial"/>
          <w:color w:val="000000" w:themeColor="text1"/>
          <w:szCs w:val="22"/>
        </w:rPr>
        <w:t xml:space="preserve">draft of CATI questionnaire in English available in </w:t>
      </w:r>
      <w:r w:rsidR="00931D3C">
        <w:rPr>
          <w:rFonts w:ascii="Arial" w:hAnsi="Arial" w:cs="Arial"/>
          <w:color w:val="000000" w:themeColor="text1"/>
          <w:szCs w:val="22"/>
        </w:rPr>
        <w:t xml:space="preserve">August </w:t>
      </w:r>
      <w:r w:rsidRPr="00B411F6">
        <w:rPr>
          <w:rFonts w:ascii="Arial" w:hAnsi="Arial" w:cs="Arial"/>
          <w:color w:val="000000" w:themeColor="text1"/>
          <w:szCs w:val="22"/>
        </w:rPr>
        <w:t>2016</w:t>
      </w:r>
      <w:r w:rsidR="0034700F">
        <w:rPr>
          <w:rFonts w:ascii="Arial" w:hAnsi="Arial" w:cs="Arial"/>
          <w:color w:val="000000" w:themeColor="text1"/>
          <w:szCs w:val="22"/>
        </w:rPr>
        <w:t>;</w:t>
      </w:r>
      <w:r w:rsidRPr="00B411F6">
        <w:rPr>
          <w:rFonts w:ascii="Arial" w:hAnsi="Arial" w:cs="Arial"/>
          <w:color w:val="000000" w:themeColor="text1"/>
          <w:szCs w:val="22"/>
        </w:rPr>
        <w:t xml:space="preserve"> pre-test in English in </w:t>
      </w:r>
      <w:r w:rsidR="00931D3C">
        <w:rPr>
          <w:rFonts w:ascii="Arial" w:hAnsi="Arial" w:cs="Arial"/>
          <w:color w:val="000000" w:themeColor="text1"/>
          <w:szCs w:val="22"/>
        </w:rPr>
        <w:t xml:space="preserve">September </w:t>
      </w:r>
      <w:r w:rsidRPr="00B411F6">
        <w:rPr>
          <w:rFonts w:ascii="Arial" w:hAnsi="Arial" w:cs="Arial"/>
          <w:color w:val="000000" w:themeColor="text1"/>
          <w:szCs w:val="22"/>
        </w:rPr>
        <w:t>2016</w:t>
      </w:r>
      <w:r w:rsidR="0034700F">
        <w:rPr>
          <w:rFonts w:ascii="Arial" w:hAnsi="Arial" w:cs="Arial"/>
          <w:color w:val="000000" w:themeColor="text1"/>
          <w:szCs w:val="22"/>
        </w:rPr>
        <w:t>;</w:t>
      </w:r>
      <w:r w:rsidRPr="00B411F6">
        <w:rPr>
          <w:rFonts w:ascii="Arial" w:hAnsi="Arial" w:cs="Arial"/>
          <w:color w:val="000000" w:themeColor="text1"/>
          <w:szCs w:val="22"/>
        </w:rPr>
        <w:t xml:space="preserve"> final English CATI questionnaire in </w:t>
      </w:r>
      <w:r w:rsidR="00931D3C">
        <w:rPr>
          <w:rFonts w:ascii="Arial" w:hAnsi="Arial" w:cs="Arial"/>
          <w:color w:val="000000" w:themeColor="text1"/>
          <w:szCs w:val="22"/>
        </w:rPr>
        <w:t xml:space="preserve">September </w:t>
      </w:r>
      <w:r w:rsidRPr="00B411F6">
        <w:rPr>
          <w:rFonts w:ascii="Arial" w:hAnsi="Arial" w:cs="Arial"/>
          <w:color w:val="000000" w:themeColor="text1"/>
          <w:szCs w:val="22"/>
        </w:rPr>
        <w:t>2016</w:t>
      </w:r>
      <w:r w:rsidR="0034700F">
        <w:rPr>
          <w:rFonts w:ascii="Arial" w:hAnsi="Arial" w:cs="Arial"/>
          <w:color w:val="000000" w:themeColor="text1"/>
          <w:szCs w:val="22"/>
        </w:rPr>
        <w:t>;</w:t>
      </w:r>
      <w:r w:rsidRPr="00B411F6">
        <w:rPr>
          <w:rFonts w:ascii="Arial" w:hAnsi="Arial" w:cs="Arial"/>
          <w:color w:val="000000" w:themeColor="text1"/>
          <w:szCs w:val="22"/>
        </w:rPr>
        <w:t xml:space="preserve"> CATI pilot test (English and Spanish Tex-Mex) conducted in </w:t>
      </w:r>
      <w:r w:rsidR="00931D3C">
        <w:rPr>
          <w:rFonts w:ascii="Arial" w:hAnsi="Arial" w:cs="Arial"/>
          <w:color w:val="000000" w:themeColor="text1"/>
          <w:szCs w:val="22"/>
        </w:rPr>
        <w:t xml:space="preserve">November </w:t>
      </w:r>
      <w:r w:rsidRPr="00B411F6">
        <w:rPr>
          <w:rFonts w:ascii="Arial" w:hAnsi="Arial" w:cs="Arial"/>
          <w:color w:val="000000" w:themeColor="text1"/>
          <w:szCs w:val="22"/>
        </w:rPr>
        <w:t>2016</w:t>
      </w:r>
      <w:r w:rsidR="0034700F">
        <w:rPr>
          <w:rFonts w:ascii="Arial" w:hAnsi="Arial" w:cs="Arial"/>
          <w:color w:val="000000" w:themeColor="text1"/>
          <w:szCs w:val="22"/>
        </w:rPr>
        <w:t>;</w:t>
      </w:r>
      <w:r w:rsidRPr="00B411F6">
        <w:rPr>
          <w:rFonts w:ascii="Arial" w:hAnsi="Arial" w:cs="Arial"/>
          <w:color w:val="000000" w:themeColor="text1"/>
          <w:szCs w:val="22"/>
        </w:rPr>
        <w:t xml:space="preserve"> data collection beginning in English and Spanish Tex-Mex by </w:t>
      </w:r>
      <w:r w:rsidR="00931D3C">
        <w:rPr>
          <w:rFonts w:ascii="Arial" w:hAnsi="Arial" w:cs="Arial"/>
          <w:color w:val="000000" w:themeColor="text1"/>
          <w:szCs w:val="22"/>
        </w:rPr>
        <w:t xml:space="preserve">November </w:t>
      </w:r>
      <w:r w:rsidRPr="00B411F6">
        <w:rPr>
          <w:rFonts w:ascii="Arial" w:hAnsi="Arial" w:cs="Arial"/>
          <w:color w:val="000000" w:themeColor="text1"/>
          <w:szCs w:val="22"/>
        </w:rPr>
        <w:t>2016</w:t>
      </w:r>
      <w:r w:rsidR="0034700F">
        <w:rPr>
          <w:rFonts w:ascii="Arial" w:hAnsi="Arial" w:cs="Arial"/>
          <w:color w:val="000000" w:themeColor="text1"/>
          <w:szCs w:val="22"/>
        </w:rPr>
        <w:t>;</w:t>
      </w:r>
      <w:r w:rsidRPr="00B411F6">
        <w:rPr>
          <w:rFonts w:ascii="Arial" w:hAnsi="Arial" w:cs="Arial"/>
          <w:color w:val="000000" w:themeColor="text1"/>
          <w:szCs w:val="22"/>
        </w:rPr>
        <w:t xml:space="preserve"> data collection completed in </w:t>
      </w:r>
      <w:r w:rsidR="00931D3C">
        <w:rPr>
          <w:rFonts w:ascii="Arial" w:hAnsi="Arial" w:cs="Arial"/>
          <w:color w:val="000000" w:themeColor="text1"/>
          <w:szCs w:val="22"/>
        </w:rPr>
        <w:t xml:space="preserve">March </w:t>
      </w:r>
      <w:r w:rsidRPr="00B411F6">
        <w:rPr>
          <w:rFonts w:ascii="Arial" w:hAnsi="Arial" w:cs="Arial"/>
          <w:color w:val="000000" w:themeColor="text1"/>
          <w:szCs w:val="22"/>
        </w:rPr>
        <w:t xml:space="preserve">2017; cleaned, labeled, imputed and weighted data files to be delivered in </w:t>
      </w:r>
      <w:r w:rsidR="00931D3C">
        <w:rPr>
          <w:rFonts w:ascii="Arial" w:hAnsi="Arial" w:cs="Arial"/>
          <w:color w:val="000000" w:themeColor="text1"/>
          <w:szCs w:val="22"/>
        </w:rPr>
        <w:t xml:space="preserve">April </w:t>
      </w:r>
      <w:r w:rsidRPr="00B411F6">
        <w:rPr>
          <w:rFonts w:ascii="Arial" w:hAnsi="Arial" w:cs="Arial"/>
          <w:color w:val="000000" w:themeColor="text1"/>
          <w:szCs w:val="22"/>
        </w:rPr>
        <w:t xml:space="preserve">2017 and final reports and documentation delivered in </w:t>
      </w:r>
      <w:r w:rsidR="00931D3C">
        <w:rPr>
          <w:rFonts w:ascii="Arial" w:hAnsi="Arial" w:cs="Arial"/>
          <w:color w:val="000000" w:themeColor="text1"/>
          <w:szCs w:val="22"/>
        </w:rPr>
        <w:t xml:space="preserve">May </w:t>
      </w:r>
      <w:r w:rsidRPr="00B411F6">
        <w:rPr>
          <w:rFonts w:ascii="Arial" w:hAnsi="Arial" w:cs="Arial"/>
          <w:color w:val="000000" w:themeColor="text1"/>
          <w:szCs w:val="22"/>
        </w:rPr>
        <w:t>2017.</w:t>
      </w:r>
    </w:p>
    <w:p w14:paraId="05E4852B" w14:textId="77777777" w:rsidR="00FF3BDF" w:rsidRDefault="00FF3BDF" w:rsidP="00B411F6">
      <w:pPr>
        <w:ind w:left="1080"/>
        <w:rPr>
          <w:rFonts w:ascii="Arial" w:hAnsi="Arial" w:cs="Arial"/>
          <w:color w:val="000000" w:themeColor="text1"/>
          <w:szCs w:val="22"/>
        </w:rPr>
      </w:pPr>
    </w:p>
    <w:p w14:paraId="2AD5732D" w14:textId="58929FD4" w:rsidR="00FF3BDF" w:rsidRDefault="00FF3BDF" w:rsidP="00FF3BDF">
      <w:pPr>
        <w:ind w:left="1080" w:hanging="360"/>
        <w:rPr>
          <w:rFonts w:ascii="Arial" w:hAnsi="Arial" w:cs="Arial"/>
          <w:color w:val="000000" w:themeColor="text1"/>
          <w:szCs w:val="22"/>
        </w:rPr>
      </w:pPr>
      <w:r>
        <w:rPr>
          <w:rFonts w:ascii="Arial" w:hAnsi="Arial" w:cs="Arial"/>
          <w:color w:val="000000" w:themeColor="text1"/>
          <w:szCs w:val="22"/>
        </w:rPr>
        <w:t>12. Provide the Schedule of Values (</w:t>
      </w:r>
      <w:r w:rsidRPr="00FF3BDF">
        <w:rPr>
          <w:rFonts w:ascii="Arial" w:hAnsi="Arial" w:cs="Arial"/>
          <w:b/>
          <w:color w:val="000000" w:themeColor="text1"/>
          <w:szCs w:val="22"/>
        </w:rPr>
        <w:t>Exhibit B</w:t>
      </w:r>
      <w:r>
        <w:rPr>
          <w:rFonts w:ascii="Arial" w:hAnsi="Arial" w:cs="Arial"/>
          <w:color w:val="000000" w:themeColor="text1"/>
          <w:szCs w:val="22"/>
        </w:rPr>
        <w:t xml:space="preserve">) in Excel format on your digital copy.  A   paper hardcopy should also be included in your response to this section. </w:t>
      </w:r>
      <w:r>
        <w:rPr>
          <w:rFonts w:ascii="Arial" w:hAnsi="Arial" w:cs="Arial"/>
          <w:color w:val="000000" w:themeColor="text1"/>
          <w:szCs w:val="22"/>
        </w:rPr>
        <w:tab/>
      </w:r>
    </w:p>
    <w:p w14:paraId="43414C15" w14:textId="77777777" w:rsidR="00FF3BDF" w:rsidRDefault="00FF3BDF" w:rsidP="00B411F6">
      <w:pPr>
        <w:ind w:left="1080"/>
        <w:rPr>
          <w:rFonts w:ascii="Arial" w:hAnsi="Arial" w:cs="Arial"/>
          <w:color w:val="000000" w:themeColor="text1"/>
          <w:szCs w:val="22"/>
        </w:rPr>
      </w:pPr>
    </w:p>
    <w:p w14:paraId="3B10AC8D" w14:textId="77777777" w:rsidR="00FF3BDF" w:rsidRPr="00B411F6" w:rsidRDefault="00FF3BDF" w:rsidP="00B411F6">
      <w:pPr>
        <w:ind w:left="1080"/>
        <w:rPr>
          <w:rFonts w:ascii="Arial" w:hAnsi="Arial" w:cs="Arial"/>
          <w:b/>
          <w:color w:val="000000" w:themeColor="text1"/>
          <w:szCs w:val="22"/>
        </w:rPr>
      </w:pPr>
    </w:p>
    <w:p w14:paraId="6F6E88CD" w14:textId="77777777" w:rsidR="00B411F6" w:rsidRPr="00B411F6" w:rsidRDefault="00B411F6" w:rsidP="00B411F6">
      <w:pPr>
        <w:rPr>
          <w:rFonts w:ascii="Arial" w:hAnsi="Arial" w:cs="Arial"/>
          <w:szCs w:val="22"/>
        </w:rPr>
      </w:pPr>
    </w:p>
    <w:p w14:paraId="7E831A61" w14:textId="77777777" w:rsidR="00B411F6" w:rsidRPr="00B411F6" w:rsidRDefault="00B411F6" w:rsidP="00B411F6">
      <w:pPr>
        <w:rPr>
          <w:rFonts w:ascii="Arial" w:hAnsi="Arial" w:cs="Arial"/>
          <w:szCs w:val="22"/>
        </w:rPr>
        <w:sectPr w:rsidR="00B411F6" w:rsidRPr="00B411F6">
          <w:pgSz w:w="12240" w:h="15840" w:code="1"/>
          <w:pgMar w:top="1152" w:right="1440" w:bottom="1008" w:left="1440" w:header="576" w:footer="576" w:gutter="0"/>
          <w:cols w:space="720"/>
        </w:sectPr>
      </w:pPr>
    </w:p>
    <w:p w14:paraId="0697E976" w14:textId="77777777" w:rsidR="003E3579" w:rsidRDefault="003E3579">
      <w:pPr>
        <w:jc w:val="center"/>
        <w:rPr>
          <w:rFonts w:ascii="Arial" w:hAnsi="Arial" w:cs="Arial"/>
          <w:b/>
          <w:bCs/>
          <w:u w:val="single"/>
        </w:rPr>
      </w:pPr>
      <w:r>
        <w:rPr>
          <w:rFonts w:ascii="Arial" w:hAnsi="Arial" w:cs="Arial"/>
          <w:b/>
          <w:bCs/>
        </w:rPr>
        <w:lastRenderedPageBreak/>
        <w:t>SECTION 6</w:t>
      </w:r>
    </w:p>
    <w:p w14:paraId="0CE40ED7" w14:textId="77777777" w:rsidR="003E3579" w:rsidRDefault="003E3579">
      <w:pPr>
        <w:jc w:val="center"/>
        <w:rPr>
          <w:rFonts w:ascii="Arial" w:hAnsi="Arial" w:cs="Arial"/>
          <w:b/>
          <w:bCs/>
          <w:u w:val="single"/>
        </w:rPr>
      </w:pPr>
    </w:p>
    <w:p w14:paraId="2419FFB6" w14:textId="77777777" w:rsidR="003E3579" w:rsidRDefault="003E3579">
      <w:pPr>
        <w:tabs>
          <w:tab w:val="left" w:pos="4660"/>
        </w:tabs>
        <w:jc w:val="center"/>
        <w:rPr>
          <w:rFonts w:ascii="Arial" w:hAnsi="Arial" w:cs="Arial"/>
        </w:rPr>
      </w:pPr>
      <w:r>
        <w:rPr>
          <w:rFonts w:ascii="Arial" w:hAnsi="Arial" w:cs="Arial"/>
          <w:b/>
          <w:bCs/>
          <w:u w:val="single"/>
        </w:rPr>
        <w:t>PRICING AND DELIVERY SCHEDULE</w:t>
      </w:r>
    </w:p>
    <w:p w14:paraId="1473A609" w14:textId="77777777" w:rsidR="003E3579" w:rsidRDefault="003E3579">
      <w:pPr>
        <w:rPr>
          <w:rFonts w:ascii="Arial" w:hAnsi="Arial" w:cs="Arial"/>
        </w:rPr>
      </w:pPr>
    </w:p>
    <w:p w14:paraId="33B57499" w14:textId="77777777" w:rsidR="003E3579" w:rsidRDefault="003E3579">
      <w:pPr>
        <w:rPr>
          <w:rFonts w:ascii="Arial" w:hAnsi="Arial" w:cs="Arial"/>
        </w:rPr>
      </w:pPr>
    </w:p>
    <w:p w14:paraId="5346D671" w14:textId="77777777"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14:paraId="5F9D841E" w14:textId="77777777"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14:paraId="38E24F49" w14:textId="77777777" w:rsidR="003E3579" w:rsidRDefault="003E3579">
      <w:pPr>
        <w:rPr>
          <w:rFonts w:ascii="Arial" w:hAnsi="Arial" w:cs="Arial"/>
        </w:rPr>
      </w:pPr>
    </w:p>
    <w:p w14:paraId="5D087BEF" w14:textId="77777777"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t xml:space="preserve">The University of Texas </w:t>
      </w:r>
      <w:r w:rsidR="00FF19A8">
        <w:rPr>
          <w:rFonts w:ascii="Arial" w:hAnsi="Arial" w:cs="Arial"/>
        </w:rPr>
        <w:t>Health Science Center at Houston</w:t>
      </w:r>
      <w:r>
        <w:rPr>
          <w:rFonts w:ascii="Arial" w:hAnsi="Arial" w:cs="Arial"/>
        </w:rPr>
        <w:t xml:space="preserve"> </w:t>
      </w:r>
    </w:p>
    <w:p w14:paraId="2987668D" w14:textId="77777777" w:rsidR="003E3579" w:rsidRDefault="003E3579">
      <w:pPr>
        <w:rPr>
          <w:rFonts w:ascii="Arial" w:hAnsi="Arial" w:cs="Arial"/>
        </w:rPr>
      </w:pPr>
    </w:p>
    <w:p w14:paraId="4A760A2F" w14:textId="77777777"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710D94">
        <w:rPr>
          <w:rFonts w:ascii="Arial" w:hAnsi="Arial" w:cs="Arial"/>
        </w:rPr>
        <w:t>Health of Houston Survey</w:t>
      </w:r>
    </w:p>
    <w:p w14:paraId="2D719A8C" w14:textId="77777777" w:rsidR="003E3579" w:rsidRDefault="003E3579">
      <w:pPr>
        <w:tabs>
          <w:tab w:val="left" w:pos="1080"/>
        </w:tabs>
        <w:rPr>
          <w:rFonts w:ascii="Arial" w:hAnsi="Arial" w:cs="Arial"/>
        </w:rPr>
      </w:pPr>
    </w:p>
    <w:p w14:paraId="7A42AECB" w14:textId="77777777"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710D94">
        <w:rPr>
          <w:rFonts w:ascii="Arial" w:hAnsi="Arial" w:cs="Arial"/>
        </w:rPr>
        <w:t>744-R1618 Health of Houston Survey</w:t>
      </w:r>
      <w:r>
        <w:rPr>
          <w:rFonts w:ascii="Arial" w:hAnsi="Arial" w:cs="Arial"/>
        </w:rPr>
        <w:t xml:space="preserve"> </w:t>
      </w:r>
    </w:p>
    <w:p w14:paraId="6B389BF4" w14:textId="77777777" w:rsidR="003E3579" w:rsidRDefault="003E3579">
      <w:pPr>
        <w:rPr>
          <w:rFonts w:ascii="Arial" w:hAnsi="Arial" w:cs="Arial"/>
        </w:rPr>
      </w:pPr>
    </w:p>
    <w:p w14:paraId="75C3C35E" w14:textId="77777777" w:rsidR="003E3579" w:rsidRDefault="003E3579">
      <w:pPr>
        <w:rPr>
          <w:rFonts w:ascii="Arial" w:hAnsi="Arial" w:cs="Arial"/>
        </w:rPr>
      </w:pPr>
    </w:p>
    <w:p w14:paraId="722AE45B" w14:textId="77777777" w:rsidR="003E3579" w:rsidRDefault="003E3579">
      <w:pPr>
        <w:rPr>
          <w:rFonts w:ascii="Arial" w:hAnsi="Arial" w:cs="Arial"/>
        </w:rPr>
      </w:pPr>
    </w:p>
    <w:p w14:paraId="728776F5" w14:textId="77777777" w:rsidR="003E3579" w:rsidRDefault="003E3579">
      <w:pPr>
        <w:rPr>
          <w:rFonts w:ascii="Arial" w:hAnsi="Arial" w:cs="Arial"/>
        </w:rPr>
      </w:pPr>
      <w:r>
        <w:rPr>
          <w:rFonts w:ascii="Arial" w:hAnsi="Arial" w:cs="Arial"/>
        </w:rPr>
        <w:t>Ladies and Gentlemen:  </w:t>
      </w:r>
    </w:p>
    <w:p w14:paraId="51EB979A" w14:textId="77777777" w:rsidR="003E3579" w:rsidRDefault="003E3579">
      <w:pPr>
        <w:rPr>
          <w:rFonts w:ascii="Arial" w:hAnsi="Arial" w:cs="Arial"/>
        </w:rPr>
      </w:pPr>
    </w:p>
    <w:p w14:paraId="5623DFDC" w14:textId="77777777"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A043E9">
        <w:rPr>
          <w:rFonts w:ascii="Arial" w:hAnsi="Arial" w:cs="Arial"/>
        </w:rPr>
        <w:t>survey collection</w:t>
      </w:r>
      <w:r>
        <w:rPr>
          <w:rFonts w:ascii="Arial" w:hAnsi="Arial" w:cs="Arial"/>
        </w:rPr>
        <w:t xml:space="preserve"> services required pursuant to the above-referenced Request for Proposal upon the terms quoted below.</w:t>
      </w:r>
    </w:p>
    <w:p w14:paraId="394FF0DC" w14:textId="77777777" w:rsidR="003E3579" w:rsidRDefault="003E3579">
      <w:pPr>
        <w:rPr>
          <w:rFonts w:ascii="Arial" w:hAnsi="Arial" w:cs="Arial"/>
        </w:rPr>
      </w:pPr>
    </w:p>
    <w:p w14:paraId="4AD7FE04" w14:textId="77777777" w:rsidR="003E3579" w:rsidRDefault="003E3579">
      <w:pPr>
        <w:rPr>
          <w:rFonts w:ascii="Arial" w:hAnsi="Arial" w:cs="Arial"/>
          <w:b/>
          <w:bCs/>
        </w:rPr>
      </w:pPr>
      <w:r>
        <w:rPr>
          <w:rFonts w:ascii="Arial" w:hAnsi="Arial" w:cs="Arial"/>
          <w:b/>
          <w:bCs/>
        </w:rPr>
        <w:t>6.1</w:t>
      </w:r>
      <w:r>
        <w:rPr>
          <w:rFonts w:ascii="Arial" w:hAnsi="Arial" w:cs="Arial"/>
          <w:b/>
          <w:bCs/>
        </w:rPr>
        <w:tab/>
        <w:t xml:space="preserve">Pricing for Services Offered </w:t>
      </w:r>
    </w:p>
    <w:p w14:paraId="5B38ADFA" w14:textId="77777777" w:rsidR="003E3579" w:rsidRDefault="003E3579">
      <w:pPr>
        <w:rPr>
          <w:rFonts w:ascii="Arial" w:hAnsi="Arial" w:cs="Arial"/>
        </w:rPr>
      </w:pPr>
    </w:p>
    <w:p w14:paraId="04E9C977" w14:textId="4C1641A2" w:rsidR="00C76D8E" w:rsidRPr="00B00634" w:rsidRDefault="00B00634">
      <w:pPr>
        <w:rPr>
          <w:rFonts w:ascii="Arial" w:hAnsi="Arial" w:cs="Arial"/>
          <w:bCs/>
        </w:rPr>
      </w:pPr>
      <w:r>
        <w:rPr>
          <w:rFonts w:ascii="Arial" w:hAnsi="Arial" w:cs="Arial"/>
          <w:b/>
          <w:bCs/>
        </w:rPr>
        <w:tab/>
      </w:r>
      <w:r w:rsidRPr="00B00634">
        <w:rPr>
          <w:rFonts w:ascii="Arial" w:hAnsi="Arial" w:cs="Arial"/>
          <w:bCs/>
        </w:rPr>
        <w:t>Sample Design</w:t>
      </w:r>
      <w:r w:rsidRPr="00B00634">
        <w:rPr>
          <w:rFonts w:ascii="Arial" w:hAnsi="Arial" w:cs="Arial"/>
          <w:bCs/>
        </w:rPr>
        <w:tab/>
      </w:r>
      <w:r w:rsidRPr="00B00634">
        <w:rPr>
          <w:rFonts w:ascii="Arial" w:hAnsi="Arial" w:cs="Arial"/>
          <w:bCs/>
        </w:rPr>
        <w:tab/>
      </w:r>
      <w:r w:rsidRPr="00B00634">
        <w:rPr>
          <w:rFonts w:ascii="Arial" w:hAnsi="Arial" w:cs="Arial"/>
          <w:bCs/>
        </w:rPr>
        <w:tab/>
      </w:r>
      <w:r w:rsidRPr="00B00634">
        <w:rPr>
          <w:rFonts w:ascii="Arial" w:hAnsi="Arial" w:cs="Arial"/>
          <w:bCs/>
        </w:rPr>
        <w:tab/>
        <w:t>$ __________________________</w:t>
      </w:r>
    </w:p>
    <w:p w14:paraId="49473703" w14:textId="77777777" w:rsidR="00B00634" w:rsidRPr="00B00634" w:rsidRDefault="00B00634">
      <w:pPr>
        <w:rPr>
          <w:rFonts w:ascii="Arial" w:hAnsi="Arial" w:cs="Arial"/>
          <w:bCs/>
        </w:rPr>
      </w:pPr>
    </w:p>
    <w:p w14:paraId="0CE0D200" w14:textId="7A9EF203" w:rsidR="00B00634" w:rsidRPr="00B00634" w:rsidRDefault="00B00634">
      <w:pPr>
        <w:rPr>
          <w:rFonts w:ascii="Arial" w:hAnsi="Arial" w:cs="Arial"/>
          <w:bCs/>
        </w:rPr>
      </w:pPr>
      <w:r w:rsidRPr="00B00634">
        <w:rPr>
          <w:rFonts w:ascii="Arial" w:hAnsi="Arial" w:cs="Arial"/>
          <w:bCs/>
        </w:rPr>
        <w:tab/>
        <w:t>Questionnaire Development</w:t>
      </w:r>
      <w:r w:rsidRPr="00B00634">
        <w:rPr>
          <w:rFonts w:ascii="Arial" w:hAnsi="Arial" w:cs="Arial"/>
          <w:bCs/>
        </w:rPr>
        <w:tab/>
      </w:r>
      <w:r w:rsidRPr="00B00634">
        <w:rPr>
          <w:rFonts w:ascii="Arial" w:hAnsi="Arial" w:cs="Arial"/>
          <w:bCs/>
        </w:rPr>
        <w:tab/>
      </w:r>
      <w:r>
        <w:rPr>
          <w:rFonts w:ascii="Arial" w:hAnsi="Arial" w:cs="Arial"/>
          <w:bCs/>
        </w:rPr>
        <w:tab/>
      </w:r>
      <w:r w:rsidRPr="00B00634">
        <w:rPr>
          <w:rFonts w:ascii="Arial" w:hAnsi="Arial" w:cs="Arial"/>
          <w:bCs/>
        </w:rPr>
        <w:t>$ __________________________</w:t>
      </w:r>
    </w:p>
    <w:p w14:paraId="16EE4238" w14:textId="77777777" w:rsidR="00B00634" w:rsidRPr="00B00634" w:rsidRDefault="00B00634">
      <w:pPr>
        <w:rPr>
          <w:rFonts w:ascii="Arial" w:hAnsi="Arial" w:cs="Arial"/>
          <w:bCs/>
        </w:rPr>
      </w:pPr>
    </w:p>
    <w:p w14:paraId="3B056033" w14:textId="6A016A16" w:rsidR="00B00634" w:rsidRPr="00B00634" w:rsidRDefault="00B00634">
      <w:pPr>
        <w:rPr>
          <w:rFonts w:ascii="Arial" w:hAnsi="Arial" w:cs="Arial"/>
          <w:bCs/>
        </w:rPr>
      </w:pPr>
      <w:r w:rsidRPr="00B00634">
        <w:rPr>
          <w:rFonts w:ascii="Arial" w:hAnsi="Arial" w:cs="Arial"/>
          <w:bCs/>
        </w:rPr>
        <w:tab/>
        <w:t>Data Collection</w:t>
      </w:r>
      <w:r w:rsidRPr="00B00634">
        <w:rPr>
          <w:rFonts w:ascii="Arial" w:hAnsi="Arial" w:cs="Arial"/>
          <w:bCs/>
        </w:rPr>
        <w:tab/>
      </w:r>
      <w:r w:rsidRPr="00B00634">
        <w:rPr>
          <w:rFonts w:ascii="Arial" w:hAnsi="Arial" w:cs="Arial"/>
          <w:bCs/>
        </w:rPr>
        <w:tab/>
      </w:r>
      <w:r w:rsidRPr="00B00634">
        <w:rPr>
          <w:rFonts w:ascii="Arial" w:hAnsi="Arial" w:cs="Arial"/>
          <w:bCs/>
        </w:rPr>
        <w:tab/>
      </w:r>
      <w:r w:rsidRPr="00B00634">
        <w:rPr>
          <w:rFonts w:ascii="Arial" w:hAnsi="Arial" w:cs="Arial"/>
          <w:bCs/>
        </w:rPr>
        <w:tab/>
        <w:t>$ __________________________</w:t>
      </w:r>
    </w:p>
    <w:p w14:paraId="6BD1C863" w14:textId="77777777" w:rsidR="00B00634" w:rsidRPr="00B00634" w:rsidRDefault="00B00634">
      <w:pPr>
        <w:rPr>
          <w:rFonts w:ascii="Arial" w:hAnsi="Arial" w:cs="Arial"/>
          <w:bCs/>
        </w:rPr>
      </w:pPr>
    </w:p>
    <w:p w14:paraId="534FAC07" w14:textId="3B1A761E" w:rsidR="00B00634" w:rsidRPr="00B00634" w:rsidRDefault="00B00634">
      <w:pPr>
        <w:rPr>
          <w:rFonts w:ascii="Arial" w:hAnsi="Arial" w:cs="Arial"/>
          <w:bCs/>
        </w:rPr>
      </w:pPr>
      <w:r w:rsidRPr="00B00634">
        <w:rPr>
          <w:rFonts w:ascii="Arial" w:hAnsi="Arial" w:cs="Arial"/>
          <w:bCs/>
        </w:rPr>
        <w:tab/>
        <w:t>Data Preparation</w:t>
      </w:r>
      <w:r w:rsidRPr="00B00634">
        <w:rPr>
          <w:rFonts w:ascii="Arial" w:hAnsi="Arial" w:cs="Arial"/>
          <w:bCs/>
        </w:rPr>
        <w:tab/>
      </w:r>
      <w:r w:rsidRPr="00B00634">
        <w:rPr>
          <w:rFonts w:ascii="Arial" w:hAnsi="Arial" w:cs="Arial"/>
          <w:bCs/>
        </w:rPr>
        <w:tab/>
      </w:r>
      <w:r w:rsidRPr="00B00634">
        <w:rPr>
          <w:rFonts w:ascii="Arial" w:hAnsi="Arial" w:cs="Arial"/>
          <w:bCs/>
        </w:rPr>
        <w:tab/>
      </w:r>
      <w:r w:rsidRPr="00B00634">
        <w:rPr>
          <w:rFonts w:ascii="Arial" w:hAnsi="Arial" w:cs="Arial"/>
          <w:bCs/>
        </w:rPr>
        <w:tab/>
        <w:t>$ __________________________</w:t>
      </w:r>
    </w:p>
    <w:p w14:paraId="0E99BDFE" w14:textId="77777777" w:rsidR="00B00634" w:rsidRPr="00B00634" w:rsidRDefault="00B00634">
      <w:pPr>
        <w:rPr>
          <w:rFonts w:ascii="Arial" w:hAnsi="Arial" w:cs="Arial"/>
          <w:bCs/>
        </w:rPr>
      </w:pPr>
    </w:p>
    <w:p w14:paraId="01322343" w14:textId="37318C30" w:rsidR="00B00634" w:rsidRPr="00B00634" w:rsidRDefault="00B00634">
      <w:pPr>
        <w:rPr>
          <w:rFonts w:ascii="Arial" w:hAnsi="Arial" w:cs="Arial"/>
          <w:bCs/>
        </w:rPr>
      </w:pPr>
      <w:r w:rsidRPr="00B00634">
        <w:rPr>
          <w:rFonts w:ascii="Arial" w:hAnsi="Arial" w:cs="Arial"/>
          <w:bCs/>
        </w:rPr>
        <w:tab/>
        <w:t>Weighting &amp; Imputations</w:t>
      </w:r>
      <w:r w:rsidRPr="00B00634">
        <w:rPr>
          <w:rFonts w:ascii="Arial" w:hAnsi="Arial" w:cs="Arial"/>
          <w:bCs/>
        </w:rPr>
        <w:tab/>
      </w:r>
      <w:r w:rsidRPr="00B00634">
        <w:rPr>
          <w:rFonts w:ascii="Arial" w:hAnsi="Arial" w:cs="Arial"/>
          <w:bCs/>
        </w:rPr>
        <w:tab/>
      </w:r>
      <w:r w:rsidRPr="00B00634">
        <w:rPr>
          <w:rFonts w:ascii="Arial" w:hAnsi="Arial" w:cs="Arial"/>
          <w:bCs/>
        </w:rPr>
        <w:tab/>
        <w:t>$ __________________________</w:t>
      </w:r>
    </w:p>
    <w:p w14:paraId="612A84B2" w14:textId="77777777" w:rsidR="00B00634" w:rsidRPr="00B00634" w:rsidRDefault="00B00634">
      <w:pPr>
        <w:rPr>
          <w:rFonts w:ascii="Arial" w:hAnsi="Arial" w:cs="Arial"/>
          <w:bCs/>
        </w:rPr>
      </w:pPr>
    </w:p>
    <w:p w14:paraId="02DBDA05" w14:textId="5CE9DB19" w:rsidR="00B00634" w:rsidRPr="00B00634" w:rsidRDefault="00B00634">
      <w:pPr>
        <w:rPr>
          <w:rFonts w:ascii="Arial" w:hAnsi="Arial" w:cs="Arial"/>
          <w:bCs/>
        </w:rPr>
      </w:pPr>
      <w:r w:rsidRPr="00B00634">
        <w:rPr>
          <w:rFonts w:ascii="Arial" w:hAnsi="Arial" w:cs="Arial"/>
          <w:bCs/>
        </w:rPr>
        <w:tab/>
        <w:t>Data Delivery</w:t>
      </w:r>
      <w:r w:rsidRPr="00B00634">
        <w:rPr>
          <w:rFonts w:ascii="Arial" w:hAnsi="Arial" w:cs="Arial"/>
          <w:bCs/>
        </w:rPr>
        <w:tab/>
      </w:r>
      <w:r w:rsidRPr="00B00634">
        <w:rPr>
          <w:rFonts w:ascii="Arial" w:hAnsi="Arial" w:cs="Arial"/>
          <w:bCs/>
        </w:rPr>
        <w:tab/>
      </w:r>
      <w:r w:rsidRPr="00B00634">
        <w:rPr>
          <w:rFonts w:ascii="Arial" w:hAnsi="Arial" w:cs="Arial"/>
          <w:bCs/>
        </w:rPr>
        <w:tab/>
      </w:r>
      <w:r w:rsidRPr="00B00634">
        <w:rPr>
          <w:rFonts w:ascii="Arial" w:hAnsi="Arial" w:cs="Arial"/>
          <w:bCs/>
        </w:rPr>
        <w:tab/>
      </w:r>
      <w:r w:rsidRPr="00B00634">
        <w:rPr>
          <w:rFonts w:ascii="Arial" w:hAnsi="Arial" w:cs="Arial"/>
          <w:bCs/>
        </w:rPr>
        <w:tab/>
        <w:t>$ __________________________</w:t>
      </w:r>
    </w:p>
    <w:p w14:paraId="208657FA" w14:textId="77777777" w:rsidR="00B00634" w:rsidRPr="00B00634" w:rsidRDefault="00B00634">
      <w:pPr>
        <w:rPr>
          <w:rFonts w:ascii="Arial" w:hAnsi="Arial" w:cs="Arial"/>
          <w:bCs/>
        </w:rPr>
      </w:pPr>
    </w:p>
    <w:p w14:paraId="128740A7" w14:textId="01E4C620" w:rsidR="00B00634" w:rsidRPr="00B00634" w:rsidRDefault="00B00634">
      <w:pPr>
        <w:rPr>
          <w:rFonts w:ascii="Arial" w:hAnsi="Arial" w:cs="Arial"/>
          <w:bCs/>
        </w:rPr>
      </w:pPr>
      <w:r w:rsidRPr="00B00634">
        <w:rPr>
          <w:rFonts w:ascii="Arial" w:hAnsi="Arial" w:cs="Arial"/>
          <w:bCs/>
        </w:rPr>
        <w:tab/>
        <w:t>Reports</w:t>
      </w:r>
      <w:r w:rsidRPr="00B00634">
        <w:rPr>
          <w:rFonts w:ascii="Arial" w:hAnsi="Arial" w:cs="Arial"/>
          <w:bCs/>
        </w:rPr>
        <w:tab/>
      </w:r>
      <w:r w:rsidRPr="00B00634">
        <w:rPr>
          <w:rFonts w:ascii="Arial" w:hAnsi="Arial" w:cs="Arial"/>
          <w:bCs/>
        </w:rPr>
        <w:tab/>
      </w:r>
      <w:r w:rsidRPr="00B00634">
        <w:rPr>
          <w:rFonts w:ascii="Arial" w:hAnsi="Arial" w:cs="Arial"/>
          <w:bCs/>
        </w:rPr>
        <w:tab/>
      </w:r>
      <w:r w:rsidRPr="00B00634">
        <w:rPr>
          <w:rFonts w:ascii="Arial" w:hAnsi="Arial" w:cs="Arial"/>
          <w:bCs/>
        </w:rPr>
        <w:tab/>
      </w:r>
      <w:r w:rsidRPr="00B00634">
        <w:rPr>
          <w:rFonts w:ascii="Arial" w:hAnsi="Arial" w:cs="Arial"/>
          <w:bCs/>
        </w:rPr>
        <w:tab/>
        <w:t>$ __________________________</w:t>
      </w:r>
    </w:p>
    <w:p w14:paraId="3644A117" w14:textId="77777777" w:rsidR="00B00634" w:rsidRPr="00B00634" w:rsidRDefault="00B00634">
      <w:pPr>
        <w:rPr>
          <w:rFonts w:ascii="Arial" w:hAnsi="Arial" w:cs="Arial"/>
          <w:bCs/>
        </w:rPr>
      </w:pPr>
    </w:p>
    <w:p w14:paraId="40917A23" w14:textId="1BFFA8B0" w:rsidR="00B00634" w:rsidRDefault="00B00634">
      <w:pPr>
        <w:rPr>
          <w:rFonts w:ascii="Arial" w:hAnsi="Arial" w:cs="Arial"/>
          <w:bCs/>
        </w:rPr>
      </w:pPr>
      <w:r w:rsidRPr="00B00634">
        <w:rPr>
          <w:rFonts w:ascii="Arial" w:hAnsi="Arial" w:cs="Arial"/>
          <w:bCs/>
        </w:rPr>
        <w:tab/>
        <w:t>Management</w:t>
      </w:r>
      <w:r w:rsidRPr="00B00634">
        <w:rPr>
          <w:rFonts w:ascii="Arial" w:hAnsi="Arial" w:cs="Arial"/>
          <w:bCs/>
        </w:rPr>
        <w:tab/>
      </w:r>
      <w:r w:rsidRPr="00B00634">
        <w:rPr>
          <w:rFonts w:ascii="Arial" w:hAnsi="Arial" w:cs="Arial"/>
          <w:bCs/>
        </w:rPr>
        <w:tab/>
      </w:r>
      <w:r w:rsidRPr="00B00634">
        <w:rPr>
          <w:rFonts w:ascii="Arial" w:hAnsi="Arial" w:cs="Arial"/>
          <w:bCs/>
        </w:rPr>
        <w:tab/>
      </w:r>
      <w:r w:rsidRPr="00B00634">
        <w:rPr>
          <w:rFonts w:ascii="Arial" w:hAnsi="Arial" w:cs="Arial"/>
          <w:bCs/>
        </w:rPr>
        <w:tab/>
      </w:r>
      <w:r w:rsidRPr="00B00634">
        <w:rPr>
          <w:rFonts w:ascii="Arial" w:hAnsi="Arial" w:cs="Arial"/>
          <w:bCs/>
        </w:rPr>
        <w:tab/>
        <w:t>$ __________________________</w:t>
      </w:r>
    </w:p>
    <w:p w14:paraId="0B162C24" w14:textId="77777777" w:rsidR="000D5D48" w:rsidRDefault="000D5D48">
      <w:pPr>
        <w:rPr>
          <w:rFonts w:ascii="Arial" w:hAnsi="Arial" w:cs="Arial"/>
          <w:bCs/>
        </w:rPr>
      </w:pPr>
    </w:p>
    <w:p w14:paraId="6CA81992" w14:textId="35593D1E" w:rsidR="000D5D48" w:rsidRPr="00B00634" w:rsidRDefault="000D5D48">
      <w:pPr>
        <w:rPr>
          <w:rFonts w:ascii="Arial" w:hAnsi="Arial" w:cs="Arial"/>
          <w:bCs/>
        </w:rPr>
      </w:pPr>
      <w:r>
        <w:rPr>
          <w:rFonts w:ascii="Arial" w:hAnsi="Arial" w:cs="Arial"/>
          <w:bCs/>
        </w:rPr>
        <w:tab/>
        <w:t>Reimbursable Expenses</w:t>
      </w:r>
      <w:r>
        <w:rPr>
          <w:rFonts w:ascii="Arial" w:hAnsi="Arial" w:cs="Arial"/>
          <w:bCs/>
        </w:rPr>
        <w:tab/>
      </w:r>
      <w:r>
        <w:rPr>
          <w:rFonts w:ascii="Arial" w:hAnsi="Arial" w:cs="Arial"/>
          <w:bCs/>
        </w:rPr>
        <w:tab/>
      </w:r>
      <w:r>
        <w:rPr>
          <w:rFonts w:ascii="Arial" w:hAnsi="Arial" w:cs="Arial"/>
          <w:bCs/>
        </w:rPr>
        <w:tab/>
        <w:t>$ __________________________</w:t>
      </w:r>
      <w:bookmarkStart w:id="0" w:name="_GoBack"/>
      <w:bookmarkEnd w:id="0"/>
    </w:p>
    <w:p w14:paraId="5920C47C" w14:textId="39F73590" w:rsidR="00761EB6" w:rsidRPr="00B00634" w:rsidRDefault="00B00634">
      <w:pPr>
        <w:rPr>
          <w:rFonts w:ascii="Arial" w:hAnsi="Arial" w:cs="Arial"/>
          <w:bCs/>
        </w:rPr>
      </w:pPr>
      <w:r w:rsidRPr="00B00634">
        <w:rPr>
          <w:rFonts w:ascii="Arial" w:hAnsi="Arial" w:cs="Arial"/>
          <w:bCs/>
        </w:rPr>
        <w:tab/>
      </w:r>
    </w:p>
    <w:p w14:paraId="5BCEB60B" w14:textId="14D2EB70" w:rsidR="00B00634" w:rsidRPr="00B00634" w:rsidRDefault="00B00634">
      <w:pPr>
        <w:rPr>
          <w:rFonts w:ascii="Arial" w:hAnsi="Arial" w:cs="Arial"/>
          <w:bCs/>
        </w:rPr>
      </w:pPr>
      <w:r w:rsidRPr="00B00634">
        <w:rPr>
          <w:rFonts w:ascii="Arial" w:hAnsi="Arial" w:cs="Arial"/>
          <w:bCs/>
        </w:rPr>
        <w:tab/>
        <w:t xml:space="preserve">Total Cost for Project  </w:t>
      </w:r>
      <w:r w:rsidRPr="00B00634">
        <w:rPr>
          <w:rFonts w:ascii="Arial" w:hAnsi="Arial" w:cs="Arial"/>
          <w:bCs/>
        </w:rPr>
        <w:tab/>
        <w:t>$ ______________________________________</w:t>
      </w:r>
    </w:p>
    <w:p w14:paraId="591EADD3" w14:textId="77777777" w:rsidR="00761EB6" w:rsidRDefault="00761EB6">
      <w:pPr>
        <w:rPr>
          <w:rFonts w:ascii="Arial" w:hAnsi="Arial" w:cs="Arial"/>
          <w:b/>
          <w:bCs/>
        </w:rPr>
      </w:pPr>
    </w:p>
    <w:p w14:paraId="08FF5D42" w14:textId="77777777" w:rsidR="00761EB6" w:rsidRDefault="00761EB6">
      <w:pPr>
        <w:rPr>
          <w:rFonts w:ascii="Arial" w:hAnsi="Arial" w:cs="Arial"/>
          <w:b/>
          <w:bCs/>
        </w:rPr>
      </w:pPr>
    </w:p>
    <w:p w14:paraId="47A96C24" w14:textId="77777777" w:rsidR="003E3579" w:rsidRDefault="003E3579">
      <w:pPr>
        <w:rPr>
          <w:rFonts w:ascii="Arial" w:hAnsi="Arial" w:cs="Arial"/>
          <w:b/>
          <w:bCs/>
        </w:rPr>
      </w:pPr>
      <w:r>
        <w:rPr>
          <w:rFonts w:ascii="Arial" w:hAnsi="Arial" w:cs="Arial"/>
          <w:b/>
          <w:bCs/>
        </w:rPr>
        <w:t>6.2</w:t>
      </w:r>
      <w:r>
        <w:rPr>
          <w:rFonts w:ascii="Arial" w:hAnsi="Arial" w:cs="Arial"/>
          <w:b/>
          <w:bCs/>
        </w:rPr>
        <w:tab/>
        <w:t xml:space="preserve">Delivery Schedule of Events and Time Periods </w:t>
      </w:r>
    </w:p>
    <w:p w14:paraId="49A67FA3" w14:textId="77777777" w:rsidR="003E3579" w:rsidRDefault="003E3579">
      <w:pPr>
        <w:tabs>
          <w:tab w:val="left" w:pos="720"/>
        </w:tabs>
        <w:rPr>
          <w:rFonts w:ascii="Arial" w:hAnsi="Arial" w:cs="Arial"/>
        </w:rPr>
      </w:pPr>
    </w:p>
    <w:p w14:paraId="137B72E6" w14:textId="77777777" w:rsidR="00761EB6" w:rsidRPr="00761EB6" w:rsidRDefault="00761EB6" w:rsidP="00761EB6">
      <w:pPr>
        <w:ind w:left="720"/>
        <w:rPr>
          <w:rFonts w:ascii="Arial" w:hAnsi="Arial" w:cs="Arial"/>
        </w:rPr>
      </w:pPr>
      <w:r w:rsidRPr="00761EB6">
        <w:rPr>
          <w:rFonts w:ascii="Arial" w:hAnsi="Arial" w:cs="Arial"/>
        </w:rPr>
        <w:t>Proposer must indicate the number of calendar days needed to provide the service from the date of contract execution to commencement of work.</w:t>
      </w:r>
    </w:p>
    <w:p w14:paraId="01F39D80" w14:textId="77777777" w:rsidR="00761EB6" w:rsidRPr="00761EB6" w:rsidRDefault="00761EB6" w:rsidP="00761EB6">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79EDF6F6" w14:textId="3EB7647C" w:rsidR="00761EB6" w:rsidRPr="00761EB6" w:rsidRDefault="00761EB6" w:rsidP="00761EB6">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61EB6">
        <w:rPr>
          <w:rFonts w:ascii="Arial" w:hAnsi="Arial" w:cs="Arial"/>
          <w:b/>
        </w:rPr>
        <w:tab/>
      </w:r>
      <w:r w:rsidRPr="00761EB6">
        <w:rPr>
          <w:rFonts w:ascii="Arial" w:hAnsi="Arial" w:cs="Arial"/>
          <w:b/>
        </w:rPr>
        <w:tab/>
      </w:r>
      <w:r w:rsidRPr="00761EB6">
        <w:rPr>
          <w:rFonts w:ascii="Arial" w:hAnsi="Arial" w:cs="Arial"/>
          <w:b/>
        </w:rPr>
        <w:tab/>
      </w:r>
      <w:r w:rsidR="00B00634">
        <w:rPr>
          <w:rFonts w:ascii="Arial" w:hAnsi="Arial" w:cs="Arial"/>
          <w:b/>
        </w:rPr>
        <w:tab/>
      </w:r>
      <w:r w:rsidRPr="00761EB6">
        <w:rPr>
          <w:rFonts w:ascii="Arial" w:hAnsi="Arial" w:cs="Arial"/>
        </w:rPr>
        <w:t xml:space="preserve">Number of calendar days to commence services: _______________  </w:t>
      </w:r>
    </w:p>
    <w:p w14:paraId="392835CE" w14:textId="77777777" w:rsidR="00761EB6" w:rsidRPr="00761EB6" w:rsidRDefault="00761EB6" w:rsidP="00761EB6">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0E9B9B19" w14:textId="77777777" w:rsidR="00761EB6" w:rsidRPr="00761EB6" w:rsidRDefault="00761EB6" w:rsidP="00761EB6">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761EB6">
        <w:rPr>
          <w:rFonts w:ascii="Arial" w:hAnsi="Arial" w:cs="Arial"/>
        </w:rPr>
        <w:t>Proposer must indicate the number of calendar days need to complete all work indicated in the Scope of Work from the date commencement to the completion of work date.</w:t>
      </w:r>
    </w:p>
    <w:p w14:paraId="0299BC2B" w14:textId="77777777" w:rsidR="00761EB6" w:rsidRPr="00761EB6" w:rsidRDefault="00761EB6" w:rsidP="00761EB6">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ED465EE" w14:textId="1C96CB94" w:rsidR="003E3579" w:rsidRDefault="00761EB6" w:rsidP="00761EB6">
      <w:pPr>
        <w:tabs>
          <w:tab w:val="left" w:pos="720"/>
        </w:tabs>
        <w:rPr>
          <w:rFonts w:ascii="Arial" w:hAnsi="Arial" w:cs="Arial"/>
        </w:rPr>
      </w:pPr>
      <w:r w:rsidRPr="00761EB6">
        <w:rPr>
          <w:rFonts w:ascii="Arial" w:hAnsi="Arial" w:cs="Arial"/>
        </w:rPr>
        <w:tab/>
      </w:r>
      <w:r w:rsidR="00B00634">
        <w:rPr>
          <w:rFonts w:ascii="Arial" w:hAnsi="Arial" w:cs="Arial"/>
        </w:rPr>
        <w:tab/>
      </w:r>
      <w:r w:rsidRPr="00761EB6">
        <w:rPr>
          <w:rFonts w:ascii="Arial" w:hAnsi="Arial" w:cs="Arial"/>
        </w:rPr>
        <w:t>Number of calendar days to complete project:  ________________</w:t>
      </w:r>
      <w:r w:rsidR="003E3579" w:rsidRPr="00761EB6">
        <w:rPr>
          <w:rFonts w:ascii="Arial" w:hAnsi="Arial" w:cs="Arial"/>
        </w:rPr>
        <w:t xml:space="preserve"> </w:t>
      </w:r>
    </w:p>
    <w:p w14:paraId="15575107" w14:textId="77777777" w:rsidR="00761EB6" w:rsidRDefault="00761EB6">
      <w:pPr>
        <w:rPr>
          <w:rFonts w:ascii="Arial" w:hAnsi="Arial" w:cs="Arial"/>
          <w:b/>
        </w:rPr>
      </w:pPr>
    </w:p>
    <w:p w14:paraId="51CC43CC" w14:textId="77777777" w:rsidR="00761EB6" w:rsidRDefault="00761EB6">
      <w:pPr>
        <w:rPr>
          <w:rFonts w:ascii="Arial" w:hAnsi="Arial" w:cs="Arial"/>
          <w:b/>
        </w:rPr>
      </w:pPr>
    </w:p>
    <w:p w14:paraId="2451C32D" w14:textId="77777777" w:rsidR="003E3579" w:rsidRDefault="003E3579">
      <w:pPr>
        <w:rPr>
          <w:rFonts w:ascii="Arial" w:hAnsi="Arial" w:cs="Arial"/>
          <w:b/>
        </w:rPr>
      </w:pPr>
      <w:r>
        <w:rPr>
          <w:rFonts w:ascii="Arial" w:hAnsi="Arial" w:cs="Arial"/>
          <w:b/>
        </w:rPr>
        <w:t>6.3</w:t>
      </w:r>
      <w:r>
        <w:rPr>
          <w:rFonts w:ascii="Arial" w:hAnsi="Arial" w:cs="Arial"/>
          <w:b/>
        </w:rPr>
        <w:tab/>
        <w:t xml:space="preserve">University’s Payment Terms </w:t>
      </w:r>
    </w:p>
    <w:p w14:paraId="6FB9558F" w14:textId="77777777" w:rsidR="003E3579" w:rsidRDefault="003E3579">
      <w:pPr>
        <w:rPr>
          <w:rFonts w:ascii="Arial" w:hAnsi="Arial" w:cs="Arial"/>
        </w:rPr>
      </w:pPr>
    </w:p>
    <w:p w14:paraId="34144257" w14:textId="77777777" w:rsidR="003E3579" w:rsidRDefault="003E3579">
      <w:pPr>
        <w:ind w:left="720"/>
        <w:rPr>
          <w:rFonts w:ascii="Arial" w:hAnsi="Arial" w:cs="Arial"/>
        </w:rPr>
      </w:pPr>
      <w:r>
        <w:rPr>
          <w:rFonts w:ascii="Arial" w:hAnsi="Arial" w:cs="Arial"/>
        </w:rPr>
        <w:t>University’s standard payment terms for services are “Net 30 days.” Indicate below the prompt payment discount that Proposer will provide to University:  </w:t>
      </w:r>
    </w:p>
    <w:p w14:paraId="0841D2F5" w14:textId="77777777" w:rsidR="003E3579" w:rsidRDefault="003E3579">
      <w:pPr>
        <w:ind w:left="720"/>
        <w:rPr>
          <w:rFonts w:ascii="Arial" w:hAnsi="Arial" w:cs="Arial"/>
        </w:rPr>
      </w:pPr>
    </w:p>
    <w:p w14:paraId="6046C231" w14:textId="77777777"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14:paraId="1594ACB1" w14:textId="77777777" w:rsidR="00051AD8" w:rsidRDefault="00051AD8">
      <w:pPr>
        <w:ind w:left="630" w:firstLine="90"/>
        <w:rPr>
          <w:rFonts w:ascii="Arial" w:hAnsi="Arial" w:cs="Arial"/>
        </w:rPr>
      </w:pPr>
    </w:p>
    <w:p w14:paraId="03B1C272" w14:textId="77777777" w:rsidR="003E3579" w:rsidRDefault="003E3579">
      <w:pPr>
        <w:ind w:left="630" w:firstLine="90"/>
        <w:rPr>
          <w:rFonts w:ascii="Arial" w:hAnsi="Arial" w:cs="Arial"/>
        </w:rPr>
      </w:pPr>
    </w:p>
    <w:p w14:paraId="557D2F1C" w14:textId="77777777" w:rsidR="003E3579" w:rsidRDefault="003E3579">
      <w:pPr>
        <w:rPr>
          <w:rFonts w:ascii="Arial" w:hAnsi="Arial" w:cs="Arial"/>
        </w:rPr>
      </w:pPr>
    </w:p>
    <w:p w14:paraId="3E8518A4" w14:textId="77777777" w:rsidR="003E3579" w:rsidRDefault="003E3579">
      <w:pPr>
        <w:tabs>
          <w:tab w:val="left" w:pos="4320"/>
          <w:tab w:val="left" w:pos="5760"/>
        </w:tabs>
        <w:rPr>
          <w:rFonts w:ascii="Arial" w:hAnsi="Arial" w:cs="Arial"/>
        </w:rPr>
      </w:pPr>
      <w:r>
        <w:rPr>
          <w:rFonts w:ascii="Arial" w:hAnsi="Arial" w:cs="Arial"/>
        </w:rPr>
        <w:tab/>
        <w:t xml:space="preserve">Respectfully submitted, </w:t>
      </w:r>
    </w:p>
    <w:p w14:paraId="130F32C2" w14:textId="77777777" w:rsidR="003E3579" w:rsidRDefault="003E3579">
      <w:pPr>
        <w:rPr>
          <w:rFonts w:ascii="Arial" w:hAnsi="Arial" w:cs="Arial"/>
        </w:rPr>
      </w:pPr>
    </w:p>
    <w:p w14:paraId="491AF486" w14:textId="77777777"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14:paraId="2A238D6D" w14:textId="77777777" w:rsidR="003E3579" w:rsidRDefault="003E3579">
      <w:pPr>
        <w:rPr>
          <w:rFonts w:ascii="Arial" w:hAnsi="Arial" w:cs="Arial"/>
        </w:rPr>
      </w:pPr>
    </w:p>
    <w:p w14:paraId="30F552C9" w14:textId="77777777" w:rsidR="003E3579" w:rsidRDefault="003E3579">
      <w:pPr>
        <w:rPr>
          <w:rFonts w:ascii="Arial" w:hAnsi="Arial" w:cs="Arial"/>
        </w:rPr>
      </w:pPr>
    </w:p>
    <w:p w14:paraId="4E75A7BC" w14:textId="77777777"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14:paraId="12B0B26A" w14:textId="77777777"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14:paraId="1FB93B31" w14:textId="77777777" w:rsidR="00FF19A8" w:rsidRDefault="00FF19A8">
      <w:pPr>
        <w:ind w:left="4320" w:firstLine="720"/>
        <w:rPr>
          <w:rFonts w:ascii="Arial" w:hAnsi="Arial" w:cs="Arial"/>
          <w:b/>
          <w:bCs/>
        </w:rPr>
      </w:pPr>
    </w:p>
    <w:p w14:paraId="2020807F" w14:textId="77777777"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14:paraId="19EE5CBC" w14:textId="77777777" w:rsidR="00FF19A8" w:rsidRDefault="00FF19A8">
      <w:pPr>
        <w:ind w:left="4320" w:firstLine="720"/>
        <w:rPr>
          <w:rFonts w:ascii="Arial" w:hAnsi="Arial" w:cs="Arial"/>
          <w:b/>
          <w:bCs/>
        </w:rPr>
      </w:pPr>
    </w:p>
    <w:p w14:paraId="68684E8B" w14:textId="77777777" w:rsidR="00761EB6" w:rsidRDefault="00761EB6">
      <w:pPr>
        <w:ind w:left="4320" w:firstLine="720"/>
        <w:rPr>
          <w:rFonts w:ascii="Arial" w:hAnsi="Arial" w:cs="Arial"/>
          <w:b/>
          <w:bCs/>
        </w:rPr>
      </w:pPr>
    </w:p>
    <w:p w14:paraId="049A17D2" w14:textId="77777777"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14:paraId="2690874B" w14:textId="77777777" w:rsidR="003E3579" w:rsidRDefault="003E3579">
      <w:pPr>
        <w:ind w:left="4320" w:firstLine="720"/>
        <w:rPr>
          <w:rFonts w:ascii="Arial" w:hAnsi="Arial" w:cs="Arial"/>
        </w:rPr>
      </w:pPr>
    </w:p>
    <w:p w14:paraId="11A2FDF9" w14:textId="77777777" w:rsidR="003E3579" w:rsidRDefault="003E3579">
      <w:pPr>
        <w:ind w:left="4320" w:firstLine="720"/>
        <w:rPr>
          <w:rFonts w:ascii="Arial" w:hAnsi="Arial" w:cs="Arial"/>
        </w:rPr>
      </w:pPr>
    </w:p>
    <w:p w14:paraId="34F5F600"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14:paraId="5AEB2ED9" w14:textId="77777777" w:rsidR="003E3579" w:rsidRDefault="003E3579">
      <w:pPr>
        <w:pStyle w:val="Heading9"/>
        <w:jc w:val="center"/>
        <w:rPr>
          <w:rFonts w:ascii="Arial" w:hAnsi="Arial" w:cs="Arial"/>
        </w:rPr>
      </w:pPr>
    </w:p>
    <w:p w14:paraId="0B71144D" w14:textId="77777777" w:rsidR="003E3579" w:rsidRDefault="003E3579">
      <w:pPr>
        <w:sectPr w:rsidR="003E3579">
          <w:pgSz w:w="12240" w:h="15840" w:code="1"/>
          <w:pgMar w:top="1152" w:right="1440" w:bottom="1008" w:left="1440" w:header="576" w:footer="576" w:gutter="0"/>
          <w:cols w:space="720"/>
        </w:sectPr>
      </w:pPr>
    </w:p>
    <w:p w14:paraId="0C247CCE" w14:textId="77777777" w:rsidR="003E3579" w:rsidRDefault="003E3579">
      <w:pPr>
        <w:pStyle w:val="Heading9"/>
        <w:jc w:val="center"/>
        <w:rPr>
          <w:rFonts w:ascii="Arial" w:hAnsi="Arial" w:cs="Arial"/>
        </w:rPr>
      </w:pPr>
      <w:r>
        <w:rPr>
          <w:rFonts w:ascii="Arial" w:hAnsi="Arial" w:cs="Arial"/>
        </w:rPr>
        <w:lastRenderedPageBreak/>
        <w:t>APPENDIX ONE</w:t>
      </w:r>
    </w:p>
    <w:p w14:paraId="6ED4B277" w14:textId="77777777" w:rsidR="003E3579" w:rsidRDefault="003E3579">
      <w:pPr>
        <w:pStyle w:val="Heading9"/>
        <w:jc w:val="center"/>
        <w:rPr>
          <w:rFonts w:ascii="Arial" w:hAnsi="Arial" w:cs="Arial"/>
        </w:rPr>
      </w:pPr>
    </w:p>
    <w:p w14:paraId="70CF71F1" w14:textId="77777777" w:rsidR="003E3579" w:rsidRDefault="003E3579">
      <w:pPr>
        <w:pStyle w:val="Heading9"/>
        <w:jc w:val="center"/>
        <w:rPr>
          <w:rFonts w:ascii="Arial" w:hAnsi="Arial" w:cs="Arial"/>
        </w:rPr>
      </w:pPr>
      <w:r>
        <w:rPr>
          <w:rFonts w:ascii="Arial" w:hAnsi="Arial" w:cs="Arial"/>
        </w:rPr>
        <w:t>PROPOSAL REQUIREMENTS</w:t>
      </w:r>
    </w:p>
    <w:p w14:paraId="61532E59" w14:textId="77777777" w:rsidR="003E3579" w:rsidRDefault="003E3579">
      <w:pPr>
        <w:rPr>
          <w:rFonts w:ascii="Arial" w:hAnsi="Arial" w:cs="Arial"/>
          <w:bCs/>
        </w:rPr>
      </w:pPr>
    </w:p>
    <w:p w14:paraId="4F25F9A7" w14:textId="77777777" w:rsidR="003E3579" w:rsidRDefault="003E3579">
      <w:pPr>
        <w:rPr>
          <w:rFonts w:ascii="Arial" w:hAnsi="Arial" w:cs="Arial"/>
          <w:bCs/>
        </w:rPr>
      </w:pPr>
    </w:p>
    <w:p w14:paraId="7EE75607" w14:textId="77777777" w:rsidR="003E3579" w:rsidRDefault="003E3579">
      <w:pPr>
        <w:pStyle w:val="Heading9"/>
        <w:jc w:val="center"/>
        <w:rPr>
          <w:rFonts w:ascii="Arial" w:hAnsi="Arial" w:cs="Arial"/>
          <w:caps/>
          <w:u w:val="single"/>
        </w:rPr>
      </w:pPr>
      <w:r>
        <w:rPr>
          <w:rFonts w:ascii="Arial" w:hAnsi="Arial" w:cs="Arial"/>
          <w:caps/>
          <w:u w:val="single"/>
        </w:rPr>
        <w:t>TABLE OF CONTENTS</w:t>
      </w:r>
    </w:p>
    <w:p w14:paraId="0BDC4CFF" w14:textId="77777777" w:rsidR="003E3579" w:rsidRDefault="003E3579">
      <w:pPr>
        <w:pStyle w:val="Heading9"/>
        <w:rPr>
          <w:rFonts w:ascii="Arial" w:hAnsi="Arial" w:cs="Arial"/>
          <w:b w:val="0"/>
          <w:bCs/>
        </w:rPr>
      </w:pPr>
    </w:p>
    <w:p w14:paraId="1D828F42" w14:textId="77777777" w:rsidR="003E3579" w:rsidRDefault="003E3579">
      <w:pPr>
        <w:rPr>
          <w:rFonts w:ascii="Arial" w:hAnsi="Arial" w:cs="Arial"/>
        </w:rPr>
      </w:pPr>
    </w:p>
    <w:p w14:paraId="34BE886E" w14:textId="77777777"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w:t>
      </w:r>
    </w:p>
    <w:p w14:paraId="0C84B94F" w14:textId="77777777" w:rsidR="003E3579" w:rsidRDefault="003E3579">
      <w:pPr>
        <w:tabs>
          <w:tab w:val="left" w:pos="720"/>
          <w:tab w:val="left" w:pos="1440"/>
          <w:tab w:val="left" w:leader="dot" w:pos="2160"/>
          <w:tab w:val="left" w:leader="dot" w:pos="2880"/>
          <w:tab w:val="left" w:leader="dot" w:pos="9360"/>
        </w:tabs>
        <w:rPr>
          <w:rFonts w:ascii="Arial" w:hAnsi="Arial" w:cs="Arial"/>
        </w:rPr>
      </w:pPr>
    </w:p>
    <w:p w14:paraId="5AC5BAE7" w14:textId="77777777"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466091">
        <w:rPr>
          <w:rFonts w:cs="Arial"/>
          <w:b w:val="0"/>
          <w:u w:val="none"/>
        </w:rPr>
        <w:t>5</w:t>
      </w:r>
    </w:p>
    <w:p w14:paraId="6EA01A63" w14:textId="77777777" w:rsidR="003E3579" w:rsidRDefault="003E3579">
      <w:pPr>
        <w:tabs>
          <w:tab w:val="left" w:pos="720"/>
          <w:tab w:val="left" w:pos="1440"/>
          <w:tab w:val="left" w:leader="dot" w:pos="2160"/>
          <w:tab w:val="left" w:leader="dot" w:pos="9360"/>
        </w:tabs>
        <w:rPr>
          <w:rFonts w:ascii="Arial" w:hAnsi="Arial" w:cs="Arial"/>
          <w:b/>
          <w:bCs/>
        </w:rPr>
      </w:pPr>
    </w:p>
    <w:p w14:paraId="0F214C71" w14:textId="77777777"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r>
      <w:r w:rsidR="00466091">
        <w:rPr>
          <w:rFonts w:ascii="Arial" w:hAnsi="Arial" w:cs="Arial"/>
          <w:lang w:val="fr-FR"/>
        </w:rPr>
        <w:t>8</w:t>
      </w:r>
    </w:p>
    <w:p w14:paraId="0B7E43ED" w14:textId="77777777" w:rsidR="003E3579" w:rsidRDefault="003E3579">
      <w:pPr>
        <w:tabs>
          <w:tab w:val="left" w:pos="720"/>
          <w:tab w:val="left" w:pos="1440"/>
          <w:tab w:val="left" w:leader="dot" w:pos="2160"/>
          <w:tab w:val="left" w:leader="dot" w:pos="9360"/>
        </w:tabs>
        <w:rPr>
          <w:rFonts w:ascii="Arial" w:hAnsi="Arial" w:cs="Arial"/>
          <w:lang w:val="fr-FR"/>
        </w:rPr>
      </w:pPr>
    </w:p>
    <w:p w14:paraId="06008968" w14:textId="77777777"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r w:rsidR="00466091">
        <w:rPr>
          <w:rFonts w:ascii="Arial" w:hAnsi="Arial" w:cs="Arial"/>
        </w:rPr>
        <w:t>10</w:t>
      </w:r>
    </w:p>
    <w:p w14:paraId="5DA417FF" w14:textId="77777777" w:rsidR="003E3579" w:rsidRDefault="003E3579">
      <w:pPr>
        <w:tabs>
          <w:tab w:val="left" w:pos="720"/>
          <w:tab w:val="left" w:pos="1440"/>
          <w:tab w:val="left" w:leader="dot" w:pos="2160"/>
          <w:tab w:val="left" w:leader="dot" w:pos="9360"/>
        </w:tabs>
        <w:rPr>
          <w:rFonts w:ascii="Arial" w:hAnsi="Arial" w:cs="Arial"/>
          <w:sz w:val="18"/>
        </w:rPr>
      </w:pPr>
    </w:p>
    <w:p w14:paraId="7B397AD5" w14:textId="77777777" w:rsidR="003E3579" w:rsidRDefault="003E3579">
      <w:pPr>
        <w:jc w:val="center"/>
        <w:rPr>
          <w:rFonts w:ascii="Arial" w:hAnsi="Arial" w:cs="Arial"/>
          <w:b/>
          <w:bCs/>
          <w:sz w:val="18"/>
        </w:rPr>
      </w:pPr>
    </w:p>
    <w:p w14:paraId="672A3E7A" w14:textId="77777777" w:rsidR="003E3579" w:rsidRDefault="003E3579">
      <w:pPr>
        <w:jc w:val="center"/>
        <w:rPr>
          <w:rFonts w:ascii="Arial" w:hAnsi="Arial" w:cs="Arial"/>
          <w:b/>
          <w:bCs/>
          <w:sz w:val="18"/>
        </w:rPr>
        <w:sectPr w:rsidR="003E3579">
          <w:headerReference w:type="default" r:id="rId20"/>
          <w:footerReference w:type="default" r:id="rId21"/>
          <w:pgSz w:w="12240" w:h="15840" w:code="1"/>
          <w:pgMar w:top="1152" w:right="1440" w:bottom="1008" w:left="1440" w:header="576" w:footer="576" w:gutter="0"/>
          <w:pgNumType w:fmt="lowerRoman" w:start="1"/>
          <w:cols w:space="720"/>
        </w:sectPr>
      </w:pPr>
    </w:p>
    <w:p w14:paraId="5AABCD53" w14:textId="77777777" w:rsidR="003E3579" w:rsidRDefault="003E3579">
      <w:pPr>
        <w:jc w:val="center"/>
        <w:rPr>
          <w:rFonts w:ascii="Arial" w:hAnsi="Arial" w:cs="Arial"/>
          <w:b/>
          <w:bCs/>
          <w:sz w:val="16"/>
        </w:rPr>
      </w:pPr>
      <w:r>
        <w:rPr>
          <w:rFonts w:ascii="Arial" w:hAnsi="Arial" w:cs="Arial"/>
          <w:b/>
          <w:bCs/>
          <w:sz w:val="16"/>
        </w:rPr>
        <w:lastRenderedPageBreak/>
        <w:t>SECTION 1</w:t>
      </w:r>
    </w:p>
    <w:p w14:paraId="0BF0BE6D" w14:textId="77777777" w:rsidR="003E3579" w:rsidRDefault="003E3579">
      <w:pPr>
        <w:jc w:val="center"/>
        <w:rPr>
          <w:rFonts w:ascii="Arial" w:hAnsi="Arial" w:cs="Arial"/>
          <w:b/>
          <w:bCs/>
          <w:sz w:val="16"/>
        </w:rPr>
      </w:pPr>
    </w:p>
    <w:p w14:paraId="2DC603D6" w14:textId="77777777" w:rsidR="003E3579" w:rsidRDefault="003E3579">
      <w:pPr>
        <w:jc w:val="center"/>
        <w:rPr>
          <w:rFonts w:ascii="Arial" w:hAnsi="Arial" w:cs="Arial"/>
          <w:b/>
          <w:bCs/>
          <w:sz w:val="16"/>
          <w:u w:val="single"/>
        </w:rPr>
      </w:pPr>
      <w:r>
        <w:rPr>
          <w:rFonts w:ascii="Arial" w:hAnsi="Arial" w:cs="Arial"/>
          <w:b/>
          <w:bCs/>
          <w:sz w:val="16"/>
          <w:u w:val="single"/>
        </w:rPr>
        <w:t>GENERAL INFORMATION</w:t>
      </w:r>
    </w:p>
    <w:p w14:paraId="208DF0FA" w14:textId="77777777" w:rsidR="003E3579" w:rsidRDefault="003E3579">
      <w:pPr>
        <w:jc w:val="center"/>
        <w:rPr>
          <w:rFonts w:ascii="Arial" w:hAnsi="Arial" w:cs="Arial"/>
          <w:b/>
          <w:bCs/>
          <w:sz w:val="16"/>
          <w:u w:val="single"/>
        </w:rPr>
      </w:pPr>
    </w:p>
    <w:p w14:paraId="00625E32" w14:textId="77777777"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14:paraId="58C4608E" w14:textId="77777777" w:rsidR="003E3579" w:rsidRDefault="003E3579">
      <w:pPr>
        <w:rPr>
          <w:rFonts w:ascii="Arial" w:hAnsi="Arial" w:cs="Arial"/>
          <w:sz w:val="16"/>
        </w:rPr>
      </w:pPr>
    </w:p>
    <w:p w14:paraId="00B910DE" w14:textId="77777777"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14:paraId="56C8B803" w14:textId="77777777" w:rsidR="003E3579" w:rsidRDefault="003E3579">
      <w:pPr>
        <w:ind w:left="720"/>
        <w:rPr>
          <w:rFonts w:ascii="Arial" w:hAnsi="Arial" w:cs="Arial"/>
          <w:sz w:val="16"/>
        </w:rPr>
      </w:pPr>
    </w:p>
    <w:p w14:paraId="6D48411A" w14:textId="77777777"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14:paraId="07F66AF9" w14:textId="77777777" w:rsidR="003E3579" w:rsidRDefault="003E3579">
      <w:pPr>
        <w:ind w:left="720"/>
        <w:rPr>
          <w:rFonts w:ascii="Arial" w:hAnsi="Arial" w:cs="Arial"/>
          <w:sz w:val="16"/>
        </w:rPr>
      </w:pPr>
    </w:p>
    <w:p w14:paraId="137294EC" w14:textId="77777777"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14:paraId="2DC7D9A2" w14:textId="77777777" w:rsidR="003E3579" w:rsidRDefault="003E3579">
      <w:pPr>
        <w:rPr>
          <w:rFonts w:ascii="Arial" w:hAnsi="Arial" w:cs="Arial"/>
          <w:sz w:val="16"/>
        </w:rPr>
      </w:pPr>
    </w:p>
    <w:p w14:paraId="66F4E2A8" w14:textId="77777777"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14:paraId="5BA839D2" w14:textId="77777777" w:rsidR="003E3579" w:rsidRDefault="003E3579">
      <w:pPr>
        <w:rPr>
          <w:rFonts w:ascii="Arial" w:hAnsi="Arial" w:cs="Arial"/>
          <w:sz w:val="16"/>
        </w:rPr>
      </w:pPr>
    </w:p>
    <w:p w14:paraId="5FBF119E" w14:textId="77777777"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4013BC8E" w14:textId="77777777" w:rsidR="003E3579" w:rsidRDefault="003E3579">
      <w:pPr>
        <w:ind w:left="720"/>
        <w:rPr>
          <w:rFonts w:ascii="Arial" w:hAnsi="Arial" w:cs="Arial"/>
          <w:sz w:val="16"/>
        </w:rPr>
      </w:pPr>
    </w:p>
    <w:p w14:paraId="50356B7A" w14:textId="77777777"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14:paraId="2C6903A2" w14:textId="77777777" w:rsidR="003E3579" w:rsidRDefault="003E3579">
      <w:pPr>
        <w:rPr>
          <w:rFonts w:ascii="Arial" w:hAnsi="Arial" w:cs="Arial"/>
          <w:sz w:val="16"/>
        </w:rPr>
      </w:pPr>
    </w:p>
    <w:p w14:paraId="53BD2F4C" w14:textId="77777777"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14:paraId="1BCC6176" w14:textId="77777777" w:rsidR="003E3579" w:rsidRDefault="003E3579">
      <w:pPr>
        <w:rPr>
          <w:rFonts w:ascii="Arial" w:hAnsi="Arial" w:cs="Arial"/>
          <w:sz w:val="16"/>
        </w:rPr>
      </w:pPr>
    </w:p>
    <w:p w14:paraId="0AC3A019" w14:textId="77777777"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14:paraId="0DE1835A" w14:textId="77777777" w:rsidR="003E3579" w:rsidRDefault="003E3579">
      <w:pPr>
        <w:rPr>
          <w:rFonts w:ascii="Arial" w:hAnsi="Arial" w:cs="Arial"/>
          <w:sz w:val="16"/>
        </w:rPr>
      </w:pPr>
    </w:p>
    <w:p w14:paraId="1F78C3E0" w14:textId="77777777"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14:paraId="76FF3A58" w14:textId="77777777"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14:paraId="386E373B" w14:textId="77777777"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14:paraId="7749B69C" w14:textId="77777777"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14:paraId="61EF7941" w14:textId="77777777"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14:paraId="3B0B92BF" w14:textId="77777777" w:rsidR="003E3579" w:rsidRDefault="003E3579">
      <w:pPr>
        <w:rPr>
          <w:rFonts w:ascii="Arial" w:hAnsi="Arial" w:cs="Arial"/>
          <w:sz w:val="16"/>
        </w:rPr>
      </w:pPr>
    </w:p>
    <w:p w14:paraId="460984F3" w14:textId="77777777"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14:paraId="763E36C4" w14:textId="77777777" w:rsidR="003E3579" w:rsidRDefault="003E3579">
      <w:pPr>
        <w:rPr>
          <w:rFonts w:ascii="Arial" w:hAnsi="Arial" w:cs="Arial"/>
          <w:sz w:val="16"/>
        </w:rPr>
      </w:pPr>
    </w:p>
    <w:p w14:paraId="4BC7EAE6" w14:textId="77777777"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14:paraId="4F8B5065" w14:textId="77777777" w:rsidR="000B036B" w:rsidRDefault="000B036B">
      <w:pPr>
        <w:ind w:left="720"/>
        <w:rPr>
          <w:rFonts w:ascii="Arial" w:hAnsi="Arial" w:cs="Arial"/>
          <w:sz w:val="16"/>
        </w:rPr>
      </w:pPr>
    </w:p>
    <w:p w14:paraId="2E98208A" w14:textId="77777777"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14:paraId="1D250C8D" w14:textId="77777777" w:rsidR="003E3579" w:rsidRDefault="003E3579">
      <w:pPr>
        <w:rPr>
          <w:rFonts w:ascii="Arial" w:hAnsi="Arial" w:cs="Arial"/>
          <w:sz w:val="16"/>
        </w:rPr>
      </w:pPr>
    </w:p>
    <w:p w14:paraId="315F3C77" w14:textId="77777777"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14:paraId="2D9F6065" w14:textId="77777777" w:rsidR="003E3579" w:rsidRDefault="003E3579">
      <w:pPr>
        <w:ind w:left="720"/>
        <w:rPr>
          <w:rFonts w:ascii="Arial" w:hAnsi="Arial" w:cs="Arial"/>
          <w:sz w:val="16"/>
        </w:rPr>
      </w:pPr>
    </w:p>
    <w:p w14:paraId="5641E140" w14:textId="77777777"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14:paraId="386B36EE" w14:textId="77777777" w:rsidR="003E3579" w:rsidRDefault="003E3579">
      <w:pPr>
        <w:rPr>
          <w:rFonts w:ascii="Arial" w:hAnsi="Arial" w:cs="Arial"/>
          <w:sz w:val="16"/>
        </w:rPr>
      </w:pPr>
    </w:p>
    <w:p w14:paraId="04272AC5" w14:textId="77777777"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14:paraId="6DA08707" w14:textId="77777777" w:rsidR="003E3579" w:rsidRDefault="003E3579">
      <w:pPr>
        <w:ind w:left="720"/>
        <w:rPr>
          <w:rFonts w:ascii="Arial" w:hAnsi="Arial" w:cs="Arial"/>
          <w:sz w:val="16"/>
        </w:rPr>
      </w:pPr>
    </w:p>
    <w:p w14:paraId="426911FA" w14:textId="77777777"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53E3762A" w14:textId="77777777" w:rsidR="003E3579" w:rsidRDefault="003E3579">
      <w:pPr>
        <w:ind w:left="720"/>
        <w:rPr>
          <w:rFonts w:ascii="Arial" w:hAnsi="Arial" w:cs="Arial"/>
          <w:sz w:val="16"/>
        </w:rPr>
      </w:pPr>
    </w:p>
    <w:p w14:paraId="58391AFF" w14:textId="77777777"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21CD9E80" w14:textId="77777777" w:rsidR="003E3579" w:rsidRDefault="003E3579">
      <w:pPr>
        <w:rPr>
          <w:rFonts w:ascii="Arial" w:hAnsi="Arial" w:cs="Arial"/>
          <w:b/>
          <w:bCs/>
          <w:sz w:val="16"/>
        </w:rPr>
      </w:pPr>
    </w:p>
    <w:p w14:paraId="6846639F" w14:textId="77777777"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14:paraId="6F68C3C5" w14:textId="77777777" w:rsidR="003E3579" w:rsidRDefault="003E3579">
      <w:pPr>
        <w:rPr>
          <w:rFonts w:ascii="Arial" w:hAnsi="Arial" w:cs="Arial"/>
          <w:sz w:val="16"/>
        </w:rPr>
      </w:pPr>
    </w:p>
    <w:p w14:paraId="212B43D2" w14:textId="77777777"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14:paraId="13D58E75" w14:textId="77777777" w:rsidR="003E3579" w:rsidRDefault="003E3579">
      <w:pPr>
        <w:rPr>
          <w:rFonts w:ascii="Arial" w:hAnsi="Arial" w:cs="Arial"/>
          <w:b/>
          <w:bCs/>
          <w:sz w:val="16"/>
        </w:rPr>
      </w:pPr>
    </w:p>
    <w:p w14:paraId="02C6D6B4" w14:textId="77777777"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14:paraId="212773B6" w14:textId="77777777" w:rsidR="003E3579" w:rsidRDefault="003E3579">
      <w:pPr>
        <w:rPr>
          <w:rFonts w:ascii="Arial" w:hAnsi="Arial" w:cs="Arial"/>
          <w:sz w:val="16"/>
        </w:rPr>
      </w:pPr>
    </w:p>
    <w:p w14:paraId="018EC911" w14:textId="77777777"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14:paraId="5DC44147" w14:textId="77777777" w:rsidR="003E3579" w:rsidRDefault="003E3579">
      <w:pPr>
        <w:rPr>
          <w:rFonts w:ascii="Arial" w:hAnsi="Arial" w:cs="Arial"/>
          <w:b/>
          <w:bCs/>
          <w:sz w:val="16"/>
        </w:rPr>
      </w:pPr>
    </w:p>
    <w:p w14:paraId="4D093229" w14:textId="77777777"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14:paraId="74D62D60" w14:textId="77777777" w:rsidR="003E3579" w:rsidRDefault="003E3579">
      <w:pPr>
        <w:rPr>
          <w:rFonts w:ascii="Arial" w:hAnsi="Arial" w:cs="Arial"/>
          <w:sz w:val="16"/>
        </w:rPr>
      </w:pPr>
    </w:p>
    <w:p w14:paraId="5797BDF3" w14:textId="77777777"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14:paraId="735EF9B4" w14:textId="77777777" w:rsidR="003E3579" w:rsidRDefault="003E3579">
      <w:pPr>
        <w:pStyle w:val="ListContinue2"/>
        <w:spacing w:after="0"/>
        <w:rPr>
          <w:rFonts w:ascii="Arial" w:hAnsi="Arial" w:cs="Arial"/>
          <w:sz w:val="16"/>
        </w:rPr>
      </w:pPr>
    </w:p>
    <w:p w14:paraId="1D9E53D9" w14:textId="77777777"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14:paraId="5E035D35" w14:textId="77777777" w:rsidR="003E3579" w:rsidRDefault="003E3579">
      <w:pPr>
        <w:ind w:left="1440" w:hanging="720"/>
        <w:rPr>
          <w:rFonts w:ascii="Arial" w:hAnsi="Arial" w:cs="Arial"/>
          <w:sz w:val="16"/>
        </w:rPr>
      </w:pPr>
    </w:p>
    <w:p w14:paraId="421BAEFE" w14:textId="77777777"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3B151FF7" w14:textId="77777777" w:rsidR="003E3579" w:rsidRDefault="003E3579">
      <w:pPr>
        <w:ind w:left="1440" w:hanging="720"/>
        <w:rPr>
          <w:rFonts w:ascii="Arial" w:hAnsi="Arial" w:cs="Arial"/>
          <w:sz w:val="16"/>
        </w:rPr>
      </w:pPr>
    </w:p>
    <w:p w14:paraId="34780A77" w14:textId="77777777"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7C3658DC" w14:textId="77777777" w:rsidR="003E3579" w:rsidRDefault="003E3579">
      <w:pPr>
        <w:ind w:left="1440" w:hanging="720"/>
        <w:rPr>
          <w:rFonts w:ascii="Arial" w:hAnsi="Arial" w:cs="Arial"/>
          <w:sz w:val="16"/>
        </w:rPr>
      </w:pPr>
    </w:p>
    <w:p w14:paraId="4BFBE3C3" w14:textId="77777777"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195D82CA" w14:textId="77777777" w:rsidR="003E3579" w:rsidRDefault="003E3579">
      <w:pPr>
        <w:ind w:left="1440" w:hanging="720"/>
        <w:rPr>
          <w:rFonts w:ascii="Arial" w:hAnsi="Arial" w:cs="Arial"/>
          <w:sz w:val="16"/>
        </w:rPr>
      </w:pPr>
    </w:p>
    <w:p w14:paraId="336F35C8" w14:textId="77777777"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4C6F0E8D" w14:textId="77777777" w:rsidR="003E3579" w:rsidRDefault="003E3579">
      <w:pPr>
        <w:pStyle w:val="ListContinue2"/>
        <w:spacing w:after="0"/>
        <w:rPr>
          <w:rFonts w:ascii="Arial" w:hAnsi="Arial" w:cs="Arial"/>
          <w:sz w:val="16"/>
        </w:rPr>
      </w:pPr>
    </w:p>
    <w:p w14:paraId="5B8E0958" w14:textId="77777777"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14:paraId="730951CD" w14:textId="77777777" w:rsidR="003E3579" w:rsidRDefault="003E3579">
      <w:pPr>
        <w:rPr>
          <w:rFonts w:ascii="Arial" w:hAnsi="Arial" w:cs="Arial"/>
          <w:sz w:val="16"/>
        </w:rPr>
      </w:pPr>
    </w:p>
    <w:p w14:paraId="479427B3" w14:textId="77777777" w:rsidR="001949DF" w:rsidRDefault="001949DF">
      <w:pPr>
        <w:rPr>
          <w:rFonts w:ascii="Arial" w:hAnsi="Arial" w:cs="Arial"/>
          <w:b/>
          <w:bCs/>
          <w:sz w:val="16"/>
        </w:rPr>
      </w:pPr>
    </w:p>
    <w:p w14:paraId="19C3CC2E" w14:textId="77777777" w:rsidR="001949DF" w:rsidRDefault="001949DF">
      <w:pPr>
        <w:rPr>
          <w:rFonts w:ascii="Arial" w:hAnsi="Arial" w:cs="Arial"/>
          <w:b/>
          <w:bCs/>
          <w:sz w:val="16"/>
        </w:rPr>
      </w:pPr>
    </w:p>
    <w:p w14:paraId="077CC580" w14:textId="77777777" w:rsidR="001949DF" w:rsidRDefault="001949DF">
      <w:pPr>
        <w:rPr>
          <w:rFonts w:ascii="Arial" w:hAnsi="Arial" w:cs="Arial"/>
          <w:b/>
          <w:bCs/>
          <w:sz w:val="16"/>
        </w:rPr>
      </w:pPr>
    </w:p>
    <w:p w14:paraId="58B1693C" w14:textId="77777777"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14:paraId="291F034E" w14:textId="77777777" w:rsidR="003E3579" w:rsidRDefault="003E3579">
      <w:pPr>
        <w:rPr>
          <w:rFonts w:ascii="Arial" w:hAnsi="Arial" w:cs="Arial"/>
          <w:sz w:val="16"/>
        </w:rPr>
      </w:pPr>
    </w:p>
    <w:p w14:paraId="25CE9F61" w14:textId="77777777"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14:paraId="02C51021" w14:textId="77777777" w:rsidR="00230E9A" w:rsidRDefault="00230E9A">
      <w:pPr>
        <w:rPr>
          <w:rFonts w:ascii="Arial" w:hAnsi="Arial" w:cs="Arial"/>
          <w:sz w:val="16"/>
          <w:szCs w:val="16"/>
        </w:rPr>
      </w:pPr>
    </w:p>
    <w:p w14:paraId="5D0864D4" w14:textId="77777777"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14:paraId="2611049E" w14:textId="77777777" w:rsidR="00230E9A" w:rsidRDefault="00230E9A">
      <w:pPr>
        <w:rPr>
          <w:rFonts w:ascii="Arial" w:hAnsi="Arial" w:cs="Arial"/>
          <w:sz w:val="16"/>
        </w:rPr>
      </w:pPr>
    </w:p>
    <w:p w14:paraId="75EAE595" w14:textId="77777777"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14:paraId="4F766A35" w14:textId="77777777" w:rsidR="003E3579" w:rsidRDefault="003E3579" w:rsidP="00714366">
      <w:pPr>
        <w:keepNext/>
        <w:keepLines/>
        <w:rPr>
          <w:rFonts w:ascii="Arial" w:hAnsi="Arial" w:cs="Arial"/>
          <w:sz w:val="16"/>
        </w:rPr>
      </w:pPr>
    </w:p>
    <w:p w14:paraId="0CD54E72" w14:textId="77777777"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6E2F210F" w14:textId="77777777" w:rsidR="003E3579" w:rsidRDefault="003E3579" w:rsidP="00714366">
      <w:pPr>
        <w:keepNext/>
        <w:keepLines/>
        <w:ind w:left="2340" w:hanging="900"/>
        <w:rPr>
          <w:rFonts w:ascii="Arial" w:hAnsi="Arial" w:cs="Arial"/>
          <w:sz w:val="16"/>
        </w:rPr>
      </w:pPr>
    </w:p>
    <w:p w14:paraId="21143EC0" w14:textId="77777777"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14:paraId="20B820CC" w14:textId="77777777" w:rsidR="003E3579" w:rsidRDefault="003E3579" w:rsidP="00505F19">
      <w:pPr>
        <w:keepNext/>
        <w:keepLines/>
        <w:ind w:left="1440" w:hanging="720"/>
        <w:rPr>
          <w:rFonts w:ascii="Arial" w:hAnsi="Arial" w:cs="Arial"/>
          <w:sz w:val="16"/>
        </w:rPr>
      </w:pPr>
    </w:p>
    <w:p w14:paraId="52CEEBCE" w14:textId="77777777"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14:paraId="6739126E" w14:textId="77777777" w:rsidR="003E3579" w:rsidRDefault="003E3579">
      <w:pPr>
        <w:pStyle w:val="ListContinue2"/>
        <w:tabs>
          <w:tab w:val="left" w:pos="1440"/>
        </w:tabs>
        <w:spacing w:after="0"/>
        <w:ind w:left="1440" w:hanging="720"/>
        <w:rPr>
          <w:rFonts w:ascii="Arial" w:hAnsi="Arial" w:cs="Arial"/>
          <w:sz w:val="16"/>
        </w:rPr>
      </w:pPr>
    </w:p>
    <w:p w14:paraId="1384E293" w14:textId="77777777"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14:paraId="6BF4E85B" w14:textId="77777777" w:rsidR="003E3579" w:rsidRDefault="003E3579">
      <w:pPr>
        <w:ind w:left="1440" w:hanging="720"/>
        <w:rPr>
          <w:rFonts w:ascii="Arial" w:hAnsi="Arial" w:cs="Arial"/>
          <w:sz w:val="16"/>
        </w:rPr>
      </w:pPr>
    </w:p>
    <w:p w14:paraId="2D82EBC9" w14:textId="77777777"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14:paraId="129C5A42" w14:textId="77777777" w:rsidR="003E3579" w:rsidRDefault="003E3579">
      <w:pPr>
        <w:ind w:firstLine="720"/>
        <w:rPr>
          <w:rFonts w:ascii="Arial" w:hAnsi="Arial" w:cs="Arial"/>
          <w:sz w:val="16"/>
        </w:rPr>
      </w:pPr>
    </w:p>
    <w:p w14:paraId="133F6075" w14:textId="77777777"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14:paraId="0164311D" w14:textId="77777777" w:rsidR="003E3579" w:rsidRDefault="003E3579">
      <w:pPr>
        <w:keepNext/>
        <w:keepLines/>
        <w:ind w:left="1440"/>
        <w:rPr>
          <w:rFonts w:ascii="Arial" w:hAnsi="Arial" w:cs="Arial"/>
          <w:sz w:val="16"/>
        </w:rPr>
      </w:pPr>
    </w:p>
    <w:p w14:paraId="7BBCD962" w14:textId="77777777"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14:paraId="16EC791E" w14:textId="77777777" w:rsidR="003E3579" w:rsidRDefault="003E3579">
      <w:pPr>
        <w:ind w:left="1440"/>
        <w:rPr>
          <w:rFonts w:ascii="Arial" w:hAnsi="Arial" w:cs="Arial"/>
          <w:sz w:val="16"/>
        </w:rPr>
      </w:pPr>
    </w:p>
    <w:p w14:paraId="08EF444D" w14:textId="77777777"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14:paraId="5E1BEDA0" w14:textId="77777777" w:rsidR="003E3579" w:rsidRDefault="003E3579">
      <w:pPr>
        <w:ind w:left="1440" w:hanging="90"/>
        <w:rPr>
          <w:rFonts w:ascii="Arial" w:hAnsi="Arial" w:cs="Arial"/>
          <w:sz w:val="16"/>
        </w:rPr>
      </w:pPr>
    </w:p>
    <w:p w14:paraId="7078010B" w14:textId="77777777"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14:paraId="46CCEEBE" w14:textId="77777777" w:rsidR="003E3579" w:rsidRDefault="003E3579">
      <w:pPr>
        <w:ind w:left="1440" w:hanging="720"/>
        <w:rPr>
          <w:rFonts w:ascii="Arial" w:hAnsi="Arial" w:cs="Arial"/>
          <w:b/>
          <w:bCs/>
          <w:sz w:val="16"/>
        </w:rPr>
      </w:pPr>
    </w:p>
    <w:p w14:paraId="3EEFD0A8" w14:textId="77777777"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14:paraId="11248A83" w14:textId="77777777" w:rsidR="003E3579" w:rsidRDefault="003E3579">
      <w:pPr>
        <w:keepNext/>
        <w:keepLines/>
        <w:ind w:left="1440"/>
        <w:rPr>
          <w:rFonts w:ascii="Arial" w:hAnsi="Arial" w:cs="Arial"/>
          <w:sz w:val="16"/>
        </w:rPr>
      </w:pPr>
    </w:p>
    <w:p w14:paraId="41E27006" w14:textId="77777777"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14:paraId="26F06502" w14:textId="77777777" w:rsidR="004B5281" w:rsidRDefault="004B5281">
      <w:pPr>
        <w:keepNext/>
        <w:keepLines/>
        <w:ind w:left="1440"/>
        <w:rPr>
          <w:rFonts w:ascii="Arial" w:hAnsi="Arial" w:cs="Arial"/>
          <w:sz w:val="16"/>
        </w:rPr>
      </w:pPr>
    </w:p>
    <w:p w14:paraId="6F5FB47F" w14:textId="77777777"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14:paraId="459C63DF" w14:textId="77777777" w:rsidR="003E3579" w:rsidRDefault="003E3579">
      <w:pPr>
        <w:ind w:left="1440"/>
        <w:rPr>
          <w:rFonts w:ascii="Arial" w:hAnsi="Arial" w:cs="Arial"/>
          <w:sz w:val="16"/>
        </w:rPr>
      </w:pPr>
    </w:p>
    <w:p w14:paraId="1BB0460B" w14:textId="77777777"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14:paraId="547BDA47" w14:textId="77777777" w:rsidR="003E3579" w:rsidRDefault="003E3579">
      <w:pPr>
        <w:ind w:left="1440"/>
        <w:rPr>
          <w:rFonts w:ascii="Arial" w:hAnsi="Arial" w:cs="Arial"/>
          <w:sz w:val="16"/>
        </w:rPr>
      </w:pPr>
    </w:p>
    <w:p w14:paraId="2E71BE2B" w14:textId="77777777"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14:paraId="5C99526F" w14:textId="77777777" w:rsidR="003E3579" w:rsidRDefault="003E3579">
      <w:pPr>
        <w:ind w:left="1440"/>
        <w:rPr>
          <w:rFonts w:ascii="Arial" w:hAnsi="Arial" w:cs="Arial"/>
          <w:sz w:val="16"/>
        </w:rPr>
      </w:pPr>
    </w:p>
    <w:p w14:paraId="00FC4BDD" w14:textId="77777777"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14:paraId="69F70119" w14:textId="77777777" w:rsidR="003E3579" w:rsidRDefault="003E3579">
      <w:pPr>
        <w:ind w:left="1440"/>
        <w:rPr>
          <w:rFonts w:ascii="Arial" w:hAnsi="Arial" w:cs="Arial"/>
          <w:sz w:val="16"/>
          <w:u w:val="single"/>
        </w:rPr>
      </w:pPr>
    </w:p>
    <w:p w14:paraId="43F2158B" w14:textId="77777777"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14:paraId="3931454C" w14:textId="77777777" w:rsidR="003E3579" w:rsidRDefault="003E3579">
      <w:pPr>
        <w:jc w:val="center"/>
        <w:rPr>
          <w:rFonts w:ascii="Arial" w:hAnsi="Arial" w:cs="Arial"/>
          <w:sz w:val="16"/>
        </w:rPr>
      </w:pPr>
    </w:p>
    <w:p w14:paraId="323C393F" w14:textId="77777777" w:rsidR="003E3579" w:rsidRPr="00FF19A8" w:rsidRDefault="003E3579">
      <w:pPr>
        <w:ind w:left="720"/>
        <w:rPr>
          <w:rFonts w:ascii="Arial" w:hAnsi="Arial" w:cs="Arial"/>
          <w:sz w:val="16"/>
        </w:rPr>
      </w:pPr>
      <w:r w:rsidRPr="00FF19A8">
        <w:rPr>
          <w:rFonts w:ascii="Arial" w:hAnsi="Arial" w:cs="Arial"/>
          <w:sz w:val="16"/>
        </w:rPr>
        <w:t>1.9.</w:t>
      </w:r>
      <w:r w:rsidR="00230E9A" w:rsidRPr="00FF19A8">
        <w:rPr>
          <w:rFonts w:ascii="Arial" w:hAnsi="Arial" w:cs="Arial"/>
          <w:sz w:val="16"/>
        </w:rPr>
        <w:t>7</w:t>
      </w:r>
      <w:r w:rsidRPr="00FF19A8">
        <w:rPr>
          <w:rFonts w:ascii="Arial" w:hAnsi="Arial" w:cs="Arial"/>
          <w:sz w:val="16"/>
        </w:rPr>
        <w:tab/>
      </w:r>
      <w:r w:rsidRPr="00FF19A8">
        <w:rPr>
          <w:rFonts w:ascii="Arial" w:hAnsi="Arial" w:cs="Arial"/>
          <w:sz w:val="16"/>
          <w:u w:val="single"/>
        </w:rPr>
        <w:t>Page Size, Binders, and Dividers</w:t>
      </w:r>
      <w:r w:rsidRPr="00FF19A8">
        <w:rPr>
          <w:rFonts w:ascii="Arial" w:hAnsi="Arial" w:cs="Arial"/>
          <w:sz w:val="16"/>
        </w:rPr>
        <w:t xml:space="preserve"> </w:t>
      </w:r>
    </w:p>
    <w:p w14:paraId="4B6CE80C" w14:textId="77777777" w:rsidR="003E3579" w:rsidRPr="00FF19A8" w:rsidRDefault="003E3579">
      <w:pPr>
        <w:ind w:left="1440"/>
        <w:rPr>
          <w:rFonts w:ascii="Arial" w:hAnsi="Arial" w:cs="Arial"/>
          <w:sz w:val="16"/>
        </w:rPr>
      </w:pPr>
    </w:p>
    <w:p w14:paraId="2C0EFD1C" w14:textId="77777777" w:rsidR="003E3579" w:rsidRPr="00FF19A8" w:rsidRDefault="003E3579">
      <w:pPr>
        <w:ind w:left="1440"/>
        <w:rPr>
          <w:rFonts w:ascii="Arial" w:hAnsi="Arial" w:cs="Arial"/>
          <w:sz w:val="16"/>
        </w:rPr>
      </w:pPr>
      <w:r w:rsidRPr="00FF19A8">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14:paraId="5610F276" w14:textId="77777777" w:rsidR="003E3579" w:rsidRPr="00FF19A8" w:rsidRDefault="003E3579">
      <w:pPr>
        <w:ind w:left="1440"/>
        <w:rPr>
          <w:rFonts w:ascii="Arial" w:hAnsi="Arial" w:cs="Arial"/>
          <w:sz w:val="16"/>
        </w:rPr>
      </w:pPr>
    </w:p>
    <w:p w14:paraId="63328A28" w14:textId="77777777" w:rsidR="003E3579" w:rsidRPr="00FF19A8" w:rsidRDefault="003E3579" w:rsidP="00AC4D72">
      <w:pPr>
        <w:keepNext/>
        <w:keepLines/>
        <w:ind w:left="720"/>
        <w:rPr>
          <w:rFonts w:ascii="Arial" w:hAnsi="Arial" w:cs="Arial"/>
          <w:sz w:val="16"/>
        </w:rPr>
      </w:pPr>
      <w:r w:rsidRPr="00FF19A8">
        <w:rPr>
          <w:rFonts w:ascii="Arial" w:hAnsi="Arial" w:cs="Arial"/>
          <w:sz w:val="16"/>
        </w:rPr>
        <w:t>1.9.</w:t>
      </w:r>
      <w:r w:rsidR="00230E9A" w:rsidRPr="00FF19A8">
        <w:rPr>
          <w:rFonts w:ascii="Arial" w:hAnsi="Arial" w:cs="Arial"/>
          <w:sz w:val="16"/>
        </w:rPr>
        <w:t>8</w:t>
      </w:r>
      <w:r w:rsidRPr="00FF19A8">
        <w:rPr>
          <w:rFonts w:ascii="Arial" w:hAnsi="Arial" w:cs="Arial"/>
          <w:sz w:val="16"/>
        </w:rPr>
        <w:tab/>
      </w:r>
      <w:r w:rsidRPr="00FF19A8">
        <w:rPr>
          <w:rFonts w:ascii="Arial" w:hAnsi="Arial" w:cs="Arial"/>
          <w:sz w:val="16"/>
          <w:u w:val="single"/>
        </w:rPr>
        <w:t>Table of Contents</w:t>
      </w:r>
      <w:r w:rsidRPr="00FF19A8">
        <w:rPr>
          <w:rFonts w:ascii="Arial" w:hAnsi="Arial" w:cs="Arial"/>
          <w:sz w:val="16"/>
        </w:rPr>
        <w:t xml:space="preserve"> </w:t>
      </w:r>
    </w:p>
    <w:p w14:paraId="24EB12F3" w14:textId="77777777" w:rsidR="003E3579" w:rsidRPr="00FF19A8" w:rsidRDefault="003E3579" w:rsidP="00AC4D72">
      <w:pPr>
        <w:keepNext/>
        <w:keepLines/>
        <w:ind w:left="1440"/>
        <w:rPr>
          <w:rFonts w:ascii="Arial" w:hAnsi="Arial" w:cs="Arial"/>
          <w:sz w:val="16"/>
        </w:rPr>
      </w:pPr>
    </w:p>
    <w:p w14:paraId="6942B5C3" w14:textId="77777777" w:rsidR="003E3579" w:rsidRPr="00FF19A8" w:rsidRDefault="003E3579" w:rsidP="00AC4D72">
      <w:pPr>
        <w:keepNext/>
        <w:keepLines/>
        <w:ind w:left="1440"/>
        <w:rPr>
          <w:rFonts w:ascii="Arial" w:hAnsi="Arial" w:cs="Arial"/>
          <w:sz w:val="16"/>
        </w:rPr>
      </w:pPr>
      <w:r w:rsidRPr="00FF19A8">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14:paraId="3F43F09A" w14:textId="77777777" w:rsidR="003E3579" w:rsidRPr="00FF19A8" w:rsidRDefault="003E3579">
      <w:pPr>
        <w:ind w:left="1440"/>
        <w:rPr>
          <w:rFonts w:ascii="Arial" w:hAnsi="Arial" w:cs="Arial"/>
          <w:sz w:val="16"/>
        </w:rPr>
      </w:pPr>
    </w:p>
    <w:p w14:paraId="2C7219F7" w14:textId="77777777" w:rsidR="003E3579" w:rsidRPr="00FF19A8" w:rsidRDefault="003E3579">
      <w:pPr>
        <w:ind w:left="720"/>
        <w:rPr>
          <w:rFonts w:ascii="Arial" w:hAnsi="Arial" w:cs="Arial"/>
          <w:sz w:val="16"/>
        </w:rPr>
      </w:pPr>
      <w:r w:rsidRPr="00FF19A8">
        <w:rPr>
          <w:rFonts w:ascii="Arial" w:hAnsi="Arial" w:cs="Arial"/>
          <w:sz w:val="16"/>
        </w:rPr>
        <w:t>1.9.</w:t>
      </w:r>
      <w:r w:rsidR="00230E9A" w:rsidRPr="00FF19A8">
        <w:rPr>
          <w:rFonts w:ascii="Arial" w:hAnsi="Arial" w:cs="Arial"/>
          <w:sz w:val="16"/>
        </w:rPr>
        <w:t>9</w:t>
      </w:r>
      <w:r w:rsidRPr="00FF19A8">
        <w:rPr>
          <w:rFonts w:ascii="Arial" w:hAnsi="Arial" w:cs="Arial"/>
          <w:sz w:val="16"/>
        </w:rPr>
        <w:tab/>
      </w:r>
      <w:r w:rsidRPr="00FF19A8">
        <w:rPr>
          <w:rFonts w:ascii="Arial" w:hAnsi="Arial" w:cs="Arial"/>
          <w:sz w:val="16"/>
          <w:u w:val="single"/>
        </w:rPr>
        <w:t>Pagination</w:t>
      </w:r>
      <w:r w:rsidRPr="00FF19A8">
        <w:rPr>
          <w:rFonts w:ascii="Arial" w:hAnsi="Arial" w:cs="Arial"/>
          <w:sz w:val="16"/>
        </w:rPr>
        <w:t xml:space="preserve"> </w:t>
      </w:r>
    </w:p>
    <w:p w14:paraId="305AE04A" w14:textId="77777777" w:rsidR="003E3579" w:rsidRPr="00FF19A8" w:rsidRDefault="003E3579">
      <w:pPr>
        <w:rPr>
          <w:rFonts w:ascii="Arial" w:hAnsi="Arial" w:cs="Arial"/>
          <w:sz w:val="16"/>
        </w:rPr>
      </w:pPr>
    </w:p>
    <w:p w14:paraId="295B3C45" w14:textId="77777777" w:rsidR="003E3579" w:rsidRDefault="003E3579">
      <w:pPr>
        <w:ind w:left="1440"/>
        <w:rPr>
          <w:rFonts w:ascii="Arial" w:hAnsi="Arial" w:cs="Arial"/>
          <w:sz w:val="16"/>
        </w:rPr>
      </w:pPr>
      <w:r w:rsidRPr="00FF19A8">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14:paraId="2C23DE30" w14:textId="77777777" w:rsidR="003E3579" w:rsidRDefault="003E3579">
      <w:pPr>
        <w:ind w:left="1440"/>
        <w:rPr>
          <w:rFonts w:ascii="Arial" w:hAnsi="Arial" w:cs="Arial"/>
          <w:sz w:val="16"/>
        </w:rPr>
        <w:sectPr w:rsidR="003E3579" w:rsidSect="001949DF">
          <w:headerReference w:type="default" r:id="rId22"/>
          <w:footerReference w:type="default" r:id="rId23"/>
          <w:pgSz w:w="12240" w:h="15840" w:code="1"/>
          <w:pgMar w:top="1152" w:right="1440" w:bottom="1008" w:left="1440" w:header="576" w:footer="576" w:gutter="0"/>
          <w:pgNumType w:start="1"/>
          <w:cols w:space="720"/>
        </w:sectPr>
      </w:pPr>
    </w:p>
    <w:p w14:paraId="770F96F9" w14:textId="77777777" w:rsidR="003E3579" w:rsidRDefault="003E3579">
      <w:pPr>
        <w:ind w:left="1440"/>
        <w:rPr>
          <w:rFonts w:ascii="Arial" w:hAnsi="Arial" w:cs="Arial"/>
          <w:sz w:val="16"/>
        </w:rPr>
      </w:pPr>
    </w:p>
    <w:p w14:paraId="2C1FCFDC" w14:textId="77777777" w:rsidR="003E3579" w:rsidRDefault="003E3579">
      <w:pPr>
        <w:jc w:val="center"/>
        <w:rPr>
          <w:rFonts w:ascii="Arial" w:hAnsi="Arial" w:cs="Arial"/>
          <w:b/>
          <w:bCs/>
          <w:sz w:val="16"/>
        </w:rPr>
      </w:pPr>
      <w:r>
        <w:rPr>
          <w:rFonts w:ascii="Arial" w:hAnsi="Arial" w:cs="Arial"/>
          <w:b/>
          <w:bCs/>
          <w:sz w:val="16"/>
        </w:rPr>
        <w:t>SECTION 2</w:t>
      </w:r>
    </w:p>
    <w:p w14:paraId="5B75F912" w14:textId="77777777" w:rsidR="003E3579" w:rsidRDefault="003E3579">
      <w:pPr>
        <w:jc w:val="center"/>
        <w:rPr>
          <w:rFonts w:ascii="Arial" w:hAnsi="Arial" w:cs="Arial"/>
          <w:b/>
          <w:bCs/>
          <w:sz w:val="16"/>
          <w:u w:val="single"/>
        </w:rPr>
      </w:pPr>
    </w:p>
    <w:p w14:paraId="57E112AF" w14:textId="77777777" w:rsidR="003E3579" w:rsidRDefault="003E3579">
      <w:pPr>
        <w:jc w:val="center"/>
        <w:rPr>
          <w:rFonts w:ascii="Arial" w:hAnsi="Arial" w:cs="Arial"/>
          <w:b/>
          <w:bCs/>
          <w:caps/>
          <w:sz w:val="16"/>
          <w:u w:val="single"/>
        </w:rPr>
      </w:pPr>
      <w:r>
        <w:rPr>
          <w:rFonts w:ascii="Arial" w:hAnsi="Arial" w:cs="Arial"/>
          <w:b/>
          <w:bCs/>
          <w:caps/>
          <w:sz w:val="16"/>
          <w:u w:val="single"/>
        </w:rPr>
        <w:t>Execution of Offer</w:t>
      </w:r>
    </w:p>
    <w:p w14:paraId="7096BA09" w14:textId="77777777" w:rsidR="003E3579" w:rsidRDefault="003E3579">
      <w:pPr>
        <w:jc w:val="center"/>
        <w:rPr>
          <w:rFonts w:ascii="Arial" w:hAnsi="Arial" w:cs="Arial"/>
          <w:b/>
          <w:bCs/>
          <w:sz w:val="16"/>
          <w:u w:val="single"/>
        </w:rPr>
      </w:pPr>
    </w:p>
    <w:p w14:paraId="616BCBC7" w14:textId="77777777" w:rsidR="003E3579" w:rsidRDefault="003E3579">
      <w:pPr>
        <w:rPr>
          <w:rFonts w:ascii="Arial" w:hAnsi="Arial" w:cs="Arial"/>
          <w:sz w:val="16"/>
        </w:rPr>
      </w:pPr>
    </w:p>
    <w:p w14:paraId="7F756955" w14:textId="77777777"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5656CC20" w14:textId="77777777" w:rsidR="003E3579" w:rsidRDefault="003E3579">
      <w:pPr>
        <w:rPr>
          <w:rFonts w:ascii="Arial" w:hAnsi="Arial" w:cs="Arial"/>
          <w:sz w:val="16"/>
        </w:rPr>
      </w:pPr>
    </w:p>
    <w:p w14:paraId="5AE1D757" w14:textId="77777777"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14:paraId="250F1E24" w14:textId="77777777" w:rsidR="003E3579" w:rsidRDefault="003E3579">
      <w:pPr>
        <w:rPr>
          <w:rFonts w:ascii="Arial" w:hAnsi="Arial" w:cs="Arial"/>
          <w:sz w:val="16"/>
        </w:rPr>
      </w:pPr>
    </w:p>
    <w:p w14:paraId="50041661" w14:textId="77777777"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14:paraId="47DB7622" w14:textId="77777777" w:rsidR="003E3579" w:rsidRDefault="003E3579">
      <w:pPr>
        <w:tabs>
          <w:tab w:val="left" w:pos="2340"/>
        </w:tabs>
        <w:ind w:left="2340" w:hanging="900"/>
        <w:rPr>
          <w:rFonts w:ascii="Arial" w:hAnsi="Arial" w:cs="Arial"/>
          <w:sz w:val="16"/>
        </w:rPr>
      </w:pPr>
    </w:p>
    <w:p w14:paraId="494FC999" w14:textId="77777777"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14:paraId="14F5C4DB" w14:textId="77777777" w:rsidR="003E3579" w:rsidRDefault="003E3579">
      <w:pPr>
        <w:tabs>
          <w:tab w:val="left" w:pos="2700"/>
        </w:tabs>
        <w:ind w:left="2700" w:hanging="1260"/>
        <w:rPr>
          <w:rFonts w:ascii="Arial" w:hAnsi="Arial" w:cs="Arial"/>
          <w:sz w:val="16"/>
        </w:rPr>
      </w:pPr>
    </w:p>
    <w:p w14:paraId="338DC9F8" w14:textId="77777777"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14:paraId="618A02B6" w14:textId="77777777" w:rsidR="003E3579" w:rsidRDefault="003E3579">
      <w:pPr>
        <w:tabs>
          <w:tab w:val="left" w:pos="2700"/>
        </w:tabs>
        <w:ind w:left="1440"/>
        <w:rPr>
          <w:rFonts w:ascii="Arial" w:hAnsi="Arial" w:cs="Arial"/>
          <w:sz w:val="16"/>
        </w:rPr>
      </w:pPr>
    </w:p>
    <w:p w14:paraId="0696F53C" w14:textId="77777777"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14:paraId="684AAE99" w14:textId="77777777" w:rsidR="003E3579" w:rsidRDefault="003E3579">
      <w:pPr>
        <w:tabs>
          <w:tab w:val="left" w:pos="2700"/>
        </w:tabs>
        <w:ind w:left="1440"/>
        <w:rPr>
          <w:rFonts w:ascii="Arial" w:hAnsi="Arial" w:cs="Arial"/>
          <w:sz w:val="16"/>
        </w:rPr>
      </w:pPr>
    </w:p>
    <w:p w14:paraId="14191F71" w14:textId="77777777"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22D7EF32" w14:textId="77777777" w:rsidR="003E3579" w:rsidRDefault="003E3579">
      <w:pPr>
        <w:tabs>
          <w:tab w:val="left" w:pos="2700"/>
        </w:tabs>
        <w:ind w:left="1350" w:firstLine="90"/>
        <w:rPr>
          <w:rFonts w:ascii="Arial" w:hAnsi="Arial" w:cs="Arial"/>
          <w:sz w:val="16"/>
        </w:rPr>
      </w:pPr>
    </w:p>
    <w:p w14:paraId="51000D08" w14:textId="77777777"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14:paraId="0A00CAC5" w14:textId="77777777" w:rsidR="003E3579" w:rsidRDefault="003E3579">
      <w:pPr>
        <w:tabs>
          <w:tab w:val="left" w:pos="2160"/>
          <w:tab w:val="left" w:pos="2700"/>
        </w:tabs>
        <w:ind w:left="1440"/>
        <w:rPr>
          <w:rFonts w:ascii="Arial" w:hAnsi="Arial" w:cs="Arial"/>
          <w:sz w:val="16"/>
        </w:rPr>
      </w:pPr>
    </w:p>
    <w:p w14:paraId="5B6F9964" w14:textId="77777777"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14:paraId="635C8983" w14:textId="77777777" w:rsidR="003E3579" w:rsidRDefault="003E3579">
      <w:pPr>
        <w:tabs>
          <w:tab w:val="left" w:pos="2160"/>
          <w:tab w:val="left" w:pos="2700"/>
        </w:tabs>
        <w:ind w:left="1440"/>
        <w:rPr>
          <w:rFonts w:ascii="Arial" w:hAnsi="Arial" w:cs="Arial"/>
          <w:sz w:val="16"/>
        </w:rPr>
      </w:pPr>
    </w:p>
    <w:p w14:paraId="70144DEA" w14:textId="77777777"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55FDF65A" w14:textId="77777777" w:rsidR="003E3579" w:rsidRDefault="003E3579">
      <w:pPr>
        <w:ind w:left="1440"/>
        <w:rPr>
          <w:rFonts w:ascii="Arial" w:hAnsi="Arial" w:cs="Arial"/>
          <w:sz w:val="16"/>
        </w:rPr>
      </w:pPr>
    </w:p>
    <w:p w14:paraId="0AE0CDB7" w14:textId="77777777"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6D4091FC" w14:textId="77777777" w:rsidR="003E3579" w:rsidRDefault="003E3579" w:rsidP="00BB2E1C">
      <w:pPr>
        <w:ind w:left="1440" w:hanging="720"/>
        <w:rPr>
          <w:rFonts w:ascii="Arial" w:hAnsi="Arial" w:cs="Arial"/>
          <w:sz w:val="16"/>
        </w:rPr>
      </w:pPr>
    </w:p>
    <w:p w14:paraId="612D6CB4" w14:textId="77777777"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14:paraId="26B00E7B" w14:textId="77777777" w:rsidR="003E3579" w:rsidRDefault="003E3579">
      <w:pPr>
        <w:tabs>
          <w:tab w:val="left" w:pos="1440"/>
          <w:tab w:val="left" w:pos="2700"/>
        </w:tabs>
        <w:ind w:left="1440" w:hanging="720"/>
        <w:rPr>
          <w:rFonts w:ascii="Arial" w:hAnsi="Arial" w:cs="Arial"/>
          <w:sz w:val="16"/>
        </w:rPr>
      </w:pPr>
    </w:p>
    <w:p w14:paraId="4B285D66" w14:textId="77777777"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14:paraId="6693EE4A" w14:textId="77777777" w:rsidR="003E3579" w:rsidRDefault="003E3579">
      <w:pPr>
        <w:pStyle w:val="ListContinue2"/>
        <w:spacing w:after="0"/>
        <w:rPr>
          <w:rFonts w:ascii="Arial" w:hAnsi="Arial" w:cs="Arial"/>
          <w:sz w:val="16"/>
        </w:rPr>
      </w:pPr>
    </w:p>
    <w:p w14:paraId="54297DB9" w14:textId="77777777"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14:paraId="56C9112D" w14:textId="77777777" w:rsidR="003E3579" w:rsidRDefault="003E3579">
      <w:pPr>
        <w:pStyle w:val="ListContinue2"/>
        <w:spacing w:after="0"/>
        <w:rPr>
          <w:rFonts w:ascii="Arial" w:hAnsi="Arial" w:cs="Arial"/>
          <w:sz w:val="16"/>
        </w:rPr>
      </w:pPr>
    </w:p>
    <w:p w14:paraId="7AA4C58F" w14:textId="77777777"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14:paraId="1E3BF377" w14:textId="77777777" w:rsidR="003E3579" w:rsidRDefault="003E3579" w:rsidP="00A9795B">
      <w:pPr>
        <w:tabs>
          <w:tab w:val="left" w:pos="2160"/>
        </w:tabs>
        <w:ind w:left="720" w:hanging="720"/>
      </w:pPr>
    </w:p>
    <w:p w14:paraId="7CF7E116" w14:textId="77777777"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w:t>
      </w:r>
      <w:r>
        <w:rPr>
          <w:rFonts w:ascii="Arial" w:hAnsi="Arial" w:cs="Arial"/>
          <w:sz w:val="16"/>
        </w:rPr>
        <w:lastRenderedPageBreak/>
        <w:t xml:space="preserve">communicated directly or indirectly the proposal made to any competitor or any other person engaged in such line of business. </w:t>
      </w:r>
    </w:p>
    <w:p w14:paraId="4C83066C" w14:textId="77777777" w:rsidR="003E3579" w:rsidRDefault="003E3579">
      <w:pPr>
        <w:pStyle w:val="ListContinue2"/>
        <w:spacing w:after="0"/>
        <w:rPr>
          <w:rFonts w:ascii="Arial" w:hAnsi="Arial" w:cs="Arial"/>
          <w:sz w:val="16"/>
        </w:rPr>
      </w:pPr>
    </w:p>
    <w:p w14:paraId="599A39C5" w14:textId="77777777" w:rsidR="003E3579" w:rsidRDefault="003E3579">
      <w:pPr>
        <w:ind w:left="720" w:hanging="720"/>
        <w:rPr>
          <w:rFonts w:ascii="Arial" w:hAnsi="Arial" w:cs="Arial"/>
          <w:sz w:val="16"/>
        </w:rPr>
      </w:pPr>
      <w:r>
        <w:rPr>
          <w:rFonts w:ascii="Arial" w:hAnsi="Arial" w:cs="Arial"/>
          <w:b/>
          <w:bCs/>
          <w:sz w:val="16"/>
        </w:rPr>
        <w:t>2.6</w:t>
      </w:r>
      <w:r>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14:paraId="0CA720EC" w14:textId="77777777" w:rsidR="003E3579" w:rsidRDefault="003E3579">
      <w:pPr>
        <w:ind w:left="1440" w:hanging="720"/>
        <w:rPr>
          <w:rFonts w:ascii="Arial" w:hAnsi="Arial" w:cs="Arial"/>
          <w:sz w:val="16"/>
        </w:rPr>
      </w:pPr>
    </w:p>
    <w:p w14:paraId="02A6B5DC" w14:textId="77777777"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14:paraId="509B6E45" w14:textId="77777777" w:rsidR="003E3579" w:rsidRDefault="003E3579">
      <w:pPr>
        <w:pStyle w:val="ListContinue2"/>
        <w:spacing w:after="0"/>
        <w:rPr>
          <w:rFonts w:ascii="Arial" w:hAnsi="Arial" w:cs="Arial"/>
          <w:sz w:val="16"/>
        </w:rPr>
      </w:pPr>
    </w:p>
    <w:p w14:paraId="75E2337E" w14:textId="77777777"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14:paraId="01DE653C" w14:textId="77777777" w:rsidR="003E3579" w:rsidRDefault="003E3579">
      <w:pPr>
        <w:ind w:left="720"/>
        <w:rPr>
          <w:rFonts w:ascii="Arial" w:hAnsi="Arial" w:cs="Arial"/>
          <w:sz w:val="16"/>
        </w:rPr>
      </w:pPr>
    </w:p>
    <w:p w14:paraId="4BDE5708" w14:textId="77777777"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14:paraId="2BBDBC81" w14:textId="77777777" w:rsidR="003E3579" w:rsidRDefault="003E3579" w:rsidP="001441D3">
      <w:pPr>
        <w:ind w:left="720" w:hanging="720"/>
      </w:pPr>
    </w:p>
    <w:p w14:paraId="28F56F3D" w14:textId="77777777"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14:paraId="6AB950D9" w14:textId="77777777" w:rsidR="003E3579" w:rsidRDefault="003E3579">
      <w:pPr>
        <w:pStyle w:val="ListContinue2"/>
        <w:spacing w:after="0"/>
        <w:rPr>
          <w:rFonts w:ascii="Arial" w:hAnsi="Arial" w:cs="Arial"/>
          <w:sz w:val="16"/>
        </w:rPr>
      </w:pPr>
    </w:p>
    <w:p w14:paraId="625F7EEE" w14:textId="77777777"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14:paraId="04955219" w14:textId="77777777" w:rsidR="003E3579" w:rsidRDefault="003E3579">
      <w:pPr>
        <w:pStyle w:val="ListContinue2"/>
        <w:spacing w:after="0"/>
        <w:rPr>
          <w:rFonts w:ascii="Arial" w:hAnsi="Arial" w:cs="Arial"/>
          <w:sz w:val="16"/>
        </w:rPr>
      </w:pPr>
    </w:p>
    <w:p w14:paraId="6F7B3031" w14:textId="77777777"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14:paraId="63F4C0F5" w14:textId="77777777" w:rsidR="00073ADD" w:rsidRDefault="00073ADD" w:rsidP="00073ADD">
      <w:pPr>
        <w:ind w:left="720" w:hanging="720"/>
        <w:rPr>
          <w:rFonts w:ascii="Arial" w:hAnsi="Arial" w:cs="Arial"/>
          <w:sz w:val="16"/>
        </w:rPr>
      </w:pPr>
    </w:p>
    <w:p w14:paraId="3F9B6C44" w14:textId="77777777"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14:paraId="489550CF" w14:textId="77777777" w:rsidR="003E3579" w:rsidRDefault="003E3579">
      <w:pPr>
        <w:pStyle w:val="ListContinue2"/>
        <w:spacing w:after="0"/>
        <w:rPr>
          <w:rFonts w:ascii="Arial" w:hAnsi="Arial" w:cs="Arial"/>
          <w:sz w:val="16"/>
        </w:rPr>
      </w:pPr>
    </w:p>
    <w:p w14:paraId="2349E274" w14:textId="77777777"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14:paraId="64813A08" w14:textId="77777777" w:rsidR="003E3579" w:rsidRDefault="003E3579">
      <w:pPr>
        <w:pStyle w:val="ListContinue2"/>
        <w:spacing w:after="0"/>
        <w:rPr>
          <w:rFonts w:ascii="Arial" w:hAnsi="Arial" w:cs="Arial"/>
          <w:sz w:val="16"/>
        </w:rPr>
      </w:pPr>
    </w:p>
    <w:p w14:paraId="4C9C2018" w14:textId="77777777"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14:paraId="1C8814BC" w14:textId="77777777" w:rsidR="003E3579" w:rsidRDefault="003E3579">
      <w:pPr>
        <w:ind w:left="720"/>
        <w:jc w:val="left"/>
        <w:rPr>
          <w:rFonts w:ascii="Arial" w:hAnsi="Arial" w:cs="Arial"/>
          <w:sz w:val="16"/>
        </w:rPr>
      </w:pPr>
    </w:p>
    <w:p w14:paraId="2B9025DF" w14:textId="77777777"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14:paraId="5409B0FB" w14:textId="77777777" w:rsidR="003E3579" w:rsidRDefault="003E3579">
      <w:pPr>
        <w:ind w:left="720"/>
        <w:jc w:val="left"/>
        <w:rPr>
          <w:rFonts w:ascii="Arial" w:hAnsi="Arial" w:cs="Arial"/>
          <w:sz w:val="16"/>
        </w:rPr>
      </w:pPr>
    </w:p>
    <w:p w14:paraId="12D76647" w14:textId="77777777" w:rsidR="003E3579" w:rsidRDefault="003E3579">
      <w:pPr>
        <w:ind w:firstLine="720"/>
        <w:rPr>
          <w:rFonts w:ascii="Arial" w:hAnsi="Arial" w:cs="Arial"/>
          <w:sz w:val="16"/>
          <w:u w:val="single"/>
        </w:rPr>
      </w:pPr>
      <w:r>
        <w:rPr>
          <w:rFonts w:ascii="Arial" w:hAnsi="Arial" w:cs="Arial"/>
          <w:sz w:val="16"/>
        </w:rPr>
        <w:t xml:space="preserve">RFP No.:  </w:t>
      </w:r>
      <w:r w:rsidR="00B532E2">
        <w:rPr>
          <w:rFonts w:ascii="Arial" w:hAnsi="Arial" w:cs="Arial"/>
          <w:sz w:val="16"/>
        </w:rPr>
        <w:t>744-R1618</w:t>
      </w:r>
    </w:p>
    <w:p w14:paraId="6C7B6424" w14:textId="77777777" w:rsidR="003E3579" w:rsidRDefault="003E3579">
      <w:pPr>
        <w:ind w:left="720"/>
        <w:jc w:val="left"/>
        <w:rPr>
          <w:rFonts w:ascii="Arial" w:hAnsi="Arial" w:cs="Arial"/>
          <w:sz w:val="16"/>
        </w:rPr>
        <w:sectPr w:rsidR="003E3579" w:rsidSect="00670548">
          <w:headerReference w:type="default" r:id="rId24"/>
          <w:pgSz w:w="12240" w:h="15840" w:code="1"/>
          <w:pgMar w:top="1152" w:right="1440" w:bottom="1008" w:left="1440" w:header="576" w:footer="576" w:gutter="0"/>
          <w:cols w:space="720"/>
        </w:sectPr>
      </w:pPr>
    </w:p>
    <w:p w14:paraId="54BDBBAD" w14:textId="77777777" w:rsidR="003E3579" w:rsidRDefault="003E3579">
      <w:pPr>
        <w:ind w:left="720"/>
        <w:jc w:val="left"/>
        <w:rPr>
          <w:rFonts w:ascii="Arial" w:hAnsi="Arial" w:cs="Arial"/>
          <w:sz w:val="16"/>
        </w:rPr>
      </w:pPr>
    </w:p>
    <w:p w14:paraId="0DD5CCC5" w14:textId="77777777"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14:paraId="5E1D4AC7" w14:textId="77777777" w:rsidR="003E3579" w:rsidRDefault="003E3579">
      <w:pPr>
        <w:ind w:left="720"/>
        <w:jc w:val="left"/>
        <w:rPr>
          <w:rFonts w:ascii="Arial" w:hAnsi="Arial" w:cs="Arial"/>
          <w:sz w:val="16"/>
        </w:rPr>
      </w:pPr>
    </w:p>
    <w:p w14:paraId="24CA8A63" w14:textId="77777777" w:rsidR="003E3579" w:rsidRDefault="003E3579">
      <w:pPr>
        <w:ind w:left="720"/>
        <w:jc w:val="left"/>
        <w:rPr>
          <w:rFonts w:ascii="Arial" w:hAnsi="Arial" w:cs="Arial"/>
          <w:sz w:val="16"/>
        </w:rPr>
      </w:pPr>
    </w:p>
    <w:p w14:paraId="092BC67E" w14:textId="77777777" w:rsidR="003E3579" w:rsidRDefault="003E3579">
      <w:pPr>
        <w:rPr>
          <w:rFonts w:ascii="Arial" w:hAnsi="Arial" w:cs="Arial"/>
          <w:b/>
          <w:bCs/>
          <w:sz w:val="16"/>
        </w:rPr>
      </w:pPr>
      <w:r>
        <w:rPr>
          <w:rFonts w:ascii="Arial" w:hAnsi="Arial" w:cs="Arial"/>
          <w:b/>
          <w:bCs/>
          <w:sz w:val="16"/>
        </w:rPr>
        <w:t xml:space="preserve">Submitted and Certified By:  </w:t>
      </w:r>
    </w:p>
    <w:p w14:paraId="6F6A9109" w14:textId="77777777" w:rsidR="003E3579" w:rsidRDefault="003E3579">
      <w:pPr>
        <w:rPr>
          <w:rFonts w:ascii="Arial" w:hAnsi="Arial" w:cs="Arial"/>
          <w:sz w:val="16"/>
          <w:u w:val="single"/>
        </w:rPr>
      </w:pPr>
    </w:p>
    <w:p w14:paraId="664AE820" w14:textId="77777777"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62B7F627" w14:textId="77777777" w:rsidR="003E3579" w:rsidRDefault="003E3579">
      <w:pPr>
        <w:rPr>
          <w:rFonts w:ascii="Arial" w:hAnsi="Arial" w:cs="Arial"/>
          <w:sz w:val="16"/>
        </w:rPr>
      </w:pPr>
      <w:r>
        <w:rPr>
          <w:rFonts w:ascii="Arial" w:hAnsi="Arial" w:cs="Arial"/>
          <w:sz w:val="16"/>
        </w:rPr>
        <w:t xml:space="preserve">(Proposer Institution’s Name) </w:t>
      </w:r>
    </w:p>
    <w:p w14:paraId="466B30E7" w14:textId="77777777" w:rsidR="003E3579" w:rsidRDefault="003E3579">
      <w:pPr>
        <w:rPr>
          <w:rFonts w:ascii="Arial" w:hAnsi="Arial" w:cs="Arial"/>
          <w:sz w:val="16"/>
        </w:rPr>
      </w:pPr>
    </w:p>
    <w:p w14:paraId="193FD5A1" w14:textId="77777777"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40F32E72" w14:textId="77777777" w:rsidR="003E3579" w:rsidRDefault="003E3579">
      <w:pPr>
        <w:rPr>
          <w:rFonts w:ascii="Arial" w:hAnsi="Arial" w:cs="Arial"/>
          <w:sz w:val="16"/>
        </w:rPr>
      </w:pPr>
      <w:r>
        <w:rPr>
          <w:rFonts w:ascii="Arial" w:hAnsi="Arial" w:cs="Arial"/>
          <w:sz w:val="16"/>
        </w:rPr>
        <w:t xml:space="preserve">(Signature of Duly Authorized Representative) </w:t>
      </w:r>
    </w:p>
    <w:p w14:paraId="4C49A4A7" w14:textId="77777777" w:rsidR="003E3579" w:rsidRDefault="003E3579">
      <w:pPr>
        <w:rPr>
          <w:rFonts w:ascii="Arial" w:hAnsi="Arial" w:cs="Arial"/>
          <w:sz w:val="16"/>
        </w:rPr>
      </w:pPr>
    </w:p>
    <w:p w14:paraId="403E8152" w14:textId="77777777"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38F3FAC9" w14:textId="77777777" w:rsidR="003E3579" w:rsidRDefault="003E3579">
      <w:pPr>
        <w:rPr>
          <w:rFonts w:ascii="Arial" w:hAnsi="Arial" w:cs="Arial"/>
          <w:sz w:val="16"/>
        </w:rPr>
      </w:pPr>
      <w:r>
        <w:rPr>
          <w:rFonts w:ascii="Arial" w:hAnsi="Arial" w:cs="Arial"/>
          <w:sz w:val="16"/>
        </w:rPr>
        <w:t xml:space="preserve">(Printed Name/Title) </w:t>
      </w:r>
    </w:p>
    <w:p w14:paraId="02E8BC40" w14:textId="77777777" w:rsidR="003E3579" w:rsidRDefault="003E3579">
      <w:pPr>
        <w:rPr>
          <w:rFonts w:ascii="Arial" w:hAnsi="Arial" w:cs="Arial"/>
          <w:sz w:val="16"/>
          <w:u w:val="single"/>
        </w:rPr>
      </w:pPr>
    </w:p>
    <w:p w14:paraId="358AA4D0" w14:textId="77777777"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22E196EF" w14:textId="77777777" w:rsidR="003E3579" w:rsidRDefault="003E3579">
      <w:pPr>
        <w:rPr>
          <w:rFonts w:ascii="Arial" w:hAnsi="Arial" w:cs="Arial"/>
          <w:sz w:val="16"/>
        </w:rPr>
      </w:pPr>
      <w:r>
        <w:rPr>
          <w:rFonts w:ascii="Arial" w:hAnsi="Arial" w:cs="Arial"/>
          <w:sz w:val="16"/>
        </w:rPr>
        <w:t xml:space="preserve">(Date Signed) </w:t>
      </w:r>
    </w:p>
    <w:p w14:paraId="4368115C" w14:textId="77777777" w:rsidR="003E3579" w:rsidRDefault="003E3579">
      <w:pPr>
        <w:rPr>
          <w:rFonts w:ascii="Arial" w:hAnsi="Arial" w:cs="Arial"/>
          <w:sz w:val="16"/>
        </w:rPr>
      </w:pPr>
    </w:p>
    <w:p w14:paraId="0A6EDBA7" w14:textId="77777777"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59ED585A" w14:textId="77777777" w:rsidR="003E3579" w:rsidRDefault="003E3579">
      <w:pPr>
        <w:rPr>
          <w:rFonts w:ascii="Arial" w:hAnsi="Arial" w:cs="Arial"/>
          <w:sz w:val="16"/>
        </w:rPr>
      </w:pPr>
      <w:r>
        <w:rPr>
          <w:rFonts w:ascii="Arial" w:hAnsi="Arial" w:cs="Arial"/>
          <w:sz w:val="16"/>
        </w:rPr>
        <w:t xml:space="preserve">(Proposer’s Street Address) </w:t>
      </w:r>
    </w:p>
    <w:p w14:paraId="016367DD" w14:textId="77777777" w:rsidR="003E3579" w:rsidRDefault="003E3579">
      <w:pPr>
        <w:rPr>
          <w:rFonts w:ascii="Arial" w:hAnsi="Arial" w:cs="Arial"/>
          <w:sz w:val="16"/>
        </w:rPr>
      </w:pPr>
    </w:p>
    <w:p w14:paraId="5D9443BA" w14:textId="77777777"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1BF72A7D" w14:textId="77777777" w:rsidR="003E3579" w:rsidRDefault="003E3579">
      <w:pPr>
        <w:rPr>
          <w:rFonts w:ascii="Arial" w:hAnsi="Arial" w:cs="Arial"/>
          <w:sz w:val="16"/>
        </w:rPr>
      </w:pPr>
      <w:r>
        <w:rPr>
          <w:rFonts w:ascii="Arial" w:hAnsi="Arial" w:cs="Arial"/>
          <w:sz w:val="16"/>
        </w:rPr>
        <w:t xml:space="preserve">(City, State, Zip Code) </w:t>
      </w:r>
    </w:p>
    <w:p w14:paraId="7425BC46" w14:textId="77777777" w:rsidR="003E3579" w:rsidRDefault="003E3579">
      <w:pPr>
        <w:rPr>
          <w:rFonts w:ascii="Arial" w:hAnsi="Arial" w:cs="Arial"/>
          <w:sz w:val="16"/>
        </w:rPr>
      </w:pPr>
    </w:p>
    <w:p w14:paraId="66B4B27A" w14:textId="77777777"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3D2FE5A3" w14:textId="77777777" w:rsidR="003E3579" w:rsidRDefault="003E3579">
      <w:pPr>
        <w:rPr>
          <w:rFonts w:ascii="Arial" w:hAnsi="Arial" w:cs="Arial"/>
          <w:sz w:val="16"/>
        </w:rPr>
      </w:pPr>
      <w:r>
        <w:rPr>
          <w:rFonts w:ascii="Arial" w:hAnsi="Arial" w:cs="Arial"/>
          <w:sz w:val="16"/>
        </w:rPr>
        <w:t xml:space="preserve">(Telephone Number) </w:t>
      </w:r>
    </w:p>
    <w:p w14:paraId="71896698" w14:textId="77777777" w:rsidR="003E3579" w:rsidRDefault="003E3579">
      <w:pPr>
        <w:rPr>
          <w:rFonts w:ascii="Arial" w:hAnsi="Arial" w:cs="Arial"/>
          <w:sz w:val="16"/>
        </w:rPr>
      </w:pPr>
    </w:p>
    <w:p w14:paraId="3F31C0E4" w14:textId="77777777"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72C1C56A" w14:textId="77777777" w:rsidR="003E3579" w:rsidRDefault="003E3579">
      <w:pPr>
        <w:tabs>
          <w:tab w:val="left" w:pos="720"/>
        </w:tabs>
        <w:rPr>
          <w:rFonts w:ascii="Arial" w:hAnsi="Arial" w:cs="Arial"/>
          <w:sz w:val="16"/>
        </w:rPr>
      </w:pPr>
      <w:r>
        <w:rPr>
          <w:rFonts w:ascii="Arial" w:hAnsi="Arial" w:cs="Arial"/>
          <w:sz w:val="16"/>
        </w:rPr>
        <w:t>(FAX Number)</w:t>
      </w:r>
    </w:p>
    <w:p w14:paraId="0EBF6481" w14:textId="77777777" w:rsidR="00FF19A8" w:rsidRDefault="00FF19A8">
      <w:pPr>
        <w:tabs>
          <w:tab w:val="left" w:pos="720"/>
        </w:tabs>
        <w:rPr>
          <w:rFonts w:ascii="Arial" w:hAnsi="Arial" w:cs="Arial"/>
          <w:sz w:val="16"/>
        </w:rPr>
      </w:pPr>
    </w:p>
    <w:p w14:paraId="5F7F590A" w14:textId="77777777" w:rsidR="00FF19A8" w:rsidRDefault="00FF19A8" w:rsidP="00FF19A8">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3387CCF8" w14:textId="77777777" w:rsidR="00FF19A8" w:rsidRDefault="00FF19A8" w:rsidP="00FF19A8">
      <w:pPr>
        <w:tabs>
          <w:tab w:val="left" w:pos="720"/>
        </w:tabs>
        <w:rPr>
          <w:rFonts w:ascii="Arial" w:hAnsi="Arial" w:cs="Arial"/>
          <w:sz w:val="16"/>
        </w:rPr>
      </w:pPr>
      <w:r>
        <w:rPr>
          <w:rFonts w:ascii="Arial" w:hAnsi="Arial" w:cs="Arial"/>
          <w:sz w:val="16"/>
        </w:rPr>
        <w:t>(Email Address)</w:t>
      </w:r>
    </w:p>
    <w:p w14:paraId="7BCF14FD" w14:textId="77777777" w:rsidR="003E3579" w:rsidRDefault="003E3579">
      <w:pPr>
        <w:rPr>
          <w:rFonts w:ascii="Arial" w:hAnsi="Arial" w:cs="Arial"/>
          <w:sz w:val="16"/>
        </w:rPr>
      </w:pPr>
    </w:p>
    <w:p w14:paraId="52653860" w14:textId="77777777" w:rsidR="003E3579" w:rsidRDefault="003E3579">
      <w:pPr>
        <w:rPr>
          <w:rFonts w:ascii="Arial" w:eastAsia="Times New Roman" w:hAnsi="Arial" w:cs="Arial"/>
          <w:sz w:val="16"/>
        </w:rPr>
        <w:sectPr w:rsidR="003E3579" w:rsidSect="00670548">
          <w:headerReference w:type="default" r:id="rId25"/>
          <w:pgSz w:w="12240" w:h="15840" w:code="1"/>
          <w:pgMar w:top="1152" w:right="1440" w:bottom="1008" w:left="1440" w:header="576" w:footer="576" w:gutter="0"/>
          <w:cols w:space="720"/>
        </w:sectPr>
      </w:pPr>
    </w:p>
    <w:p w14:paraId="1030AE7E" w14:textId="77777777"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14:paraId="36A2D5AA" w14:textId="77777777" w:rsidR="003E3579" w:rsidRDefault="003E3579">
      <w:pPr>
        <w:jc w:val="center"/>
        <w:rPr>
          <w:rFonts w:ascii="Arial" w:hAnsi="Arial" w:cs="Arial"/>
          <w:b/>
          <w:bCs/>
          <w:sz w:val="16"/>
          <w:lang w:val="fr-FR"/>
        </w:rPr>
      </w:pPr>
    </w:p>
    <w:p w14:paraId="1FEBB5F3" w14:textId="77777777"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14:paraId="30AFE0ED" w14:textId="77777777" w:rsidR="003E3579" w:rsidRDefault="003E3579">
      <w:pPr>
        <w:rPr>
          <w:rFonts w:ascii="Arial" w:hAnsi="Arial" w:cs="Arial"/>
          <w:sz w:val="16"/>
          <w:lang w:val="fr-FR"/>
        </w:rPr>
      </w:pPr>
    </w:p>
    <w:p w14:paraId="6654C008" w14:textId="77777777" w:rsidR="003E3579" w:rsidRDefault="003E3579">
      <w:pPr>
        <w:rPr>
          <w:rFonts w:ascii="Arial" w:hAnsi="Arial" w:cs="Arial"/>
          <w:sz w:val="16"/>
          <w:lang w:val="fr-FR"/>
        </w:rPr>
      </w:pPr>
    </w:p>
    <w:p w14:paraId="5C57EE3D" w14:textId="77777777"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14:paraId="345B7340" w14:textId="77777777" w:rsidR="003E3579" w:rsidRDefault="003E3579">
      <w:pPr>
        <w:rPr>
          <w:rFonts w:ascii="Arial" w:hAnsi="Arial" w:cs="Arial"/>
          <w:sz w:val="16"/>
        </w:rPr>
      </w:pPr>
    </w:p>
    <w:p w14:paraId="336136F7" w14:textId="77777777"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33867DF8" w14:textId="77777777" w:rsidR="003E3579" w:rsidRDefault="003E3579">
      <w:pPr>
        <w:rPr>
          <w:rFonts w:ascii="Arial" w:hAnsi="Arial" w:cs="Arial"/>
          <w:b/>
          <w:bCs/>
          <w:sz w:val="16"/>
        </w:rPr>
      </w:pPr>
    </w:p>
    <w:p w14:paraId="499B5D92" w14:textId="77777777"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14:paraId="68619901" w14:textId="77777777" w:rsidR="003E3579" w:rsidRDefault="003E3579">
      <w:pPr>
        <w:rPr>
          <w:rFonts w:ascii="Arial" w:hAnsi="Arial" w:cs="Arial"/>
          <w:sz w:val="16"/>
        </w:rPr>
      </w:pPr>
    </w:p>
    <w:p w14:paraId="0337BBF2" w14:textId="77777777"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14:paraId="0C31DAB4" w14:textId="77777777" w:rsidR="003E3579" w:rsidRDefault="003E3579">
      <w:pPr>
        <w:rPr>
          <w:rFonts w:ascii="Arial" w:hAnsi="Arial" w:cs="Arial"/>
          <w:sz w:val="16"/>
        </w:rPr>
      </w:pPr>
    </w:p>
    <w:p w14:paraId="6F9FF02D" w14:textId="77777777"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65CDD570" w14:textId="77777777" w:rsidR="003E3579" w:rsidRDefault="003E3579">
      <w:pPr>
        <w:rPr>
          <w:rFonts w:ascii="Arial" w:hAnsi="Arial" w:cs="Arial"/>
          <w:sz w:val="16"/>
          <w:u w:val="single"/>
        </w:rPr>
      </w:pPr>
    </w:p>
    <w:p w14:paraId="2482185C" w14:textId="77777777" w:rsidR="003E3579" w:rsidRDefault="003E3579">
      <w:pPr>
        <w:ind w:left="1530" w:hanging="90"/>
        <w:rPr>
          <w:rFonts w:ascii="Arial" w:hAnsi="Arial" w:cs="Arial"/>
          <w:sz w:val="16"/>
        </w:rPr>
      </w:pPr>
      <w:r>
        <w:rPr>
          <w:rFonts w:ascii="Arial" w:hAnsi="Arial" w:cs="Arial"/>
          <w:sz w:val="16"/>
        </w:rPr>
        <w:t>Address of principal place of business:  </w:t>
      </w:r>
    </w:p>
    <w:p w14:paraId="2DED3FC3" w14:textId="77777777" w:rsidR="003E3579" w:rsidRDefault="003E3579">
      <w:pPr>
        <w:rPr>
          <w:rFonts w:ascii="Arial" w:hAnsi="Arial" w:cs="Arial"/>
          <w:sz w:val="16"/>
        </w:rPr>
      </w:pPr>
    </w:p>
    <w:p w14:paraId="01B3FA7A" w14:textId="77777777"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709CDD9A" w14:textId="77777777" w:rsidR="003E3579" w:rsidRDefault="003E3579">
      <w:pPr>
        <w:ind w:left="1440"/>
        <w:rPr>
          <w:rFonts w:ascii="Arial" w:hAnsi="Arial" w:cs="Arial"/>
          <w:sz w:val="16"/>
        </w:rPr>
      </w:pPr>
    </w:p>
    <w:p w14:paraId="4CEE617F" w14:textId="77777777"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701F1BFA" w14:textId="77777777" w:rsidR="003E3579" w:rsidRDefault="003E3579">
      <w:pPr>
        <w:ind w:left="1440"/>
        <w:rPr>
          <w:rFonts w:ascii="Arial" w:hAnsi="Arial" w:cs="Arial"/>
          <w:sz w:val="16"/>
        </w:rPr>
      </w:pPr>
    </w:p>
    <w:p w14:paraId="748133AA" w14:textId="77777777"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1BA7E5B0" w14:textId="77777777" w:rsidR="003E3579" w:rsidRDefault="003E3579">
      <w:pPr>
        <w:rPr>
          <w:rFonts w:ascii="Arial" w:hAnsi="Arial" w:cs="Arial"/>
          <w:sz w:val="16"/>
        </w:rPr>
      </w:pPr>
    </w:p>
    <w:p w14:paraId="13235E31" w14:textId="77777777" w:rsidR="003E3579" w:rsidRDefault="003E3579">
      <w:pPr>
        <w:ind w:left="1440"/>
        <w:rPr>
          <w:rFonts w:ascii="Arial" w:hAnsi="Arial" w:cs="Arial"/>
          <w:sz w:val="16"/>
        </w:rPr>
      </w:pPr>
      <w:r>
        <w:rPr>
          <w:rFonts w:ascii="Arial" w:hAnsi="Arial" w:cs="Arial"/>
          <w:sz w:val="16"/>
        </w:rPr>
        <w:t>Address of office that would be providing service under the Agreement:   </w:t>
      </w:r>
    </w:p>
    <w:p w14:paraId="4EE13BB1" w14:textId="77777777" w:rsidR="003E3579" w:rsidRDefault="003E3579">
      <w:pPr>
        <w:rPr>
          <w:rFonts w:ascii="Arial" w:hAnsi="Arial" w:cs="Arial"/>
          <w:sz w:val="16"/>
        </w:rPr>
      </w:pPr>
    </w:p>
    <w:p w14:paraId="31BBD07D" w14:textId="77777777"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0D3A276D" w14:textId="77777777" w:rsidR="003E3579" w:rsidRDefault="003E3579">
      <w:pPr>
        <w:ind w:left="1440"/>
        <w:rPr>
          <w:rFonts w:ascii="Arial" w:hAnsi="Arial" w:cs="Arial"/>
          <w:sz w:val="16"/>
          <w:u w:val="single"/>
        </w:rPr>
      </w:pPr>
    </w:p>
    <w:p w14:paraId="0B07362D" w14:textId="77777777"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2EB60AF4" w14:textId="77777777" w:rsidR="003E3579" w:rsidRDefault="003E3579">
      <w:pPr>
        <w:ind w:left="1440"/>
        <w:rPr>
          <w:rFonts w:ascii="Arial" w:hAnsi="Arial" w:cs="Arial"/>
          <w:sz w:val="16"/>
          <w:u w:val="single"/>
        </w:rPr>
      </w:pPr>
    </w:p>
    <w:p w14:paraId="18CF0BBC" w14:textId="77777777"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5A01DDA6" w14:textId="77777777" w:rsidR="003E3579" w:rsidRDefault="003E3579">
      <w:pPr>
        <w:ind w:left="1440"/>
        <w:rPr>
          <w:rFonts w:ascii="Arial" w:hAnsi="Arial" w:cs="Arial"/>
          <w:sz w:val="16"/>
        </w:rPr>
      </w:pPr>
    </w:p>
    <w:p w14:paraId="14A1058B" w14:textId="77777777"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005E6FFB" w14:textId="77777777" w:rsidR="003E3579" w:rsidRDefault="003E3579">
      <w:pPr>
        <w:rPr>
          <w:rFonts w:ascii="Arial" w:hAnsi="Arial" w:cs="Arial"/>
          <w:sz w:val="16"/>
        </w:rPr>
      </w:pPr>
    </w:p>
    <w:p w14:paraId="41FA926D" w14:textId="77777777"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44D039D0" w14:textId="77777777" w:rsidR="003E3579" w:rsidRDefault="003E3579">
      <w:pPr>
        <w:ind w:left="1440"/>
        <w:rPr>
          <w:rFonts w:ascii="Arial" w:hAnsi="Arial" w:cs="Arial"/>
          <w:sz w:val="16"/>
        </w:rPr>
      </w:pPr>
    </w:p>
    <w:p w14:paraId="0346BD1A" w14:textId="77777777"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4BD14E6F" w14:textId="77777777" w:rsidR="003E3579" w:rsidRDefault="003E3579">
      <w:pPr>
        <w:ind w:left="1440"/>
        <w:rPr>
          <w:rFonts w:ascii="Arial" w:hAnsi="Arial" w:cs="Arial"/>
          <w:sz w:val="16"/>
        </w:rPr>
      </w:pPr>
    </w:p>
    <w:p w14:paraId="37BAD6D0" w14:textId="77777777"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15CFB5EB" w14:textId="77777777" w:rsidR="003E3579" w:rsidRDefault="003E3579">
      <w:pPr>
        <w:ind w:left="1440"/>
        <w:rPr>
          <w:rFonts w:ascii="Arial" w:hAnsi="Arial" w:cs="Arial"/>
          <w:sz w:val="16"/>
        </w:rPr>
      </w:pPr>
    </w:p>
    <w:p w14:paraId="5C82AF5E" w14:textId="77777777"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14:paraId="1C8E8F6E" w14:textId="77777777"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14:paraId="2421201E" w14:textId="77777777" w:rsidR="003E3579" w:rsidRDefault="003E3579">
      <w:pPr>
        <w:rPr>
          <w:rFonts w:ascii="Arial" w:hAnsi="Arial" w:cs="Arial"/>
          <w:sz w:val="16"/>
        </w:rPr>
      </w:pPr>
    </w:p>
    <w:p w14:paraId="25D9D85F" w14:textId="77777777"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14:paraId="314E7434" w14:textId="77777777" w:rsidR="003E3579" w:rsidRDefault="003E3579">
      <w:pPr>
        <w:rPr>
          <w:rFonts w:ascii="Arial" w:hAnsi="Arial" w:cs="Arial"/>
          <w:sz w:val="16"/>
        </w:rPr>
      </w:pPr>
    </w:p>
    <w:p w14:paraId="29CCB181" w14:textId="77777777"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2CC267B3" w14:textId="77777777" w:rsidR="003E3579" w:rsidRDefault="003E3579">
      <w:pPr>
        <w:rPr>
          <w:rFonts w:ascii="Arial" w:hAnsi="Arial" w:cs="Arial"/>
          <w:sz w:val="16"/>
        </w:rPr>
      </w:pPr>
    </w:p>
    <w:p w14:paraId="3910FC98" w14:textId="77777777"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5BB72065" w14:textId="77777777" w:rsidR="003E3579" w:rsidRDefault="003E3579">
      <w:pPr>
        <w:rPr>
          <w:rFonts w:ascii="Arial" w:hAnsi="Arial" w:cs="Arial"/>
          <w:sz w:val="16"/>
        </w:rPr>
      </w:pPr>
    </w:p>
    <w:p w14:paraId="1B629FFB" w14:textId="77777777"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14:paraId="31A01921" w14:textId="77777777" w:rsidR="003E3579" w:rsidRDefault="003E3579">
      <w:pPr>
        <w:rPr>
          <w:rFonts w:ascii="Arial" w:hAnsi="Arial" w:cs="Arial"/>
          <w:sz w:val="16"/>
        </w:rPr>
      </w:pPr>
    </w:p>
    <w:p w14:paraId="65F0E2A0" w14:textId="77777777"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6532F395" w14:textId="77777777" w:rsidR="003E3579" w:rsidRDefault="003E3579">
      <w:pPr>
        <w:rPr>
          <w:rFonts w:ascii="Arial" w:hAnsi="Arial" w:cs="Arial"/>
          <w:sz w:val="16"/>
        </w:rPr>
      </w:pPr>
    </w:p>
    <w:p w14:paraId="6EB784B3" w14:textId="77777777"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116AC49C" w14:textId="77777777" w:rsidR="003E3579" w:rsidRDefault="003E3579">
      <w:pPr>
        <w:ind w:left="1440" w:hanging="720"/>
        <w:rPr>
          <w:rFonts w:ascii="Arial" w:hAnsi="Arial" w:cs="Arial"/>
          <w:sz w:val="16"/>
        </w:rPr>
        <w:sectPr w:rsidR="003E3579" w:rsidSect="00670548">
          <w:headerReference w:type="default" r:id="rId26"/>
          <w:pgSz w:w="12240" w:h="15840" w:code="1"/>
          <w:pgMar w:top="1152" w:right="1440" w:bottom="1008" w:left="1440" w:header="576" w:footer="576" w:gutter="0"/>
          <w:cols w:space="720"/>
        </w:sectPr>
      </w:pPr>
    </w:p>
    <w:p w14:paraId="480558A2" w14:textId="77777777" w:rsidR="003E3579" w:rsidRDefault="003E3579">
      <w:pPr>
        <w:rPr>
          <w:rFonts w:ascii="Arial" w:hAnsi="Arial" w:cs="Arial"/>
          <w:sz w:val="16"/>
        </w:rPr>
      </w:pPr>
    </w:p>
    <w:p w14:paraId="10260F07" w14:textId="77777777" w:rsidR="003E3579" w:rsidRDefault="003E3579">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1F1B40A8" w14:textId="77777777" w:rsidR="003E3579" w:rsidRDefault="003E3579">
      <w:pPr>
        <w:rPr>
          <w:rFonts w:ascii="Arial" w:hAnsi="Arial" w:cs="Arial"/>
          <w:sz w:val="16"/>
        </w:rPr>
      </w:pPr>
    </w:p>
    <w:p w14:paraId="738C40F3" w14:textId="77777777" w:rsidR="003E3579" w:rsidRDefault="003E3579">
      <w:pPr>
        <w:ind w:left="1440" w:hanging="720"/>
        <w:rPr>
          <w:rFonts w:ascii="Arial" w:hAnsi="Arial" w:cs="Arial"/>
          <w:sz w:val="16"/>
        </w:rPr>
      </w:pPr>
      <w:r>
        <w:rPr>
          <w:rFonts w:ascii="Arial" w:hAnsi="Arial" w:cs="Arial"/>
          <w:sz w:val="16"/>
        </w:rPr>
        <w:t>3.1.9</w:t>
      </w:r>
      <w:r>
        <w:rPr>
          <w:rFonts w:ascii="Arial" w:hAnsi="Arial" w:cs="Arial"/>
          <w:sz w:val="16"/>
        </w:rPr>
        <w:tab/>
        <w:t>Proposer will provide the name and Social Security Number for each person having at least 25% ownership interest in Proposer. This disclosure is mandatory pursuant to Section 231.00</w:t>
      </w:r>
      <w:r w:rsidR="00734EA5">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and will be used for the purpose of determining whether an owner of Proposer with an ownership interest of at least 25% is more 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14:paraId="66A494E6" w14:textId="77777777" w:rsidR="003E3579" w:rsidRDefault="003E3579">
      <w:pPr>
        <w:rPr>
          <w:rFonts w:ascii="Arial" w:hAnsi="Arial" w:cs="Arial"/>
          <w:sz w:val="16"/>
        </w:rPr>
      </w:pPr>
    </w:p>
    <w:p w14:paraId="52F127AD" w14:textId="77777777" w:rsidR="003E3579" w:rsidRDefault="003E3579">
      <w:pPr>
        <w:rPr>
          <w:rFonts w:ascii="Arial" w:hAnsi="Arial" w:cs="Arial"/>
          <w:b/>
          <w:bCs/>
          <w:sz w:val="16"/>
        </w:rPr>
      </w:pPr>
      <w:r>
        <w:rPr>
          <w:rFonts w:ascii="Arial" w:hAnsi="Arial" w:cs="Arial"/>
          <w:b/>
          <w:bCs/>
          <w:sz w:val="16"/>
        </w:rPr>
        <w:t>3.2</w:t>
      </w:r>
      <w:r>
        <w:rPr>
          <w:rFonts w:ascii="Arial" w:hAnsi="Arial" w:cs="Arial"/>
          <w:b/>
          <w:bCs/>
          <w:sz w:val="16"/>
        </w:rPr>
        <w:tab/>
        <w:t xml:space="preserve">Approach to Project Services </w:t>
      </w:r>
    </w:p>
    <w:p w14:paraId="088BF5D0" w14:textId="77777777" w:rsidR="003E3579" w:rsidRDefault="003E3579">
      <w:pPr>
        <w:rPr>
          <w:rFonts w:ascii="Arial" w:hAnsi="Arial" w:cs="Arial"/>
          <w:sz w:val="16"/>
        </w:rPr>
      </w:pPr>
    </w:p>
    <w:p w14:paraId="7C61D77E" w14:textId="77777777" w:rsidR="003E3579" w:rsidRDefault="003E3579">
      <w:pPr>
        <w:ind w:left="1440" w:hanging="720"/>
        <w:rPr>
          <w:rFonts w:ascii="Arial" w:hAnsi="Arial" w:cs="Arial"/>
          <w:sz w:val="16"/>
        </w:rPr>
      </w:pPr>
      <w:r>
        <w:rPr>
          <w:rFonts w:ascii="Arial" w:hAnsi="Arial" w:cs="Arial"/>
          <w:sz w:val="16"/>
        </w:rPr>
        <w:t>3.2.1</w:t>
      </w:r>
      <w:r>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Pr>
          <w:rFonts w:ascii="Arial" w:hAnsi="Arial" w:cs="Arial"/>
          <w:b/>
          <w:bCs/>
          <w:sz w:val="16"/>
        </w:rPr>
        <w:t>Section 5.4</w:t>
      </w:r>
      <w:r>
        <w:rPr>
          <w:rFonts w:ascii="Arial" w:hAnsi="Arial" w:cs="Arial"/>
          <w:bCs/>
          <w:sz w:val="16"/>
        </w:rPr>
        <w:t xml:space="preserve"> </w:t>
      </w:r>
      <w:r>
        <w:rPr>
          <w:rFonts w:ascii="Arial" w:hAnsi="Arial" w:cs="Arial"/>
          <w:bCs/>
          <w:color w:val="000000"/>
          <w:sz w:val="16"/>
        </w:rPr>
        <w:t>Scope of Work</w:t>
      </w:r>
      <w:r>
        <w:rPr>
          <w:rFonts w:ascii="Arial" w:hAnsi="Arial" w:cs="Arial"/>
          <w:color w:val="000000"/>
          <w:sz w:val="16"/>
        </w:rPr>
        <w:t xml:space="preserve"> </w:t>
      </w:r>
      <w:r>
        <w:rPr>
          <w:rFonts w:ascii="Arial" w:hAnsi="Arial" w:cs="Arial"/>
          <w:sz w:val="16"/>
        </w:rPr>
        <w:t xml:space="preserve">of this RFP. </w:t>
      </w:r>
    </w:p>
    <w:p w14:paraId="5095000C" w14:textId="77777777" w:rsidR="003E3579" w:rsidRDefault="003E3579">
      <w:pPr>
        <w:ind w:left="1440" w:hanging="720"/>
        <w:rPr>
          <w:rFonts w:ascii="Arial" w:hAnsi="Arial" w:cs="Arial"/>
          <w:sz w:val="16"/>
        </w:rPr>
      </w:pPr>
    </w:p>
    <w:p w14:paraId="7F2FAF30" w14:textId="77777777" w:rsidR="003E3579" w:rsidRDefault="003E3579">
      <w:pPr>
        <w:ind w:left="1440" w:hanging="720"/>
        <w:rPr>
          <w:rFonts w:ascii="Arial" w:hAnsi="Arial" w:cs="Arial"/>
          <w:sz w:val="16"/>
        </w:rPr>
      </w:pPr>
      <w:r>
        <w:rPr>
          <w:rFonts w:ascii="Arial" w:hAnsi="Arial" w:cs="Arial"/>
          <w:sz w:val="16"/>
        </w:rPr>
        <w:t>3.2.2</w:t>
      </w:r>
      <w:r>
        <w:rPr>
          <w:rFonts w:ascii="Arial" w:hAnsi="Arial" w:cs="Arial"/>
          <w:sz w:val="16"/>
        </w:rPr>
        <w:tab/>
        <w:t xml:space="preserve">Proposer will provide an estimate of the earliest starting date for services following execution of </w:t>
      </w:r>
      <w:r w:rsidR="000B06F5">
        <w:rPr>
          <w:rFonts w:ascii="Arial" w:hAnsi="Arial" w:cs="Arial"/>
          <w:sz w:val="16"/>
        </w:rPr>
        <w:t>the</w:t>
      </w:r>
      <w:r>
        <w:rPr>
          <w:rFonts w:ascii="Arial" w:hAnsi="Arial" w:cs="Arial"/>
          <w:sz w:val="16"/>
        </w:rPr>
        <w:t xml:space="preserve"> Agreement. </w:t>
      </w:r>
    </w:p>
    <w:p w14:paraId="6360B4AE" w14:textId="77777777" w:rsidR="003E3579" w:rsidRDefault="003E3579">
      <w:pPr>
        <w:rPr>
          <w:rFonts w:ascii="Arial" w:hAnsi="Arial" w:cs="Arial"/>
          <w:sz w:val="16"/>
        </w:rPr>
      </w:pPr>
    </w:p>
    <w:p w14:paraId="100054F3" w14:textId="77777777" w:rsidR="003E3579" w:rsidRDefault="003E3579">
      <w:pPr>
        <w:ind w:left="1440" w:hanging="720"/>
        <w:rPr>
          <w:rFonts w:ascii="Arial" w:hAnsi="Arial" w:cs="Arial"/>
          <w:sz w:val="16"/>
        </w:rPr>
      </w:pPr>
      <w:r>
        <w:rPr>
          <w:rFonts w:ascii="Arial" w:hAnsi="Arial" w:cs="Arial"/>
          <w:sz w:val="16"/>
        </w:rPr>
        <w:t>3.2.3</w:t>
      </w:r>
      <w:r>
        <w:rPr>
          <w:rFonts w:ascii="Arial" w:hAnsi="Arial" w:cs="Arial"/>
          <w:sz w:val="16"/>
        </w:rPr>
        <w:tab/>
        <w:t>Proposer will submit a work plan with key dates and milestones. The work plan should include:  </w:t>
      </w:r>
    </w:p>
    <w:p w14:paraId="77C7AAAB" w14:textId="77777777" w:rsidR="003E3579" w:rsidRDefault="003E3579">
      <w:pPr>
        <w:rPr>
          <w:rFonts w:ascii="Arial" w:hAnsi="Arial" w:cs="Arial"/>
          <w:sz w:val="16"/>
        </w:rPr>
      </w:pPr>
    </w:p>
    <w:p w14:paraId="41EB4B65" w14:textId="77777777" w:rsidR="003E3579" w:rsidRDefault="003E3579">
      <w:pPr>
        <w:tabs>
          <w:tab w:val="left" w:pos="2340"/>
        </w:tabs>
        <w:ind w:firstLine="1440"/>
        <w:rPr>
          <w:rFonts w:ascii="Arial" w:hAnsi="Arial" w:cs="Arial"/>
          <w:sz w:val="16"/>
        </w:rPr>
      </w:pPr>
      <w:r>
        <w:rPr>
          <w:rFonts w:ascii="Arial" w:hAnsi="Arial" w:cs="Arial"/>
          <w:sz w:val="16"/>
        </w:rPr>
        <w:t>3.2.3.1</w:t>
      </w:r>
      <w:r>
        <w:rPr>
          <w:rFonts w:ascii="Arial" w:hAnsi="Arial" w:cs="Arial"/>
          <w:sz w:val="16"/>
        </w:rPr>
        <w:tab/>
        <w:t xml:space="preserve">Identification of tasks to be performed; </w:t>
      </w:r>
    </w:p>
    <w:p w14:paraId="7AB84378" w14:textId="77777777" w:rsidR="003E3579" w:rsidRDefault="003E3579">
      <w:pPr>
        <w:tabs>
          <w:tab w:val="left" w:pos="1620"/>
        </w:tabs>
        <w:rPr>
          <w:rFonts w:ascii="Arial" w:hAnsi="Arial" w:cs="Arial"/>
          <w:sz w:val="16"/>
        </w:rPr>
      </w:pPr>
    </w:p>
    <w:p w14:paraId="0A015460" w14:textId="77777777" w:rsidR="003E3579" w:rsidRDefault="003E3579">
      <w:pPr>
        <w:tabs>
          <w:tab w:val="left" w:pos="2340"/>
        </w:tabs>
        <w:ind w:firstLine="1440"/>
        <w:rPr>
          <w:rFonts w:ascii="Arial" w:hAnsi="Arial" w:cs="Arial"/>
          <w:sz w:val="16"/>
        </w:rPr>
      </w:pPr>
      <w:r>
        <w:rPr>
          <w:rFonts w:ascii="Arial" w:hAnsi="Arial" w:cs="Arial"/>
          <w:sz w:val="16"/>
        </w:rPr>
        <w:t>3.2.3.2</w:t>
      </w:r>
      <w:r>
        <w:rPr>
          <w:rFonts w:ascii="Arial" w:hAnsi="Arial" w:cs="Arial"/>
          <w:sz w:val="16"/>
        </w:rPr>
        <w:tab/>
        <w:t xml:space="preserve">Time frames to perform the identified tasks; </w:t>
      </w:r>
    </w:p>
    <w:p w14:paraId="700E8B10" w14:textId="77777777" w:rsidR="003E3579" w:rsidRDefault="003E3579">
      <w:pPr>
        <w:rPr>
          <w:rFonts w:ascii="Arial" w:hAnsi="Arial" w:cs="Arial"/>
          <w:sz w:val="16"/>
        </w:rPr>
      </w:pPr>
    </w:p>
    <w:p w14:paraId="78F9DABF" w14:textId="77777777" w:rsidR="003E3579" w:rsidRDefault="003E3579">
      <w:pPr>
        <w:tabs>
          <w:tab w:val="left" w:pos="2340"/>
        </w:tabs>
        <w:ind w:firstLine="1440"/>
        <w:rPr>
          <w:rFonts w:ascii="Arial" w:hAnsi="Arial" w:cs="Arial"/>
          <w:sz w:val="16"/>
        </w:rPr>
      </w:pPr>
      <w:r>
        <w:rPr>
          <w:rFonts w:ascii="Arial" w:hAnsi="Arial" w:cs="Arial"/>
          <w:sz w:val="16"/>
        </w:rPr>
        <w:t>3.2.3.3</w:t>
      </w:r>
      <w:r>
        <w:rPr>
          <w:rFonts w:ascii="Arial" w:hAnsi="Arial" w:cs="Arial"/>
          <w:sz w:val="16"/>
        </w:rPr>
        <w:tab/>
        <w:t>Project management methodology;</w:t>
      </w:r>
    </w:p>
    <w:p w14:paraId="2449CDFF" w14:textId="77777777" w:rsidR="003E3579" w:rsidRDefault="003E3579">
      <w:pPr>
        <w:rPr>
          <w:rFonts w:ascii="Arial" w:hAnsi="Arial" w:cs="Arial"/>
          <w:sz w:val="16"/>
        </w:rPr>
      </w:pPr>
    </w:p>
    <w:p w14:paraId="3E7065CF" w14:textId="77777777" w:rsidR="003E3579" w:rsidRDefault="003E3579">
      <w:pPr>
        <w:tabs>
          <w:tab w:val="left" w:pos="2340"/>
        </w:tabs>
        <w:ind w:firstLine="1440"/>
        <w:rPr>
          <w:rFonts w:ascii="Arial" w:hAnsi="Arial" w:cs="Arial"/>
          <w:sz w:val="16"/>
        </w:rPr>
      </w:pPr>
      <w:r>
        <w:rPr>
          <w:rFonts w:ascii="Arial" w:hAnsi="Arial" w:cs="Arial"/>
          <w:sz w:val="16"/>
        </w:rPr>
        <w:t>3.2.3.4</w:t>
      </w:r>
      <w:r>
        <w:rPr>
          <w:rFonts w:ascii="Arial" w:hAnsi="Arial" w:cs="Arial"/>
          <w:sz w:val="16"/>
        </w:rPr>
        <w:tab/>
        <w:t xml:space="preserve">Implementation strategy; and </w:t>
      </w:r>
    </w:p>
    <w:p w14:paraId="78FE9C8C" w14:textId="77777777" w:rsidR="003E3579" w:rsidRDefault="003E3579">
      <w:pPr>
        <w:rPr>
          <w:rFonts w:ascii="Arial" w:hAnsi="Arial" w:cs="Arial"/>
          <w:sz w:val="16"/>
        </w:rPr>
      </w:pPr>
    </w:p>
    <w:p w14:paraId="5AC8ABB5" w14:textId="77777777" w:rsidR="003E3579" w:rsidRDefault="003E3579">
      <w:pPr>
        <w:tabs>
          <w:tab w:val="left" w:pos="2340"/>
        </w:tabs>
        <w:ind w:left="2340" w:hanging="900"/>
        <w:rPr>
          <w:rFonts w:ascii="Arial" w:hAnsi="Arial" w:cs="Arial"/>
          <w:sz w:val="16"/>
        </w:rPr>
      </w:pPr>
      <w:r>
        <w:rPr>
          <w:rFonts w:ascii="Arial" w:hAnsi="Arial" w:cs="Arial"/>
          <w:sz w:val="16"/>
        </w:rPr>
        <w:t>3.2.3.5</w:t>
      </w:r>
      <w:r>
        <w:rPr>
          <w:rFonts w:ascii="Arial" w:hAnsi="Arial" w:cs="Arial"/>
          <w:sz w:val="16"/>
        </w:rPr>
        <w:tab/>
        <w:t xml:space="preserve">The expected time frame in which the services would be implemented. </w:t>
      </w:r>
    </w:p>
    <w:p w14:paraId="5F701A8A" w14:textId="77777777" w:rsidR="003E3579" w:rsidRDefault="003E3579">
      <w:pPr>
        <w:rPr>
          <w:rFonts w:ascii="Arial" w:hAnsi="Arial" w:cs="Arial"/>
          <w:sz w:val="16"/>
        </w:rPr>
      </w:pPr>
    </w:p>
    <w:p w14:paraId="6AB70D87" w14:textId="77777777" w:rsidR="003E3579" w:rsidRDefault="003E3579">
      <w:pPr>
        <w:ind w:left="1440" w:hanging="720"/>
        <w:rPr>
          <w:rFonts w:ascii="Arial" w:hAnsi="Arial" w:cs="Arial"/>
          <w:sz w:val="16"/>
        </w:rPr>
      </w:pPr>
      <w:r>
        <w:rPr>
          <w:rFonts w:ascii="Arial" w:hAnsi="Arial" w:cs="Arial"/>
          <w:sz w:val="16"/>
        </w:rPr>
        <w:t>3.2.4</w:t>
      </w:r>
      <w:r>
        <w:rPr>
          <w:rFonts w:ascii="Arial" w:hAnsi="Arial" w:cs="Arial"/>
          <w:sz w:val="16"/>
        </w:rPr>
        <w:tab/>
        <w:t xml:space="preserve">Proposer will describe the types of reports or other written documents Proposer will provide (if any) and the frequency of reporting, if more frequent than required in the RFP. Proposer will include samples of reports and documents if appropriate. </w:t>
      </w:r>
    </w:p>
    <w:p w14:paraId="0B8ED561" w14:textId="77777777" w:rsidR="003E3579" w:rsidRDefault="003E3579">
      <w:pPr>
        <w:rPr>
          <w:rFonts w:ascii="Arial" w:hAnsi="Arial" w:cs="Arial"/>
          <w:sz w:val="16"/>
        </w:rPr>
      </w:pPr>
    </w:p>
    <w:p w14:paraId="019C9BD8" w14:textId="77777777" w:rsidR="003E3579" w:rsidRDefault="003E3579">
      <w:pPr>
        <w:rPr>
          <w:rFonts w:ascii="Arial" w:hAnsi="Arial" w:cs="Arial"/>
          <w:b/>
          <w:bCs/>
          <w:sz w:val="16"/>
        </w:rPr>
      </w:pPr>
      <w:r>
        <w:rPr>
          <w:rFonts w:ascii="Arial" w:hAnsi="Arial" w:cs="Arial"/>
          <w:b/>
          <w:bCs/>
          <w:sz w:val="16"/>
        </w:rPr>
        <w:t>3.3</w:t>
      </w:r>
      <w:r>
        <w:rPr>
          <w:rFonts w:ascii="Arial" w:hAnsi="Arial" w:cs="Arial"/>
          <w:b/>
          <w:bCs/>
          <w:sz w:val="16"/>
        </w:rPr>
        <w:tab/>
        <w:t xml:space="preserve">General Requirements </w:t>
      </w:r>
    </w:p>
    <w:p w14:paraId="70136A62" w14:textId="77777777" w:rsidR="003E3579" w:rsidRDefault="003E3579">
      <w:pPr>
        <w:ind w:left="1440" w:hanging="720"/>
        <w:rPr>
          <w:rFonts w:ascii="Arial" w:hAnsi="Arial" w:cs="Arial"/>
          <w:sz w:val="16"/>
        </w:rPr>
      </w:pPr>
    </w:p>
    <w:p w14:paraId="33E5254B" w14:textId="77777777" w:rsidR="003E3579" w:rsidRDefault="003E3579">
      <w:pPr>
        <w:ind w:left="1440" w:hanging="720"/>
        <w:rPr>
          <w:rFonts w:ascii="Arial" w:hAnsi="Arial" w:cs="Arial"/>
          <w:sz w:val="16"/>
        </w:rPr>
      </w:pPr>
      <w:r>
        <w:rPr>
          <w:rFonts w:ascii="Arial" w:hAnsi="Arial" w:cs="Arial"/>
          <w:sz w:val="16"/>
        </w:rPr>
        <w:t>3.3.1</w:t>
      </w:r>
      <w:r>
        <w:rPr>
          <w:rFonts w:ascii="Arial" w:hAnsi="Arial" w:cs="Arial"/>
          <w:sz w:val="16"/>
        </w:rPr>
        <w:tab/>
        <w:t>Proposer wi</w:t>
      </w:r>
      <w:r w:rsidR="00E51E35">
        <w:rPr>
          <w:rFonts w:ascii="Arial" w:hAnsi="Arial" w:cs="Arial"/>
          <w:sz w:val="16"/>
        </w:rPr>
        <w:t>l</w:t>
      </w:r>
      <w:r>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14:paraId="78D47EA4" w14:textId="77777777" w:rsidR="003E3579" w:rsidRDefault="003E3579">
      <w:pPr>
        <w:ind w:left="1440" w:hanging="720"/>
        <w:rPr>
          <w:rFonts w:ascii="Arial" w:hAnsi="Arial" w:cs="Arial"/>
          <w:sz w:val="16"/>
        </w:rPr>
      </w:pPr>
    </w:p>
    <w:p w14:paraId="0B0B55F6" w14:textId="77777777" w:rsidR="003E3579" w:rsidRDefault="003E3579">
      <w:pPr>
        <w:tabs>
          <w:tab w:val="left" w:pos="1440"/>
        </w:tabs>
        <w:ind w:left="1440" w:hanging="720"/>
        <w:rPr>
          <w:rFonts w:ascii="Arial" w:hAnsi="Arial" w:cs="Arial"/>
          <w:sz w:val="16"/>
        </w:rPr>
      </w:pPr>
      <w:r>
        <w:rPr>
          <w:rFonts w:ascii="Arial" w:hAnsi="Arial" w:cs="Arial"/>
          <w:sz w:val="16"/>
        </w:rPr>
        <w:t>3.3.2</w:t>
      </w:r>
      <w:r>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14:paraId="4CED85EC" w14:textId="77777777" w:rsidR="003E3579" w:rsidRDefault="003E3579">
      <w:pPr>
        <w:rPr>
          <w:rFonts w:ascii="Arial" w:hAnsi="Arial" w:cs="Arial"/>
          <w:sz w:val="16"/>
        </w:rPr>
      </w:pPr>
    </w:p>
    <w:p w14:paraId="4F379A7B" w14:textId="77777777" w:rsidR="003E3579" w:rsidRDefault="003E3579">
      <w:pPr>
        <w:rPr>
          <w:rFonts w:ascii="Arial" w:hAnsi="Arial" w:cs="Arial"/>
          <w:b/>
          <w:bCs/>
          <w:sz w:val="16"/>
        </w:rPr>
      </w:pPr>
      <w:r>
        <w:rPr>
          <w:rFonts w:ascii="Arial" w:hAnsi="Arial" w:cs="Arial"/>
          <w:b/>
          <w:bCs/>
          <w:sz w:val="16"/>
        </w:rPr>
        <w:t>3.4</w:t>
      </w:r>
      <w:r>
        <w:rPr>
          <w:rFonts w:ascii="Arial" w:hAnsi="Arial" w:cs="Arial"/>
          <w:b/>
          <w:bCs/>
          <w:sz w:val="16"/>
        </w:rPr>
        <w:tab/>
        <w:t xml:space="preserve">Service Support </w:t>
      </w:r>
    </w:p>
    <w:p w14:paraId="232E422B" w14:textId="77777777" w:rsidR="003E3579" w:rsidRDefault="003E3579">
      <w:pPr>
        <w:rPr>
          <w:rFonts w:ascii="Arial" w:hAnsi="Arial" w:cs="Arial"/>
          <w:sz w:val="16"/>
        </w:rPr>
      </w:pPr>
    </w:p>
    <w:p w14:paraId="40AD2B29" w14:textId="77777777" w:rsidR="003E3579" w:rsidRDefault="003E3579">
      <w:pPr>
        <w:ind w:left="720"/>
        <w:rPr>
          <w:rFonts w:ascii="Arial" w:hAnsi="Arial" w:cs="Arial"/>
          <w:sz w:val="16"/>
        </w:rPr>
      </w:pPr>
      <w:r>
        <w:rPr>
          <w:rFonts w:ascii="Arial" w:hAnsi="Arial" w:cs="Arial"/>
          <w:sz w:val="16"/>
        </w:rPr>
        <w:t>Proposer will describe its service support philosophy, how it</w:t>
      </w:r>
      <w:r w:rsidR="00823761">
        <w:rPr>
          <w:rFonts w:ascii="Arial" w:hAnsi="Arial" w:cs="Arial"/>
          <w:sz w:val="16"/>
        </w:rPr>
        <w:t xml:space="preserve"> is</w:t>
      </w:r>
      <w:r>
        <w:rPr>
          <w:rFonts w:ascii="Arial" w:hAnsi="Arial" w:cs="Arial"/>
          <w:sz w:val="16"/>
        </w:rPr>
        <w:t xml:space="preserve"> implemented, and how Proposer measures its success in maintaining this philosophy. </w:t>
      </w:r>
    </w:p>
    <w:p w14:paraId="4E5D9EEF" w14:textId="77777777" w:rsidR="003E3579" w:rsidRDefault="003E3579">
      <w:pPr>
        <w:rPr>
          <w:rFonts w:ascii="Arial" w:hAnsi="Arial" w:cs="Arial"/>
          <w:sz w:val="16"/>
        </w:rPr>
      </w:pPr>
    </w:p>
    <w:p w14:paraId="78A704E5" w14:textId="77777777" w:rsidR="003E3579" w:rsidRDefault="003E3579">
      <w:pPr>
        <w:rPr>
          <w:rFonts w:ascii="Arial" w:hAnsi="Arial" w:cs="Arial"/>
          <w:b/>
          <w:bCs/>
          <w:sz w:val="16"/>
        </w:rPr>
      </w:pPr>
      <w:r>
        <w:rPr>
          <w:rFonts w:ascii="Arial" w:hAnsi="Arial" w:cs="Arial"/>
          <w:b/>
          <w:bCs/>
          <w:sz w:val="16"/>
        </w:rPr>
        <w:t>3.5</w:t>
      </w:r>
      <w:r>
        <w:rPr>
          <w:rFonts w:ascii="Arial" w:hAnsi="Arial" w:cs="Arial"/>
          <w:b/>
          <w:bCs/>
          <w:sz w:val="16"/>
        </w:rPr>
        <w:tab/>
        <w:t xml:space="preserve">Quality Assurance </w:t>
      </w:r>
    </w:p>
    <w:p w14:paraId="3A73CFBC" w14:textId="77777777" w:rsidR="003E3579" w:rsidRDefault="003E3579">
      <w:pPr>
        <w:rPr>
          <w:rFonts w:ascii="Arial" w:hAnsi="Arial" w:cs="Arial"/>
          <w:sz w:val="16"/>
        </w:rPr>
      </w:pPr>
    </w:p>
    <w:p w14:paraId="07F53398" w14:textId="77777777"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14:paraId="64C90EF4" w14:textId="77777777" w:rsidR="003E3579" w:rsidRDefault="003E3579">
      <w:pPr>
        <w:rPr>
          <w:rFonts w:ascii="Arial" w:hAnsi="Arial" w:cs="Arial"/>
          <w:sz w:val="16"/>
        </w:rPr>
      </w:pPr>
    </w:p>
    <w:p w14:paraId="104FA473" w14:textId="77777777" w:rsidR="003E3579" w:rsidRDefault="003E3579">
      <w:pPr>
        <w:rPr>
          <w:rFonts w:ascii="Arial" w:hAnsi="Arial" w:cs="Arial"/>
          <w:b/>
          <w:bCs/>
          <w:sz w:val="16"/>
        </w:rPr>
      </w:pPr>
      <w:r>
        <w:rPr>
          <w:rFonts w:ascii="Arial" w:hAnsi="Arial" w:cs="Arial"/>
          <w:b/>
          <w:bCs/>
          <w:sz w:val="16"/>
        </w:rPr>
        <w:t>3.6</w:t>
      </w:r>
      <w:r>
        <w:rPr>
          <w:rFonts w:ascii="Arial" w:hAnsi="Arial" w:cs="Arial"/>
          <w:b/>
          <w:bCs/>
          <w:sz w:val="16"/>
        </w:rPr>
        <w:tab/>
        <w:t xml:space="preserve">Miscellaneous </w:t>
      </w:r>
    </w:p>
    <w:p w14:paraId="5A648247" w14:textId="77777777" w:rsidR="003E3579" w:rsidRDefault="003E3579">
      <w:pPr>
        <w:rPr>
          <w:rFonts w:ascii="Arial" w:hAnsi="Arial" w:cs="Arial"/>
          <w:sz w:val="16"/>
        </w:rPr>
      </w:pPr>
    </w:p>
    <w:p w14:paraId="5CE6C7F7" w14:textId="77777777" w:rsidR="003E3579" w:rsidRDefault="003E3579">
      <w:pPr>
        <w:ind w:left="1440" w:hanging="720"/>
        <w:rPr>
          <w:rFonts w:ascii="Arial" w:hAnsi="Arial" w:cs="Arial"/>
          <w:sz w:val="16"/>
        </w:rPr>
      </w:pPr>
      <w:r>
        <w:rPr>
          <w:rFonts w:ascii="Arial" w:hAnsi="Arial" w:cs="Arial"/>
          <w:sz w:val="16"/>
        </w:rPr>
        <w:t>3.6.1</w:t>
      </w:r>
      <w:r>
        <w:rPr>
          <w:rFonts w:ascii="Arial" w:hAnsi="Arial" w:cs="Arial"/>
          <w:sz w:val="16"/>
        </w:rPr>
        <w:tab/>
      </w:r>
      <w:r w:rsidR="00B56EE8" w:rsidRPr="00B56EE8">
        <w:rPr>
          <w:rFonts w:ascii="Arial" w:hAnsi="Arial" w:cs="Arial"/>
          <w:sz w:val="16"/>
        </w:rPr>
        <w:t>Proposer will provide a list of any additional services or benefits not otherwise identified in this RFP that Proposer would propose to provide to University.</w:t>
      </w:r>
      <w:r w:rsidR="00B56EE8">
        <w:rPr>
          <w:rFonts w:ascii="Arial" w:hAnsi="Arial" w:cs="Arial"/>
          <w:sz w:val="16"/>
        </w:rPr>
        <w:t xml:space="preserve"> Additional services or benefits must be directly related to the goods and services solicited under this RFP</w:t>
      </w:r>
      <w:r>
        <w:rPr>
          <w:rFonts w:ascii="Arial" w:hAnsi="Arial" w:cs="Arial"/>
          <w:sz w:val="16"/>
        </w:rPr>
        <w:t xml:space="preserve">. </w:t>
      </w:r>
    </w:p>
    <w:p w14:paraId="1C923755" w14:textId="77777777" w:rsidR="003E3579" w:rsidRDefault="003E3579">
      <w:pPr>
        <w:ind w:left="1440" w:hanging="720"/>
        <w:rPr>
          <w:rFonts w:ascii="Arial" w:hAnsi="Arial" w:cs="Arial"/>
          <w:sz w:val="16"/>
        </w:rPr>
      </w:pPr>
    </w:p>
    <w:p w14:paraId="3061813C" w14:textId="77777777" w:rsidR="00B56EE8" w:rsidRDefault="003E3579" w:rsidP="00B56EE8">
      <w:pPr>
        <w:ind w:left="1440" w:hanging="720"/>
        <w:rPr>
          <w:rFonts w:ascii="Arial" w:hAnsi="Arial" w:cs="Arial"/>
          <w:sz w:val="16"/>
        </w:rPr>
      </w:pPr>
      <w:r>
        <w:rPr>
          <w:rFonts w:ascii="Arial" w:hAnsi="Arial" w:cs="Arial"/>
          <w:sz w:val="16"/>
        </w:rPr>
        <w:t>3.6.2</w:t>
      </w:r>
      <w:r>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Pr>
          <w:rFonts w:ascii="Arial" w:hAnsi="Arial" w:cs="Arial"/>
          <w:sz w:val="16"/>
        </w:rPr>
        <w:t xml:space="preserve">Additional services or benefits must be directly related to the goods and services solicited under this RFP. </w:t>
      </w:r>
    </w:p>
    <w:p w14:paraId="27A7ADF8" w14:textId="77777777" w:rsidR="003E3579" w:rsidRDefault="003E3579">
      <w:pPr>
        <w:rPr>
          <w:rFonts w:ascii="Arial" w:hAnsi="Arial" w:cs="Arial"/>
          <w:sz w:val="16"/>
        </w:rPr>
      </w:pPr>
    </w:p>
    <w:p w14:paraId="66C9CE65" w14:textId="77777777" w:rsidR="003E3579" w:rsidRDefault="003E3579">
      <w:pPr>
        <w:ind w:left="1440" w:hanging="720"/>
        <w:rPr>
          <w:rFonts w:ascii="Arial" w:hAnsi="Arial" w:cs="Arial"/>
          <w:snapToGrid w:val="0"/>
          <w:sz w:val="16"/>
        </w:rPr>
      </w:pPr>
      <w:r>
        <w:rPr>
          <w:rFonts w:ascii="Arial" w:hAnsi="Arial" w:cs="Arial"/>
          <w:snapToGrid w:val="0"/>
          <w:sz w:val="16"/>
        </w:rPr>
        <w:t>3.6.3</w:t>
      </w:r>
      <w:r>
        <w:rPr>
          <w:rFonts w:ascii="Arial" w:hAnsi="Arial" w:cs="Arial"/>
          <w:snapToGrid w:val="0"/>
          <w:sz w:val="16"/>
        </w:rPr>
        <w:tab/>
        <w:t xml:space="preserve">Does Proposer have a contingency plan or disaster recovery plan in the event of a disaster? If so, then Proposer will provide a copy of the plan. </w:t>
      </w:r>
    </w:p>
    <w:p w14:paraId="66FFE795" w14:textId="77777777" w:rsidR="003E3579" w:rsidRDefault="003E3579">
      <w:pPr>
        <w:rPr>
          <w:rFonts w:ascii="Arial" w:hAnsi="Arial" w:cs="Arial"/>
          <w:sz w:val="16"/>
        </w:rPr>
      </w:pPr>
    </w:p>
    <w:p w14:paraId="026438BE" w14:textId="77777777"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27"/>
          <w:pgSz w:w="12240" w:h="15840" w:code="1"/>
          <w:pgMar w:top="1152" w:right="1440" w:bottom="1008" w:left="1440" w:header="576" w:footer="576" w:gutter="0"/>
          <w:cols w:space="720"/>
        </w:sectPr>
      </w:pPr>
    </w:p>
    <w:p w14:paraId="59E17CEE" w14:textId="77777777" w:rsidR="003E3579" w:rsidRDefault="003E3579">
      <w:pPr>
        <w:jc w:val="center"/>
        <w:rPr>
          <w:rFonts w:ascii="Arial" w:hAnsi="Arial" w:cs="Arial"/>
          <w:b/>
          <w:bCs/>
          <w:sz w:val="18"/>
        </w:rPr>
      </w:pPr>
      <w:r>
        <w:rPr>
          <w:rFonts w:ascii="Arial" w:hAnsi="Arial" w:cs="Arial"/>
          <w:b/>
          <w:bCs/>
          <w:sz w:val="18"/>
        </w:rPr>
        <w:lastRenderedPageBreak/>
        <w:t>SECTION 4</w:t>
      </w:r>
    </w:p>
    <w:p w14:paraId="3A82A13D" w14:textId="77777777" w:rsidR="003E3579" w:rsidRDefault="003E3579">
      <w:pPr>
        <w:jc w:val="center"/>
        <w:rPr>
          <w:rFonts w:ascii="Arial" w:hAnsi="Arial" w:cs="Arial"/>
          <w:b/>
          <w:bCs/>
          <w:sz w:val="18"/>
        </w:rPr>
      </w:pPr>
    </w:p>
    <w:p w14:paraId="4070656C" w14:textId="77777777" w:rsidR="003E3579" w:rsidRDefault="003E3579">
      <w:pPr>
        <w:jc w:val="center"/>
        <w:rPr>
          <w:rFonts w:ascii="Arial" w:hAnsi="Arial" w:cs="Arial"/>
          <w:sz w:val="18"/>
          <w:u w:val="single"/>
        </w:rPr>
      </w:pPr>
      <w:r>
        <w:rPr>
          <w:rFonts w:ascii="Arial" w:hAnsi="Arial" w:cs="Arial"/>
          <w:b/>
          <w:bCs/>
          <w:sz w:val="18"/>
          <w:u w:val="single"/>
        </w:rPr>
        <w:t>ADDENDA CHECKLIST</w:t>
      </w:r>
    </w:p>
    <w:p w14:paraId="32EFA5EB" w14:textId="77777777" w:rsidR="003E3579" w:rsidRDefault="003E3579">
      <w:pPr>
        <w:rPr>
          <w:rFonts w:ascii="Arial" w:hAnsi="Arial" w:cs="Arial"/>
          <w:sz w:val="18"/>
        </w:rPr>
      </w:pPr>
    </w:p>
    <w:p w14:paraId="2EBCFF5D" w14:textId="77777777" w:rsidR="003E3579" w:rsidRDefault="003E3579">
      <w:pPr>
        <w:rPr>
          <w:rFonts w:ascii="Arial" w:hAnsi="Arial" w:cs="Arial"/>
          <w:sz w:val="18"/>
        </w:rPr>
      </w:pPr>
    </w:p>
    <w:p w14:paraId="239D6835" w14:textId="77777777"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14:paraId="68B36F6D" w14:textId="77777777"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14:paraId="46C68EF3" w14:textId="77777777" w:rsidR="003E3579" w:rsidRDefault="003E3579">
      <w:pPr>
        <w:rPr>
          <w:rFonts w:ascii="Arial" w:hAnsi="Arial" w:cs="Arial"/>
          <w:sz w:val="18"/>
        </w:rPr>
      </w:pPr>
    </w:p>
    <w:p w14:paraId="4A66DEC3" w14:textId="77777777"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FF19A8">
        <w:rPr>
          <w:rFonts w:ascii="Arial" w:hAnsi="Arial" w:cs="Arial"/>
          <w:sz w:val="18"/>
        </w:rPr>
        <w:t>Health Science Center at Houston</w:t>
      </w:r>
      <w:r>
        <w:rPr>
          <w:rFonts w:ascii="Arial" w:hAnsi="Arial" w:cs="Arial"/>
          <w:sz w:val="18"/>
        </w:rPr>
        <w:t xml:space="preserve"> </w:t>
      </w:r>
    </w:p>
    <w:p w14:paraId="677CBA8D" w14:textId="77777777" w:rsidR="003E3579" w:rsidRDefault="003E3579">
      <w:pPr>
        <w:rPr>
          <w:rFonts w:ascii="Arial" w:hAnsi="Arial" w:cs="Arial"/>
          <w:sz w:val="18"/>
        </w:rPr>
      </w:pPr>
    </w:p>
    <w:p w14:paraId="370D99A7" w14:textId="77777777"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B532E2">
        <w:rPr>
          <w:rFonts w:ascii="Arial" w:hAnsi="Arial" w:cs="Arial"/>
          <w:sz w:val="18"/>
        </w:rPr>
        <w:t>Health of Houston Survey</w:t>
      </w:r>
    </w:p>
    <w:p w14:paraId="1FCC5AC3" w14:textId="77777777" w:rsidR="003E3579" w:rsidRDefault="003E3579">
      <w:pPr>
        <w:tabs>
          <w:tab w:val="left" w:pos="1440"/>
        </w:tabs>
        <w:rPr>
          <w:rFonts w:ascii="Arial" w:hAnsi="Arial" w:cs="Arial"/>
          <w:sz w:val="18"/>
        </w:rPr>
      </w:pPr>
    </w:p>
    <w:p w14:paraId="7DC29C10" w14:textId="77777777"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B532E2">
        <w:rPr>
          <w:rFonts w:ascii="Arial" w:hAnsi="Arial" w:cs="Arial"/>
          <w:sz w:val="18"/>
        </w:rPr>
        <w:t>744-R1618 Health of Houston Survey</w:t>
      </w:r>
      <w:r>
        <w:rPr>
          <w:rFonts w:ascii="Arial" w:hAnsi="Arial" w:cs="Arial"/>
          <w:sz w:val="18"/>
        </w:rPr>
        <w:t xml:space="preserve"> </w:t>
      </w:r>
    </w:p>
    <w:p w14:paraId="2DEA1EFB" w14:textId="77777777" w:rsidR="003E3579" w:rsidRDefault="003E3579">
      <w:pPr>
        <w:rPr>
          <w:rFonts w:ascii="Arial" w:hAnsi="Arial" w:cs="Arial"/>
          <w:sz w:val="18"/>
        </w:rPr>
      </w:pPr>
    </w:p>
    <w:p w14:paraId="09B33EC1" w14:textId="77777777" w:rsidR="003E3579" w:rsidRDefault="003E3579">
      <w:pPr>
        <w:rPr>
          <w:rFonts w:ascii="Arial" w:hAnsi="Arial" w:cs="Arial"/>
          <w:sz w:val="18"/>
        </w:rPr>
      </w:pPr>
    </w:p>
    <w:p w14:paraId="3C7B351A" w14:textId="77777777" w:rsidR="003E3579" w:rsidRDefault="003E3579">
      <w:pPr>
        <w:rPr>
          <w:rFonts w:ascii="Arial" w:hAnsi="Arial" w:cs="Arial"/>
          <w:sz w:val="18"/>
        </w:rPr>
      </w:pPr>
    </w:p>
    <w:p w14:paraId="5DB0E8C1" w14:textId="77777777" w:rsidR="003E3579" w:rsidRDefault="003E3579">
      <w:pPr>
        <w:rPr>
          <w:rFonts w:ascii="Arial" w:hAnsi="Arial" w:cs="Arial"/>
          <w:sz w:val="18"/>
        </w:rPr>
      </w:pPr>
      <w:r>
        <w:rPr>
          <w:rFonts w:ascii="Arial" w:hAnsi="Arial" w:cs="Arial"/>
          <w:sz w:val="18"/>
        </w:rPr>
        <w:t>Ladies and Gentlemen:  </w:t>
      </w:r>
    </w:p>
    <w:p w14:paraId="66DE2ACC" w14:textId="77777777" w:rsidR="003E3579" w:rsidRDefault="003E3579">
      <w:pPr>
        <w:rPr>
          <w:rFonts w:ascii="Arial" w:hAnsi="Arial" w:cs="Arial"/>
          <w:sz w:val="18"/>
        </w:rPr>
      </w:pPr>
    </w:p>
    <w:p w14:paraId="741CC985" w14:textId="77777777"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14:paraId="0F6BE55C" w14:textId="77777777" w:rsidR="003E3579" w:rsidRDefault="003E3579">
      <w:pPr>
        <w:rPr>
          <w:rFonts w:ascii="Arial" w:hAnsi="Arial" w:cs="Arial"/>
          <w:sz w:val="18"/>
        </w:rPr>
      </w:pPr>
    </w:p>
    <w:p w14:paraId="394ABF95" w14:textId="77777777" w:rsidR="003E3579" w:rsidRPr="008F322F" w:rsidRDefault="003E3579">
      <w:pPr>
        <w:rPr>
          <w:rFonts w:ascii="Arial" w:hAnsi="Arial" w:cs="Arial"/>
          <w:sz w:val="18"/>
          <w:lang w:val="es-ES"/>
        </w:rPr>
      </w:pPr>
      <w:r>
        <w:rPr>
          <w:rFonts w:ascii="Arial" w:hAnsi="Arial" w:cs="Arial"/>
          <w:sz w:val="18"/>
        </w:rPr>
        <w:tab/>
      </w:r>
      <w:r>
        <w:rPr>
          <w:rFonts w:ascii="Arial" w:hAnsi="Arial" w:cs="Arial"/>
          <w:sz w:val="18"/>
        </w:rPr>
        <w:tab/>
      </w:r>
      <w:r w:rsidRPr="008F322F">
        <w:rPr>
          <w:rFonts w:ascii="Arial" w:hAnsi="Arial" w:cs="Arial"/>
          <w:sz w:val="18"/>
          <w:lang w:val="es-ES"/>
        </w:rPr>
        <w:t>No. 1 _____</w:t>
      </w:r>
      <w:r w:rsidRPr="008F322F">
        <w:rPr>
          <w:rFonts w:ascii="Arial" w:hAnsi="Arial" w:cs="Arial"/>
          <w:sz w:val="18"/>
          <w:lang w:val="es-ES"/>
        </w:rPr>
        <w:tab/>
        <w:t>No. 2 _____</w:t>
      </w:r>
      <w:r w:rsidRPr="008F322F">
        <w:rPr>
          <w:rFonts w:ascii="Arial" w:hAnsi="Arial" w:cs="Arial"/>
          <w:sz w:val="18"/>
          <w:lang w:val="es-ES"/>
        </w:rPr>
        <w:tab/>
        <w:t>No. 3 _____</w:t>
      </w:r>
      <w:r w:rsidRPr="008F322F">
        <w:rPr>
          <w:rFonts w:ascii="Arial" w:hAnsi="Arial" w:cs="Arial"/>
          <w:sz w:val="18"/>
          <w:lang w:val="es-ES"/>
        </w:rPr>
        <w:tab/>
        <w:t>No. 4 _____</w:t>
      </w:r>
      <w:r w:rsidRPr="008F322F">
        <w:rPr>
          <w:rFonts w:ascii="Arial" w:hAnsi="Arial" w:cs="Arial"/>
          <w:sz w:val="18"/>
          <w:lang w:val="es-ES"/>
        </w:rPr>
        <w:tab/>
        <w:t xml:space="preserve">No. 5 _____ </w:t>
      </w:r>
    </w:p>
    <w:p w14:paraId="03A483B6" w14:textId="77777777" w:rsidR="003E3579" w:rsidRPr="008F322F" w:rsidRDefault="003E3579">
      <w:pPr>
        <w:rPr>
          <w:rFonts w:ascii="Arial" w:hAnsi="Arial" w:cs="Arial"/>
          <w:sz w:val="18"/>
          <w:lang w:val="es-ES"/>
        </w:rPr>
      </w:pPr>
    </w:p>
    <w:p w14:paraId="595D82A8" w14:textId="77777777" w:rsidR="003E3579" w:rsidRPr="008F322F" w:rsidRDefault="003E3579">
      <w:pPr>
        <w:rPr>
          <w:rFonts w:ascii="Arial" w:hAnsi="Arial" w:cs="Arial"/>
          <w:sz w:val="18"/>
          <w:lang w:val="es-ES"/>
        </w:rPr>
      </w:pPr>
    </w:p>
    <w:p w14:paraId="736A40F1" w14:textId="77777777"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14:paraId="4E4A5C8E" w14:textId="77777777" w:rsidR="003E3579" w:rsidRDefault="003E3579">
      <w:pPr>
        <w:ind w:right="5040"/>
        <w:rPr>
          <w:rFonts w:ascii="Arial" w:hAnsi="Arial" w:cs="Arial"/>
          <w:sz w:val="18"/>
        </w:rPr>
      </w:pPr>
    </w:p>
    <w:p w14:paraId="15CD88EF" w14:textId="77777777"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14:paraId="090AE808" w14:textId="77777777" w:rsidR="003E3579" w:rsidRDefault="003E3579">
      <w:pPr>
        <w:rPr>
          <w:rFonts w:ascii="Arial" w:hAnsi="Arial" w:cs="Arial"/>
          <w:sz w:val="18"/>
        </w:rPr>
      </w:pPr>
    </w:p>
    <w:p w14:paraId="02743F05" w14:textId="77777777" w:rsidR="003E3579" w:rsidRDefault="003E3579">
      <w:pPr>
        <w:rPr>
          <w:rFonts w:ascii="Arial" w:hAnsi="Arial" w:cs="Arial"/>
          <w:sz w:val="18"/>
        </w:rPr>
      </w:pPr>
    </w:p>
    <w:p w14:paraId="40A25A90" w14:textId="77777777"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14:paraId="2F79258D" w14:textId="77777777"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14:paraId="55A25788" w14:textId="77777777" w:rsidR="00FF19A8" w:rsidRDefault="00FF19A8">
      <w:pPr>
        <w:ind w:left="4320" w:firstLine="720"/>
        <w:rPr>
          <w:rFonts w:ascii="Arial" w:hAnsi="Arial" w:cs="Arial"/>
          <w:b/>
          <w:bCs/>
          <w:sz w:val="18"/>
        </w:rPr>
      </w:pPr>
    </w:p>
    <w:p w14:paraId="5004D6EB" w14:textId="77777777"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14:paraId="64B5DF65" w14:textId="77777777" w:rsidR="00FF19A8" w:rsidRDefault="00FF19A8">
      <w:pPr>
        <w:ind w:left="4320" w:firstLine="720"/>
        <w:rPr>
          <w:rFonts w:ascii="Arial" w:hAnsi="Arial" w:cs="Arial"/>
          <w:b/>
          <w:bCs/>
          <w:sz w:val="18"/>
        </w:rPr>
      </w:pPr>
    </w:p>
    <w:p w14:paraId="3048005B" w14:textId="77777777"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14:paraId="554274A8" w14:textId="77777777" w:rsidR="003E3579" w:rsidRDefault="003E3579">
      <w:pPr>
        <w:ind w:left="4320" w:firstLine="720"/>
        <w:rPr>
          <w:rFonts w:ascii="Arial" w:hAnsi="Arial" w:cs="Arial"/>
          <w:sz w:val="18"/>
        </w:rPr>
      </w:pPr>
    </w:p>
    <w:p w14:paraId="71822373" w14:textId="77777777" w:rsidR="003E3579" w:rsidRDefault="003E3579">
      <w:pPr>
        <w:ind w:left="4320" w:firstLine="720"/>
        <w:rPr>
          <w:rFonts w:ascii="Arial" w:hAnsi="Arial" w:cs="Arial"/>
          <w:sz w:val="18"/>
        </w:rPr>
      </w:pPr>
    </w:p>
    <w:p w14:paraId="2896EB7D" w14:textId="77777777"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14:paraId="40D4E5DD" w14:textId="77777777" w:rsidR="003E3579" w:rsidRDefault="003E3579">
      <w:pPr>
        <w:jc w:val="center"/>
        <w:rPr>
          <w:rFonts w:ascii="Arial" w:hAnsi="Arial" w:cs="Arial"/>
          <w:b/>
          <w:bCs/>
        </w:rPr>
      </w:pPr>
    </w:p>
    <w:sectPr w:rsidR="003E3579" w:rsidSect="00754350">
      <w:footerReference w:type="default" r:id="rId28"/>
      <w:pgSz w:w="12240" w:h="15840" w:code="1"/>
      <w:pgMar w:top="1152" w:right="1440" w:bottom="1008" w:left="144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D1FB9" w14:textId="77777777" w:rsidR="00495740" w:rsidRDefault="00495740">
      <w:r>
        <w:separator/>
      </w:r>
    </w:p>
  </w:endnote>
  <w:endnote w:type="continuationSeparator" w:id="0">
    <w:p w14:paraId="2A31E80B" w14:textId="77777777" w:rsidR="00495740" w:rsidRDefault="00495740">
      <w:r>
        <w:continuationSeparator/>
      </w:r>
    </w:p>
  </w:endnote>
  <w:endnote w:type="continuationNotice" w:id="1">
    <w:p w14:paraId="26A2BB59" w14:textId="77777777" w:rsidR="00495740" w:rsidRDefault="00495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AFB7B" w14:textId="77777777" w:rsidR="00495740" w:rsidRDefault="00495740">
    <w:pPr>
      <w:pStyle w:val="Footer"/>
      <w:tabs>
        <w:tab w:val="left" w:pos="0"/>
      </w:tabs>
      <w:ind w:left="0"/>
      <w:jc w:val="center"/>
    </w:pPr>
    <w:r>
      <w:t xml:space="preserve">- </w:t>
    </w:r>
    <w:r>
      <w:fldChar w:fldCharType="begin"/>
    </w:r>
    <w:r>
      <w:instrText xml:space="preserve"> PAGE </w:instrText>
    </w:r>
    <w:r>
      <w:fldChar w:fldCharType="separate"/>
    </w:r>
    <w:r w:rsidR="000D5D48">
      <w:rPr>
        <w:noProof/>
      </w:rPr>
      <w:t>i</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018A0" w14:textId="77777777" w:rsidR="00495740" w:rsidRDefault="00495740">
    <w:pPr>
      <w:pStyle w:val="Footer"/>
      <w:ind w:left="0"/>
      <w:jc w:val="center"/>
    </w:pPr>
    <w:r>
      <w:t>REQUEST FOR PROPOSAL</w:t>
    </w:r>
  </w:p>
  <w:p w14:paraId="48DD9EFF" w14:textId="0564FAAE" w:rsidR="00495740" w:rsidRDefault="00495740">
    <w:pPr>
      <w:pStyle w:val="Footer"/>
      <w:ind w:left="0"/>
      <w:jc w:val="center"/>
    </w:pPr>
    <w:r>
      <w:t xml:space="preserve">Page </w:t>
    </w:r>
    <w:r>
      <w:fldChar w:fldCharType="begin"/>
    </w:r>
    <w:r>
      <w:instrText xml:space="preserve"> PAGE </w:instrText>
    </w:r>
    <w:r>
      <w:fldChar w:fldCharType="separate"/>
    </w:r>
    <w:r w:rsidR="000D5D48">
      <w:rPr>
        <w:noProof/>
      </w:rPr>
      <w:t>21</w:t>
    </w:r>
    <w:r>
      <w:rPr>
        <w:noProof/>
      </w:rPr>
      <w:fldChar w:fldCharType="end"/>
    </w:r>
    <w:r>
      <w:t xml:space="preserve"> of </w:t>
    </w:r>
    <w:r w:rsidR="006943C8">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5F446" w14:textId="77777777" w:rsidR="00495740" w:rsidRDefault="00495740" w:rsidP="001949DF">
    <w:pPr>
      <w:pStyle w:val="Footer"/>
      <w:tabs>
        <w:tab w:val="left" w:pos="0"/>
      </w:tabs>
      <w:ind w:left="0"/>
      <w:jc w:val="center"/>
    </w:pPr>
    <w:r>
      <w:t xml:space="preserve">- </w:t>
    </w:r>
    <w:r>
      <w:fldChar w:fldCharType="begin"/>
    </w:r>
    <w:r>
      <w:instrText xml:space="preserve"> PAGE </w:instrText>
    </w:r>
    <w:r>
      <w:fldChar w:fldCharType="separate"/>
    </w:r>
    <w:r w:rsidR="000D5D48">
      <w:rPr>
        <w:noProof/>
      </w:rPr>
      <w:t>i</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1EAA2" w14:textId="77777777" w:rsidR="00495740" w:rsidRDefault="00495740">
    <w:pPr>
      <w:pStyle w:val="Footer"/>
      <w:ind w:left="0"/>
      <w:jc w:val="center"/>
    </w:pPr>
  </w:p>
  <w:p w14:paraId="064319C7" w14:textId="77777777" w:rsidR="00495740" w:rsidRDefault="00495740">
    <w:pPr>
      <w:pStyle w:val="Footer"/>
      <w:ind w:left="0"/>
      <w:jc w:val="center"/>
    </w:pPr>
    <w:r>
      <w:t>APPENDIX ONE</w:t>
    </w:r>
  </w:p>
  <w:p w14:paraId="5740A15C" w14:textId="77777777" w:rsidR="00495740" w:rsidRDefault="00495740">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D5D48">
      <w:rPr>
        <w:rStyle w:val="PageNumber"/>
        <w:noProof/>
      </w:rPr>
      <w:t>9</w:t>
    </w:r>
    <w:r>
      <w:rPr>
        <w:rStyle w:val="PageNumber"/>
      </w:rPr>
      <w:fldChar w:fldCharType="end"/>
    </w:r>
    <w:r>
      <w:rPr>
        <w:rStyle w:val="PageNumber"/>
      </w:rPr>
      <w:t xml:space="preserve"> </w:t>
    </w:r>
    <w:r>
      <w:t>of 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0A015" w14:textId="77777777" w:rsidR="00495740" w:rsidRDefault="00495740">
    <w:pPr>
      <w:pStyle w:val="Footer"/>
      <w:ind w:left="0"/>
      <w:jc w:val="center"/>
    </w:pPr>
    <w:r>
      <w:t>APPENDIX ONE</w:t>
    </w:r>
  </w:p>
  <w:p w14:paraId="5FDA34E5" w14:textId="77777777" w:rsidR="00495740" w:rsidRDefault="00495740">
    <w:pPr>
      <w:pStyle w:val="Footer"/>
      <w:ind w:left="0"/>
      <w:jc w:val="center"/>
    </w:pPr>
    <w:r>
      <w:t xml:space="preserve">Page </w:t>
    </w:r>
    <w:r>
      <w:fldChar w:fldCharType="begin"/>
    </w:r>
    <w:r>
      <w:instrText xml:space="preserve"> PAGE  \* Arabic  \* MERGEFORMAT </w:instrText>
    </w:r>
    <w:r>
      <w:fldChar w:fldCharType="separate"/>
    </w:r>
    <w:r w:rsidR="000D5D48">
      <w:rPr>
        <w:noProof/>
      </w:rPr>
      <w:t>1</w:t>
    </w:r>
    <w:r>
      <w:fldChar w:fldCharType="end"/>
    </w:r>
    <w:r>
      <w:t>0 of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E3B7B" w14:textId="77777777" w:rsidR="00495740" w:rsidRDefault="00495740">
      <w:r>
        <w:separator/>
      </w:r>
    </w:p>
  </w:footnote>
  <w:footnote w:type="continuationSeparator" w:id="0">
    <w:p w14:paraId="7B90B755" w14:textId="77777777" w:rsidR="00495740" w:rsidRDefault="00495740">
      <w:r>
        <w:continuationSeparator/>
      </w:r>
    </w:p>
  </w:footnote>
  <w:footnote w:type="continuationNotice" w:id="1">
    <w:p w14:paraId="2BA23ED3" w14:textId="77777777" w:rsidR="00495740" w:rsidRDefault="004957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DFE81" w14:textId="6300181C" w:rsidR="00495740" w:rsidRDefault="00495740">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0FA7" w14:textId="77777777" w:rsidR="00495740" w:rsidRPr="00307028" w:rsidRDefault="00495740" w:rsidP="003070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5BCE8" w14:textId="77777777" w:rsidR="00495740" w:rsidRDefault="00495740">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40D52" w14:textId="77777777" w:rsidR="00495740" w:rsidRDefault="00495740">
    <w:pPr>
      <w:pStyle w:val="Header"/>
      <w:jc w:val="right"/>
      <w:rPr>
        <w:b/>
        <w:bCs/>
        <w:sz w:val="16"/>
      </w:rPr>
    </w:pPr>
    <w:r>
      <w:rPr>
        <w:b/>
        <w:bCs/>
        <w:sz w:val="16"/>
      </w:rPr>
      <w:t>APPENDIX ONE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0E8EE" w14:textId="77777777" w:rsidR="00495740" w:rsidRDefault="00495740">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1F500" w14:textId="77777777" w:rsidR="00495740" w:rsidRDefault="00495740">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022F2" w14:textId="77777777" w:rsidR="00495740" w:rsidRDefault="00495740">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AA0BB" w14:textId="77777777" w:rsidR="00495740" w:rsidRDefault="00495740">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6BE6549"/>
    <w:multiLevelType w:val="hybridMultilevel"/>
    <w:tmpl w:val="F796E9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900" w:hanging="360"/>
      </w:pPr>
    </w:lvl>
    <w:lvl w:ilvl="2" w:tplc="0409001B">
      <w:start w:val="1"/>
      <w:numFmt w:val="lowerRoman"/>
      <w:lvlText w:val="%3."/>
      <w:lvlJc w:val="right"/>
      <w:pPr>
        <w:ind w:left="15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D4210"/>
    <w:multiLevelType w:val="hybridMultilevel"/>
    <w:tmpl w:val="60C852FA"/>
    <w:lvl w:ilvl="0" w:tplc="0409000F">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01">
      <w:start w:val="1"/>
      <w:numFmt w:val="bullet"/>
      <w:lvlText w:val=""/>
      <w:lvlJc w:val="left"/>
      <w:pPr>
        <w:ind w:left="12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130E2778"/>
    <w:multiLevelType w:val="hybridMultilevel"/>
    <w:tmpl w:val="ABC2D6A0"/>
    <w:lvl w:ilvl="0" w:tplc="0409000F">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7">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9">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64818D3"/>
    <w:multiLevelType w:val="hybridMultilevel"/>
    <w:tmpl w:val="1612252A"/>
    <w:lvl w:ilvl="0" w:tplc="0409000F">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01">
      <w:start w:val="1"/>
      <w:numFmt w:val="bullet"/>
      <w:lvlText w:val=""/>
      <w:lvlJc w:val="left"/>
      <w:pPr>
        <w:ind w:left="153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BD1EBF"/>
    <w:multiLevelType w:val="hybridMultilevel"/>
    <w:tmpl w:val="75DE231A"/>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FC15E2E"/>
    <w:multiLevelType w:val="hybridMultilevel"/>
    <w:tmpl w:val="86C4A188"/>
    <w:lvl w:ilvl="0" w:tplc="0409000F">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01">
      <w:start w:val="1"/>
      <w:numFmt w:val="bullet"/>
      <w:lvlText w:val=""/>
      <w:lvlJc w:val="left"/>
      <w:pPr>
        <w:ind w:left="72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CF3C02"/>
    <w:multiLevelType w:val="hybridMultilevel"/>
    <w:tmpl w:val="906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7">
    <w:nsid w:val="665508A4"/>
    <w:multiLevelType w:val="hybridMultilevel"/>
    <w:tmpl w:val="5DDC27D8"/>
    <w:lvl w:ilvl="0" w:tplc="0409000F">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377444"/>
    <w:multiLevelType w:val="hybridMultilevel"/>
    <w:tmpl w:val="4B7891FA"/>
    <w:lvl w:ilvl="0" w:tplc="04090019">
      <w:start w:val="1"/>
      <w:numFmt w:val="lowerLetter"/>
      <w:lvlText w:val="%1."/>
      <w:lvlJc w:val="left"/>
      <w:pPr>
        <w:ind w:left="900" w:hanging="360"/>
      </w:p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9790485"/>
    <w:multiLevelType w:val="hybridMultilevel"/>
    <w:tmpl w:val="12326DA6"/>
    <w:lvl w:ilvl="0" w:tplc="0409000F">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3AB2783"/>
    <w:multiLevelType w:val="hybridMultilevel"/>
    <w:tmpl w:val="75DE231A"/>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3">
    <w:nsid w:val="7B9A11D9"/>
    <w:multiLevelType w:val="hybridMultilevel"/>
    <w:tmpl w:val="C53C468C"/>
    <w:lvl w:ilvl="0" w:tplc="2D100570">
      <w:start w:val="1"/>
      <w:numFmt w:val="decimal"/>
      <w:lvlText w:val="%1."/>
      <w:lvlJc w:val="left"/>
      <w:pPr>
        <w:ind w:left="720" w:hanging="360"/>
      </w:pPr>
      <w:rPr>
        <w:rFonts w:asciiTheme="minorHAnsi" w:eastAsia="Times" w:hAnsiTheme="minorHAnsi" w:cs="Arial"/>
      </w:rPr>
    </w:lvl>
    <w:lvl w:ilvl="1" w:tplc="FEFA444A">
      <w:start w:val="1"/>
      <w:numFmt w:val="decimal"/>
      <w:lvlText w:val="%2."/>
      <w:lvlJc w:val="left"/>
      <w:pPr>
        <w:ind w:left="1440" w:hanging="360"/>
      </w:pPr>
      <w:rPr>
        <w:rFonts w:asciiTheme="minorHAnsi" w:eastAsia="Times" w:hAnsiTheme="minorHAns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15"/>
  </w:num>
  <w:num w:numId="4">
    <w:abstractNumId w:val="8"/>
  </w:num>
  <w:num w:numId="5">
    <w:abstractNumId w:val="1"/>
  </w:num>
  <w:num w:numId="6">
    <w:abstractNumId w:val="0"/>
  </w:num>
  <w:num w:numId="7">
    <w:abstractNumId w:val="7"/>
  </w:num>
  <w:num w:numId="8">
    <w:abstractNumId w:val="1"/>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
  </w:num>
  <w:num w:numId="12">
    <w:abstractNumId w:val="1"/>
    <w:lvlOverride w:ilvl="0">
      <w:startOverride w:val="1"/>
    </w:lvlOverride>
  </w:num>
  <w:num w:numId="13">
    <w:abstractNumId w:val="12"/>
  </w:num>
  <w:num w:numId="14">
    <w:abstractNumId w:val="5"/>
  </w:num>
  <w:num w:numId="15">
    <w:abstractNumId w:val="23"/>
  </w:num>
  <w:num w:numId="16">
    <w:abstractNumId w:val="17"/>
  </w:num>
  <w:num w:numId="17">
    <w:abstractNumId w:val="2"/>
  </w:num>
  <w:num w:numId="18">
    <w:abstractNumId w:val="13"/>
  </w:num>
  <w:num w:numId="19">
    <w:abstractNumId w:val="10"/>
  </w:num>
  <w:num w:numId="20">
    <w:abstractNumId w:val="3"/>
  </w:num>
  <w:num w:numId="21">
    <w:abstractNumId w:val="19"/>
  </w:num>
  <w:num w:numId="22">
    <w:abstractNumId w:val="11"/>
  </w:num>
  <w:num w:numId="23">
    <w:abstractNumId w:val="18"/>
  </w:num>
  <w:num w:numId="24">
    <w:abstractNumId w:val="21"/>
  </w:num>
  <w:num w:numId="25">
    <w:abstractNumId w:val="6"/>
  </w:num>
  <w:num w:numId="26">
    <w:abstractNumId w:val="1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o Serbo, Dritana">
    <w15:presenceInfo w15:providerId="AD" w15:userId="S-1-5-21-1292428093-879983540-839522115-16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5892"/>
    <w:rsid w:val="000278CA"/>
    <w:rsid w:val="000333AF"/>
    <w:rsid w:val="00034C34"/>
    <w:rsid w:val="000354F5"/>
    <w:rsid w:val="000362D6"/>
    <w:rsid w:val="00040D6E"/>
    <w:rsid w:val="00042D70"/>
    <w:rsid w:val="00042FC2"/>
    <w:rsid w:val="000445FE"/>
    <w:rsid w:val="00051AD8"/>
    <w:rsid w:val="00061515"/>
    <w:rsid w:val="00071B2C"/>
    <w:rsid w:val="00073ADD"/>
    <w:rsid w:val="000742E2"/>
    <w:rsid w:val="00083789"/>
    <w:rsid w:val="0008560D"/>
    <w:rsid w:val="00097591"/>
    <w:rsid w:val="00097B5C"/>
    <w:rsid w:val="000A0A68"/>
    <w:rsid w:val="000A1228"/>
    <w:rsid w:val="000A1FC4"/>
    <w:rsid w:val="000A2059"/>
    <w:rsid w:val="000A69F7"/>
    <w:rsid w:val="000A70BE"/>
    <w:rsid w:val="000B036B"/>
    <w:rsid w:val="000B06F5"/>
    <w:rsid w:val="000B1A61"/>
    <w:rsid w:val="000C194D"/>
    <w:rsid w:val="000C26EC"/>
    <w:rsid w:val="000C2E80"/>
    <w:rsid w:val="000C4539"/>
    <w:rsid w:val="000C599D"/>
    <w:rsid w:val="000C5DBD"/>
    <w:rsid w:val="000C6F24"/>
    <w:rsid w:val="000D5D48"/>
    <w:rsid w:val="000D6F38"/>
    <w:rsid w:val="000E0667"/>
    <w:rsid w:val="000E3A7B"/>
    <w:rsid w:val="000E3DE8"/>
    <w:rsid w:val="000E430A"/>
    <w:rsid w:val="000F0006"/>
    <w:rsid w:val="000F70B3"/>
    <w:rsid w:val="0010014A"/>
    <w:rsid w:val="0010206D"/>
    <w:rsid w:val="0010714B"/>
    <w:rsid w:val="00107D3A"/>
    <w:rsid w:val="00112175"/>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3A3F"/>
    <w:rsid w:val="00154659"/>
    <w:rsid w:val="00156AA7"/>
    <w:rsid w:val="00160F42"/>
    <w:rsid w:val="00162C20"/>
    <w:rsid w:val="001630AB"/>
    <w:rsid w:val="001676BF"/>
    <w:rsid w:val="0017266F"/>
    <w:rsid w:val="001731B0"/>
    <w:rsid w:val="00173B9A"/>
    <w:rsid w:val="00174777"/>
    <w:rsid w:val="001763E4"/>
    <w:rsid w:val="001949DF"/>
    <w:rsid w:val="00194CB0"/>
    <w:rsid w:val="001A3833"/>
    <w:rsid w:val="001A6B3A"/>
    <w:rsid w:val="001B1628"/>
    <w:rsid w:val="001B184C"/>
    <w:rsid w:val="001B489C"/>
    <w:rsid w:val="001B4B83"/>
    <w:rsid w:val="001C41A7"/>
    <w:rsid w:val="001C6EB6"/>
    <w:rsid w:val="001D3A26"/>
    <w:rsid w:val="001D52A2"/>
    <w:rsid w:val="001D679B"/>
    <w:rsid w:val="001E6CA6"/>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1438"/>
    <w:rsid w:val="002227BC"/>
    <w:rsid w:val="00222A13"/>
    <w:rsid w:val="00222BE0"/>
    <w:rsid w:val="00223984"/>
    <w:rsid w:val="00224505"/>
    <w:rsid w:val="00225050"/>
    <w:rsid w:val="00227C36"/>
    <w:rsid w:val="00230E9A"/>
    <w:rsid w:val="0023446D"/>
    <w:rsid w:val="002412ED"/>
    <w:rsid w:val="0024475C"/>
    <w:rsid w:val="0025137D"/>
    <w:rsid w:val="002532AA"/>
    <w:rsid w:val="00254FBB"/>
    <w:rsid w:val="00255363"/>
    <w:rsid w:val="002566D8"/>
    <w:rsid w:val="00257B39"/>
    <w:rsid w:val="00257B73"/>
    <w:rsid w:val="0026214D"/>
    <w:rsid w:val="002631ED"/>
    <w:rsid w:val="0026429B"/>
    <w:rsid w:val="002662B9"/>
    <w:rsid w:val="0027228A"/>
    <w:rsid w:val="00272448"/>
    <w:rsid w:val="00272B6A"/>
    <w:rsid w:val="00275C88"/>
    <w:rsid w:val="00280276"/>
    <w:rsid w:val="00285552"/>
    <w:rsid w:val="002856AD"/>
    <w:rsid w:val="00292C5A"/>
    <w:rsid w:val="002934EF"/>
    <w:rsid w:val="002A000E"/>
    <w:rsid w:val="002A2A96"/>
    <w:rsid w:val="002A3E41"/>
    <w:rsid w:val="002A5451"/>
    <w:rsid w:val="002A5566"/>
    <w:rsid w:val="002B283F"/>
    <w:rsid w:val="002B67C8"/>
    <w:rsid w:val="002B7745"/>
    <w:rsid w:val="002C0EFE"/>
    <w:rsid w:val="002D0D2C"/>
    <w:rsid w:val="002D0F3D"/>
    <w:rsid w:val="002D4090"/>
    <w:rsid w:val="002D4B03"/>
    <w:rsid w:val="002D55F8"/>
    <w:rsid w:val="002E2E80"/>
    <w:rsid w:val="002E3E3A"/>
    <w:rsid w:val="002E435D"/>
    <w:rsid w:val="002F2A11"/>
    <w:rsid w:val="002F380F"/>
    <w:rsid w:val="002F53F1"/>
    <w:rsid w:val="002F5EB0"/>
    <w:rsid w:val="002F66B8"/>
    <w:rsid w:val="00307028"/>
    <w:rsid w:val="00312DF8"/>
    <w:rsid w:val="00322539"/>
    <w:rsid w:val="003274B5"/>
    <w:rsid w:val="00330F14"/>
    <w:rsid w:val="00332BDD"/>
    <w:rsid w:val="0033781A"/>
    <w:rsid w:val="003402DD"/>
    <w:rsid w:val="0034700F"/>
    <w:rsid w:val="00347540"/>
    <w:rsid w:val="00350805"/>
    <w:rsid w:val="00351D7B"/>
    <w:rsid w:val="00353795"/>
    <w:rsid w:val="00360B64"/>
    <w:rsid w:val="003634C5"/>
    <w:rsid w:val="00364008"/>
    <w:rsid w:val="00365ABB"/>
    <w:rsid w:val="00371AE9"/>
    <w:rsid w:val="00373C2A"/>
    <w:rsid w:val="00380993"/>
    <w:rsid w:val="0038249F"/>
    <w:rsid w:val="003848A7"/>
    <w:rsid w:val="003855F9"/>
    <w:rsid w:val="00390CAE"/>
    <w:rsid w:val="00391201"/>
    <w:rsid w:val="003A128A"/>
    <w:rsid w:val="003A24C0"/>
    <w:rsid w:val="003B1BA3"/>
    <w:rsid w:val="003B2607"/>
    <w:rsid w:val="003B397B"/>
    <w:rsid w:val="003B3EDC"/>
    <w:rsid w:val="003C0DB1"/>
    <w:rsid w:val="003C1E6C"/>
    <w:rsid w:val="003D2894"/>
    <w:rsid w:val="003E3579"/>
    <w:rsid w:val="003F647C"/>
    <w:rsid w:val="00400148"/>
    <w:rsid w:val="00402D7D"/>
    <w:rsid w:val="004039A4"/>
    <w:rsid w:val="00412146"/>
    <w:rsid w:val="0041622F"/>
    <w:rsid w:val="00421077"/>
    <w:rsid w:val="0042221E"/>
    <w:rsid w:val="0042437E"/>
    <w:rsid w:val="00426207"/>
    <w:rsid w:val="00426548"/>
    <w:rsid w:val="0042710A"/>
    <w:rsid w:val="00432E49"/>
    <w:rsid w:val="004332D9"/>
    <w:rsid w:val="00434721"/>
    <w:rsid w:val="004362F7"/>
    <w:rsid w:val="00442C87"/>
    <w:rsid w:val="004432AB"/>
    <w:rsid w:val="00444032"/>
    <w:rsid w:val="00444778"/>
    <w:rsid w:val="00447D1F"/>
    <w:rsid w:val="0045359A"/>
    <w:rsid w:val="0045488B"/>
    <w:rsid w:val="00455C11"/>
    <w:rsid w:val="00463CCC"/>
    <w:rsid w:val="004646C7"/>
    <w:rsid w:val="00465D1F"/>
    <w:rsid w:val="00466091"/>
    <w:rsid w:val="004701B6"/>
    <w:rsid w:val="004717F2"/>
    <w:rsid w:val="0047278B"/>
    <w:rsid w:val="00474C4A"/>
    <w:rsid w:val="00474EEC"/>
    <w:rsid w:val="00477DC8"/>
    <w:rsid w:val="00480CCA"/>
    <w:rsid w:val="00480DCD"/>
    <w:rsid w:val="00482995"/>
    <w:rsid w:val="00482E0F"/>
    <w:rsid w:val="0049112C"/>
    <w:rsid w:val="00492040"/>
    <w:rsid w:val="00492898"/>
    <w:rsid w:val="00495164"/>
    <w:rsid w:val="00495740"/>
    <w:rsid w:val="004A1A82"/>
    <w:rsid w:val="004A50D5"/>
    <w:rsid w:val="004A767E"/>
    <w:rsid w:val="004B5281"/>
    <w:rsid w:val="004C1311"/>
    <w:rsid w:val="004C2D95"/>
    <w:rsid w:val="004C6395"/>
    <w:rsid w:val="004C7457"/>
    <w:rsid w:val="004D39AC"/>
    <w:rsid w:val="004D7500"/>
    <w:rsid w:val="004D7FDF"/>
    <w:rsid w:val="004E2486"/>
    <w:rsid w:val="004E509A"/>
    <w:rsid w:val="004F137E"/>
    <w:rsid w:val="004F405A"/>
    <w:rsid w:val="00501550"/>
    <w:rsid w:val="00502D52"/>
    <w:rsid w:val="0050503C"/>
    <w:rsid w:val="0050553B"/>
    <w:rsid w:val="00505D25"/>
    <w:rsid w:val="00505F19"/>
    <w:rsid w:val="00510EAA"/>
    <w:rsid w:val="005177BC"/>
    <w:rsid w:val="005262A8"/>
    <w:rsid w:val="00532CFE"/>
    <w:rsid w:val="005356BB"/>
    <w:rsid w:val="0054248D"/>
    <w:rsid w:val="0054559B"/>
    <w:rsid w:val="005531F3"/>
    <w:rsid w:val="00561452"/>
    <w:rsid w:val="00562D87"/>
    <w:rsid w:val="00565AB1"/>
    <w:rsid w:val="00574C73"/>
    <w:rsid w:val="00580315"/>
    <w:rsid w:val="00581DBD"/>
    <w:rsid w:val="005857B6"/>
    <w:rsid w:val="005866B3"/>
    <w:rsid w:val="00586E39"/>
    <w:rsid w:val="00587FFB"/>
    <w:rsid w:val="00595A8C"/>
    <w:rsid w:val="00597EA0"/>
    <w:rsid w:val="00597FBE"/>
    <w:rsid w:val="005A03BD"/>
    <w:rsid w:val="005A0E2B"/>
    <w:rsid w:val="005A6E3E"/>
    <w:rsid w:val="005B2B9B"/>
    <w:rsid w:val="005B3863"/>
    <w:rsid w:val="005B44F8"/>
    <w:rsid w:val="005B5530"/>
    <w:rsid w:val="005C0027"/>
    <w:rsid w:val="005C0AAD"/>
    <w:rsid w:val="005C0AEA"/>
    <w:rsid w:val="005C7D0E"/>
    <w:rsid w:val="005D7DD2"/>
    <w:rsid w:val="005E05B4"/>
    <w:rsid w:val="005E3C0C"/>
    <w:rsid w:val="005E4452"/>
    <w:rsid w:val="005F049D"/>
    <w:rsid w:val="005F21F6"/>
    <w:rsid w:val="005F64F5"/>
    <w:rsid w:val="00600118"/>
    <w:rsid w:val="006045DE"/>
    <w:rsid w:val="0061342E"/>
    <w:rsid w:val="00614AAA"/>
    <w:rsid w:val="00614E58"/>
    <w:rsid w:val="0062024E"/>
    <w:rsid w:val="00622810"/>
    <w:rsid w:val="00626F3C"/>
    <w:rsid w:val="006306E2"/>
    <w:rsid w:val="0063547A"/>
    <w:rsid w:val="00637AE4"/>
    <w:rsid w:val="00641BA7"/>
    <w:rsid w:val="00642434"/>
    <w:rsid w:val="006424F8"/>
    <w:rsid w:val="00643AC5"/>
    <w:rsid w:val="00644814"/>
    <w:rsid w:val="0064788B"/>
    <w:rsid w:val="006500D7"/>
    <w:rsid w:val="0065227F"/>
    <w:rsid w:val="00652F33"/>
    <w:rsid w:val="00653395"/>
    <w:rsid w:val="006626BA"/>
    <w:rsid w:val="00664A44"/>
    <w:rsid w:val="00670548"/>
    <w:rsid w:val="00670A0F"/>
    <w:rsid w:val="00671962"/>
    <w:rsid w:val="006839BC"/>
    <w:rsid w:val="0068638B"/>
    <w:rsid w:val="006910A0"/>
    <w:rsid w:val="006931CF"/>
    <w:rsid w:val="00694178"/>
    <w:rsid w:val="006943C8"/>
    <w:rsid w:val="00695E2C"/>
    <w:rsid w:val="006A1C56"/>
    <w:rsid w:val="006A2B14"/>
    <w:rsid w:val="006A2BD1"/>
    <w:rsid w:val="006A4E5C"/>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0D94"/>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1B20"/>
    <w:rsid w:val="007522D0"/>
    <w:rsid w:val="00754350"/>
    <w:rsid w:val="00754909"/>
    <w:rsid w:val="00754B77"/>
    <w:rsid w:val="0075594B"/>
    <w:rsid w:val="00761837"/>
    <w:rsid w:val="00761EB6"/>
    <w:rsid w:val="00763F08"/>
    <w:rsid w:val="00766B38"/>
    <w:rsid w:val="0076728B"/>
    <w:rsid w:val="00774BE7"/>
    <w:rsid w:val="007751D3"/>
    <w:rsid w:val="00777EE9"/>
    <w:rsid w:val="007813B8"/>
    <w:rsid w:val="0078168B"/>
    <w:rsid w:val="00783DD8"/>
    <w:rsid w:val="00785294"/>
    <w:rsid w:val="00787BF3"/>
    <w:rsid w:val="007904FC"/>
    <w:rsid w:val="00791094"/>
    <w:rsid w:val="00791DA8"/>
    <w:rsid w:val="0079370F"/>
    <w:rsid w:val="00793836"/>
    <w:rsid w:val="00793AA1"/>
    <w:rsid w:val="00793FF7"/>
    <w:rsid w:val="007A0E07"/>
    <w:rsid w:val="007A3E17"/>
    <w:rsid w:val="007A476B"/>
    <w:rsid w:val="007A56F5"/>
    <w:rsid w:val="007B0760"/>
    <w:rsid w:val="007B0D2F"/>
    <w:rsid w:val="007B3B36"/>
    <w:rsid w:val="007B4BDC"/>
    <w:rsid w:val="007C0AD4"/>
    <w:rsid w:val="007C3570"/>
    <w:rsid w:val="007C683F"/>
    <w:rsid w:val="007C7025"/>
    <w:rsid w:val="007D1143"/>
    <w:rsid w:val="007D33F2"/>
    <w:rsid w:val="007D3ADB"/>
    <w:rsid w:val="007D64F8"/>
    <w:rsid w:val="007D6A19"/>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5A70"/>
    <w:rsid w:val="008161BD"/>
    <w:rsid w:val="00817C27"/>
    <w:rsid w:val="00817F9A"/>
    <w:rsid w:val="008216AC"/>
    <w:rsid w:val="00822850"/>
    <w:rsid w:val="00823761"/>
    <w:rsid w:val="00825DBA"/>
    <w:rsid w:val="008305D5"/>
    <w:rsid w:val="00834582"/>
    <w:rsid w:val="00834DE9"/>
    <w:rsid w:val="008375F0"/>
    <w:rsid w:val="00850DC1"/>
    <w:rsid w:val="00856668"/>
    <w:rsid w:val="00857754"/>
    <w:rsid w:val="00857B02"/>
    <w:rsid w:val="008626F0"/>
    <w:rsid w:val="0086378F"/>
    <w:rsid w:val="008673DB"/>
    <w:rsid w:val="00870EBD"/>
    <w:rsid w:val="00872ECF"/>
    <w:rsid w:val="008730EB"/>
    <w:rsid w:val="00873854"/>
    <w:rsid w:val="008741D6"/>
    <w:rsid w:val="008748FF"/>
    <w:rsid w:val="00875BDA"/>
    <w:rsid w:val="008772E3"/>
    <w:rsid w:val="00882BE0"/>
    <w:rsid w:val="008832B4"/>
    <w:rsid w:val="00884591"/>
    <w:rsid w:val="008849C3"/>
    <w:rsid w:val="0088670E"/>
    <w:rsid w:val="00887AE1"/>
    <w:rsid w:val="008A0E00"/>
    <w:rsid w:val="008A6C99"/>
    <w:rsid w:val="008A79DD"/>
    <w:rsid w:val="008B0DF6"/>
    <w:rsid w:val="008B56A9"/>
    <w:rsid w:val="008B74E8"/>
    <w:rsid w:val="008C3903"/>
    <w:rsid w:val="008C7D9A"/>
    <w:rsid w:val="008D06E1"/>
    <w:rsid w:val="008D355F"/>
    <w:rsid w:val="008D65E3"/>
    <w:rsid w:val="008D7F17"/>
    <w:rsid w:val="008E0BCA"/>
    <w:rsid w:val="008E4A62"/>
    <w:rsid w:val="008E50BB"/>
    <w:rsid w:val="008E6B01"/>
    <w:rsid w:val="008E6EEA"/>
    <w:rsid w:val="008E717F"/>
    <w:rsid w:val="008F322F"/>
    <w:rsid w:val="008F396D"/>
    <w:rsid w:val="008F5489"/>
    <w:rsid w:val="008F5A25"/>
    <w:rsid w:val="008F6734"/>
    <w:rsid w:val="009024CA"/>
    <w:rsid w:val="0090331A"/>
    <w:rsid w:val="009058AA"/>
    <w:rsid w:val="00911FC0"/>
    <w:rsid w:val="00914341"/>
    <w:rsid w:val="0091582E"/>
    <w:rsid w:val="0091655F"/>
    <w:rsid w:val="00916FB1"/>
    <w:rsid w:val="009174A2"/>
    <w:rsid w:val="00931D3C"/>
    <w:rsid w:val="00932091"/>
    <w:rsid w:val="00932940"/>
    <w:rsid w:val="009342CA"/>
    <w:rsid w:val="0093659C"/>
    <w:rsid w:val="00940617"/>
    <w:rsid w:val="009505EA"/>
    <w:rsid w:val="00953277"/>
    <w:rsid w:val="00963137"/>
    <w:rsid w:val="00963E42"/>
    <w:rsid w:val="00964B49"/>
    <w:rsid w:val="009706FF"/>
    <w:rsid w:val="0097562D"/>
    <w:rsid w:val="00980AB9"/>
    <w:rsid w:val="00981F4C"/>
    <w:rsid w:val="00985373"/>
    <w:rsid w:val="00986873"/>
    <w:rsid w:val="00992216"/>
    <w:rsid w:val="00992859"/>
    <w:rsid w:val="00992D59"/>
    <w:rsid w:val="00994661"/>
    <w:rsid w:val="009A1ACF"/>
    <w:rsid w:val="009A52A3"/>
    <w:rsid w:val="009A6A94"/>
    <w:rsid w:val="009A7757"/>
    <w:rsid w:val="009B3090"/>
    <w:rsid w:val="009B6057"/>
    <w:rsid w:val="009B72F6"/>
    <w:rsid w:val="009B7980"/>
    <w:rsid w:val="009C0DFD"/>
    <w:rsid w:val="009C2701"/>
    <w:rsid w:val="009C586B"/>
    <w:rsid w:val="009C5FC1"/>
    <w:rsid w:val="009C706C"/>
    <w:rsid w:val="009D2C5A"/>
    <w:rsid w:val="009D7622"/>
    <w:rsid w:val="009D7E8E"/>
    <w:rsid w:val="009E25C5"/>
    <w:rsid w:val="009E2A00"/>
    <w:rsid w:val="009E3750"/>
    <w:rsid w:val="009E3DA9"/>
    <w:rsid w:val="009F37D4"/>
    <w:rsid w:val="009F6600"/>
    <w:rsid w:val="009F7A3C"/>
    <w:rsid w:val="00A00D71"/>
    <w:rsid w:val="00A01553"/>
    <w:rsid w:val="00A043E9"/>
    <w:rsid w:val="00A1672B"/>
    <w:rsid w:val="00A20F38"/>
    <w:rsid w:val="00A23D6C"/>
    <w:rsid w:val="00A27D54"/>
    <w:rsid w:val="00A3532C"/>
    <w:rsid w:val="00A36173"/>
    <w:rsid w:val="00A36219"/>
    <w:rsid w:val="00A36E27"/>
    <w:rsid w:val="00A408CF"/>
    <w:rsid w:val="00A41DB2"/>
    <w:rsid w:val="00A444F4"/>
    <w:rsid w:val="00A447FA"/>
    <w:rsid w:val="00A463B7"/>
    <w:rsid w:val="00A51270"/>
    <w:rsid w:val="00A62464"/>
    <w:rsid w:val="00A62860"/>
    <w:rsid w:val="00A635A7"/>
    <w:rsid w:val="00A672B0"/>
    <w:rsid w:val="00A71683"/>
    <w:rsid w:val="00A72024"/>
    <w:rsid w:val="00A74D0C"/>
    <w:rsid w:val="00A772ED"/>
    <w:rsid w:val="00A87143"/>
    <w:rsid w:val="00A903B0"/>
    <w:rsid w:val="00A918A7"/>
    <w:rsid w:val="00A9752C"/>
    <w:rsid w:val="00A9795B"/>
    <w:rsid w:val="00AA086E"/>
    <w:rsid w:val="00AA6E45"/>
    <w:rsid w:val="00AA71B3"/>
    <w:rsid w:val="00AA72D1"/>
    <w:rsid w:val="00AA7BE3"/>
    <w:rsid w:val="00AB08A9"/>
    <w:rsid w:val="00AB41EF"/>
    <w:rsid w:val="00AB5E98"/>
    <w:rsid w:val="00AC4023"/>
    <w:rsid w:val="00AC4D72"/>
    <w:rsid w:val="00AC7AFC"/>
    <w:rsid w:val="00AD1F76"/>
    <w:rsid w:val="00AD2612"/>
    <w:rsid w:val="00AD2743"/>
    <w:rsid w:val="00AD41B1"/>
    <w:rsid w:val="00AD765C"/>
    <w:rsid w:val="00AD7844"/>
    <w:rsid w:val="00AE1B1B"/>
    <w:rsid w:val="00AE3A4A"/>
    <w:rsid w:val="00AF1314"/>
    <w:rsid w:val="00AF5123"/>
    <w:rsid w:val="00B001AB"/>
    <w:rsid w:val="00B00634"/>
    <w:rsid w:val="00B020FF"/>
    <w:rsid w:val="00B06F6C"/>
    <w:rsid w:val="00B138F7"/>
    <w:rsid w:val="00B13DD2"/>
    <w:rsid w:val="00B15648"/>
    <w:rsid w:val="00B17D3B"/>
    <w:rsid w:val="00B200CA"/>
    <w:rsid w:val="00B2176F"/>
    <w:rsid w:val="00B218E0"/>
    <w:rsid w:val="00B22C23"/>
    <w:rsid w:val="00B2525F"/>
    <w:rsid w:val="00B2707D"/>
    <w:rsid w:val="00B33FEC"/>
    <w:rsid w:val="00B411F6"/>
    <w:rsid w:val="00B431EC"/>
    <w:rsid w:val="00B44752"/>
    <w:rsid w:val="00B45663"/>
    <w:rsid w:val="00B479C7"/>
    <w:rsid w:val="00B532E2"/>
    <w:rsid w:val="00B547DB"/>
    <w:rsid w:val="00B568E4"/>
    <w:rsid w:val="00B56EE8"/>
    <w:rsid w:val="00B62856"/>
    <w:rsid w:val="00B66B24"/>
    <w:rsid w:val="00B674BE"/>
    <w:rsid w:val="00B70875"/>
    <w:rsid w:val="00B77C90"/>
    <w:rsid w:val="00B81CAF"/>
    <w:rsid w:val="00B900D3"/>
    <w:rsid w:val="00B9060B"/>
    <w:rsid w:val="00B94BC0"/>
    <w:rsid w:val="00B96003"/>
    <w:rsid w:val="00B9790F"/>
    <w:rsid w:val="00BA176B"/>
    <w:rsid w:val="00BA2D4C"/>
    <w:rsid w:val="00BA30CB"/>
    <w:rsid w:val="00BA5697"/>
    <w:rsid w:val="00BB0684"/>
    <w:rsid w:val="00BB285A"/>
    <w:rsid w:val="00BB2E1C"/>
    <w:rsid w:val="00BB5D14"/>
    <w:rsid w:val="00BB7404"/>
    <w:rsid w:val="00BC06CA"/>
    <w:rsid w:val="00BC2614"/>
    <w:rsid w:val="00BC6C8E"/>
    <w:rsid w:val="00BD005A"/>
    <w:rsid w:val="00BD0C7C"/>
    <w:rsid w:val="00BD1568"/>
    <w:rsid w:val="00BD1DC7"/>
    <w:rsid w:val="00BD2D3F"/>
    <w:rsid w:val="00BE168A"/>
    <w:rsid w:val="00BE2D29"/>
    <w:rsid w:val="00BE4B9E"/>
    <w:rsid w:val="00BE4D02"/>
    <w:rsid w:val="00BF30A8"/>
    <w:rsid w:val="00BF6196"/>
    <w:rsid w:val="00C023D5"/>
    <w:rsid w:val="00C07C86"/>
    <w:rsid w:val="00C10133"/>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76D8E"/>
    <w:rsid w:val="00C919AD"/>
    <w:rsid w:val="00C92CD3"/>
    <w:rsid w:val="00C95D6D"/>
    <w:rsid w:val="00C96B4D"/>
    <w:rsid w:val="00CA38F9"/>
    <w:rsid w:val="00CA3E13"/>
    <w:rsid w:val="00CB11E0"/>
    <w:rsid w:val="00CB210C"/>
    <w:rsid w:val="00CB4A86"/>
    <w:rsid w:val="00CB4B8F"/>
    <w:rsid w:val="00CB523C"/>
    <w:rsid w:val="00CB6026"/>
    <w:rsid w:val="00CB7613"/>
    <w:rsid w:val="00CC052E"/>
    <w:rsid w:val="00CC0C89"/>
    <w:rsid w:val="00CC1158"/>
    <w:rsid w:val="00CC1421"/>
    <w:rsid w:val="00CC4D3E"/>
    <w:rsid w:val="00CD164E"/>
    <w:rsid w:val="00CD687E"/>
    <w:rsid w:val="00CD6B3D"/>
    <w:rsid w:val="00CD76F7"/>
    <w:rsid w:val="00CE05D8"/>
    <w:rsid w:val="00CE129B"/>
    <w:rsid w:val="00CE36A0"/>
    <w:rsid w:val="00CE62EC"/>
    <w:rsid w:val="00CF2620"/>
    <w:rsid w:val="00CF2BE9"/>
    <w:rsid w:val="00CF30EA"/>
    <w:rsid w:val="00CF5CBD"/>
    <w:rsid w:val="00CF67BC"/>
    <w:rsid w:val="00D00016"/>
    <w:rsid w:val="00D00FE6"/>
    <w:rsid w:val="00D01210"/>
    <w:rsid w:val="00D049EC"/>
    <w:rsid w:val="00D061F2"/>
    <w:rsid w:val="00D0740C"/>
    <w:rsid w:val="00D07B4C"/>
    <w:rsid w:val="00D11371"/>
    <w:rsid w:val="00D16657"/>
    <w:rsid w:val="00D2291A"/>
    <w:rsid w:val="00D24689"/>
    <w:rsid w:val="00D24D75"/>
    <w:rsid w:val="00D25F14"/>
    <w:rsid w:val="00D30D5E"/>
    <w:rsid w:val="00D33C0A"/>
    <w:rsid w:val="00D3628A"/>
    <w:rsid w:val="00D41AD7"/>
    <w:rsid w:val="00D4289D"/>
    <w:rsid w:val="00D42C37"/>
    <w:rsid w:val="00D47A5F"/>
    <w:rsid w:val="00D51916"/>
    <w:rsid w:val="00D5440B"/>
    <w:rsid w:val="00D609D6"/>
    <w:rsid w:val="00D60D13"/>
    <w:rsid w:val="00D623C5"/>
    <w:rsid w:val="00D650ED"/>
    <w:rsid w:val="00D77F67"/>
    <w:rsid w:val="00D81F61"/>
    <w:rsid w:val="00D85656"/>
    <w:rsid w:val="00D863AE"/>
    <w:rsid w:val="00D901D2"/>
    <w:rsid w:val="00D90EC3"/>
    <w:rsid w:val="00D946AE"/>
    <w:rsid w:val="00DA017C"/>
    <w:rsid w:val="00DA0ECE"/>
    <w:rsid w:val="00DA1D0E"/>
    <w:rsid w:val="00DA37C0"/>
    <w:rsid w:val="00DA4E2F"/>
    <w:rsid w:val="00DA62E3"/>
    <w:rsid w:val="00DB2D66"/>
    <w:rsid w:val="00DB7567"/>
    <w:rsid w:val="00DC679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39EB"/>
    <w:rsid w:val="00E24942"/>
    <w:rsid w:val="00E27089"/>
    <w:rsid w:val="00E34AF3"/>
    <w:rsid w:val="00E35CA1"/>
    <w:rsid w:val="00E36914"/>
    <w:rsid w:val="00E42D54"/>
    <w:rsid w:val="00E43DBB"/>
    <w:rsid w:val="00E44FBF"/>
    <w:rsid w:val="00E454F0"/>
    <w:rsid w:val="00E51E35"/>
    <w:rsid w:val="00E646C3"/>
    <w:rsid w:val="00E735CE"/>
    <w:rsid w:val="00E73C78"/>
    <w:rsid w:val="00E74274"/>
    <w:rsid w:val="00E82581"/>
    <w:rsid w:val="00E83082"/>
    <w:rsid w:val="00E870DB"/>
    <w:rsid w:val="00E91EFD"/>
    <w:rsid w:val="00EA28A7"/>
    <w:rsid w:val="00EA56EA"/>
    <w:rsid w:val="00EA62F8"/>
    <w:rsid w:val="00EB5F18"/>
    <w:rsid w:val="00EB6EBA"/>
    <w:rsid w:val="00EB7E20"/>
    <w:rsid w:val="00EC0713"/>
    <w:rsid w:val="00EC0C4E"/>
    <w:rsid w:val="00EC2471"/>
    <w:rsid w:val="00EC281C"/>
    <w:rsid w:val="00ED0D83"/>
    <w:rsid w:val="00ED397B"/>
    <w:rsid w:val="00ED4300"/>
    <w:rsid w:val="00ED4E44"/>
    <w:rsid w:val="00EE2C7E"/>
    <w:rsid w:val="00EE5167"/>
    <w:rsid w:val="00EE53B6"/>
    <w:rsid w:val="00EF4369"/>
    <w:rsid w:val="00EF6BED"/>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6B3B"/>
    <w:rsid w:val="00F47453"/>
    <w:rsid w:val="00F5080B"/>
    <w:rsid w:val="00F5583E"/>
    <w:rsid w:val="00F642C8"/>
    <w:rsid w:val="00F6611F"/>
    <w:rsid w:val="00F74410"/>
    <w:rsid w:val="00F750B1"/>
    <w:rsid w:val="00F75C33"/>
    <w:rsid w:val="00F8676A"/>
    <w:rsid w:val="00F86C1B"/>
    <w:rsid w:val="00F874C1"/>
    <w:rsid w:val="00F87686"/>
    <w:rsid w:val="00F91A4A"/>
    <w:rsid w:val="00F9307C"/>
    <w:rsid w:val="00F9411C"/>
    <w:rsid w:val="00F959B8"/>
    <w:rsid w:val="00FA2529"/>
    <w:rsid w:val="00FB028C"/>
    <w:rsid w:val="00FB0F50"/>
    <w:rsid w:val="00FC2492"/>
    <w:rsid w:val="00FC7CE5"/>
    <w:rsid w:val="00FC7F03"/>
    <w:rsid w:val="00FE54A9"/>
    <w:rsid w:val="00FE5516"/>
    <w:rsid w:val="00FE5DB3"/>
    <w:rsid w:val="00FF0030"/>
    <w:rsid w:val="00FF19A8"/>
    <w:rsid w:val="00FF3352"/>
    <w:rsid w:val="00FF3BDF"/>
    <w:rsid w:val="00FF5C40"/>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3489"/>
    <o:shapelayout v:ext="edit">
      <o:idmap v:ext="edit" data="1"/>
    </o:shapelayout>
  </w:shapeDefaults>
  <w:decimalSymbol w:val="."/>
  <w:listSeparator w:val=","/>
  <w14:docId w14:val="0DD6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uiPriority w:val="99"/>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customStyle="1" w:styleId="RFQHeading">
    <w:name w:val="RFQ Heading"/>
    <w:basedOn w:val="Normal"/>
    <w:rsid w:val="00FF19A8"/>
    <w:pPr>
      <w:jc w:val="left"/>
    </w:pPr>
    <w:rPr>
      <w:rFonts w:ascii="Arial" w:eastAsia="Calibri" w:hAnsi="Arial" w:cs="Arial"/>
      <w:b/>
      <w:bCs/>
      <w:color w:val="000000"/>
      <w:sz w:val="20"/>
    </w:rPr>
  </w:style>
  <w:style w:type="character" w:customStyle="1" w:styleId="A3">
    <w:name w:val="A3"/>
    <w:uiPriority w:val="99"/>
    <w:rsid w:val="002934EF"/>
    <w:rPr>
      <w:rFonts w:cs="Calibri"/>
      <w:color w:val="57585A"/>
      <w:sz w:val="20"/>
      <w:szCs w:val="20"/>
    </w:rPr>
  </w:style>
  <w:style w:type="table" w:styleId="TableGrid">
    <w:name w:val="Table Grid"/>
    <w:basedOn w:val="TableNormal"/>
    <w:uiPriority w:val="39"/>
    <w:rsid w:val="00B411F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11F6"/>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7B3B36"/>
    <w:rPr>
      <w:rFonts w:ascii="Helvetica" w:hAnsi="Helvetic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uiPriority w:val="99"/>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customStyle="1" w:styleId="RFQHeading">
    <w:name w:val="RFQ Heading"/>
    <w:basedOn w:val="Normal"/>
    <w:rsid w:val="00FF19A8"/>
    <w:pPr>
      <w:jc w:val="left"/>
    </w:pPr>
    <w:rPr>
      <w:rFonts w:ascii="Arial" w:eastAsia="Calibri" w:hAnsi="Arial" w:cs="Arial"/>
      <w:b/>
      <w:bCs/>
      <w:color w:val="000000"/>
      <w:sz w:val="20"/>
    </w:rPr>
  </w:style>
  <w:style w:type="character" w:customStyle="1" w:styleId="A3">
    <w:name w:val="A3"/>
    <w:uiPriority w:val="99"/>
    <w:rsid w:val="002934EF"/>
    <w:rPr>
      <w:rFonts w:cs="Calibri"/>
      <w:color w:val="57585A"/>
      <w:sz w:val="20"/>
      <w:szCs w:val="20"/>
    </w:rPr>
  </w:style>
  <w:style w:type="table" w:styleId="TableGrid">
    <w:name w:val="Table Grid"/>
    <w:basedOn w:val="TableNormal"/>
    <w:uiPriority w:val="39"/>
    <w:rsid w:val="00B411F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11F6"/>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7B3B36"/>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67654539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tsystem.edu/institutions" TargetMode="External"/><Relationship Id="rId17" Type="http://schemas.openxmlformats.org/officeDocument/2006/relationships/hyperlink" Target="http://www.hhs2010.net"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mailto:Shaun.A.McGowan@uth.tmc.edu"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Michael.Ochoa@uth.tmc.edu" TargetMode="Externa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3.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Michael.Ochoa@uth.tmc.edu"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12740</Words>
  <Characters>72876</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85446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Michael Ochoa</cp:lastModifiedBy>
  <cp:revision>6</cp:revision>
  <cp:lastPrinted>2012-07-12T15:48:00Z</cp:lastPrinted>
  <dcterms:created xsi:type="dcterms:W3CDTF">2016-05-02T17:28:00Z</dcterms:created>
  <dcterms:modified xsi:type="dcterms:W3CDTF">2016-05-03T14:09:00Z</dcterms:modified>
</cp:coreProperties>
</file>