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9A" w:rsidRPr="00286233" w:rsidRDefault="0093469A" w:rsidP="006F63E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286233">
        <w:rPr>
          <w:rFonts w:ascii="Arial Narrow" w:hAnsi="Arial Narrow"/>
          <w:b/>
          <w:sz w:val="24"/>
          <w:szCs w:val="24"/>
        </w:rPr>
        <w:t xml:space="preserve">Risk-based Matrix of </w:t>
      </w:r>
      <w:r w:rsidR="00A64B6C" w:rsidRPr="00286233">
        <w:rPr>
          <w:rFonts w:ascii="Arial Narrow" w:hAnsi="Arial Narrow"/>
          <w:b/>
          <w:sz w:val="24"/>
          <w:szCs w:val="24"/>
        </w:rPr>
        <w:t xml:space="preserve">Required </w:t>
      </w:r>
      <w:r w:rsidR="00932051" w:rsidRPr="00286233">
        <w:rPr>
          <w:rFonts w:ascii="Arial Narrow" w:hAnsi="Arial Narrow"/>
          <w:b/>
          <w:sz w:val="24"/>
          <w:szCs w:val="24"/>
        </w:rPr>
        <w:t xml:space="preserve">Health </w:t>
      </w:r>
      <w:r w:rsidR="00AD0156" w:rsidRPr="00286233">
        <w:rPr>
          <w:rFonts w:ascii="Arial Narrow" w:hAnsi="Arial Narrow"/>
          <w:b/>
          <w:sz w:val="24"/>
          <w:szCs w:val="24"/>
        </w:rPr>
        <w:t xml:space="preserve">Forms, </w:t>
      </w:r>
      <w:r w:rsidRPr="00286233">
        <w:rPr>
          <w:rFonts w:ascii="Arial Narrow" w:hAnsi="Arial Narrow"/>
          <w:b/>
          <w:sz w:val="24"/>
          <w:szCs w:val="24"/>
        </w:rPr>
        <w:t>Immunizations</w:t>
      </w:r>
      <w:r w:rsidR="00AD0156" w:rsidRPr="00286233">
        <w:rPr>
          <w:rFonts w:ascii="Arial Narrow" w:hAnsi="Arial Narrow"/>
          <w:b/>
          <w:sz w:val="24"/>
          <w:szCs w:val="24"/>
        </w:rPr>
        <w:t xml:space="preserve">, </w:t>
      </w:r>
      <w:r w:rsidRPr="00286233">
        <w:rPr>
          <w:rFonts w:ascii="Arial Narrow" w:hAnsi="Arial Narrow"/>
          <w:b/>
          <w:sz w:val="24"/>
          <w:szCs w:val="24"/>
        </w:rPr>
        <w:t>Test</w:t>
      </w:r>
      <w:r w:rsidR="00E96D4E" w:rsidRPr="00286233">
        <w:rPr>
          <w:rFonts w:ascii="Arial Narrow" w:hAnsi="Arial Narrow"/>
          <w:b/>
          <w:sz w:val="24"/>
          <w:szCs w:val="24"/>
        </w:rPr>
        <w:t>s</w:t>
      </w:r>
      <w:r w:rsidRPr="00286233">
        <w:rPr>
          <w:rFonts w:ascii="Arial Narrow" w:hAnsi="Arial Narrow"/>
          <w:b/>
          <w:sz w:val="24"/>
          <w:szCs w:val="24"/>
        </w:rPr>
        <w:t xml:space="preserve"> for </w:t>
      </w:r>
      <w:r w:rsidR="006F63E1">
        <w:rPr>
          <w:rFonts w:ascii="Arial Narrow" w:hAnsi="Arial Narrow"/>
          <w:b/>
          <w:sz w:val="24"/>
          <w:szCs w:val="24"/>
        </w:rPr>
        <w:t>“Visitors”</w:t>
      </w:r>
      <w:r w:rsidRPr="00286233">
        <w:rPr>
          <w:rFonts w:ascii="Arial Narrow" w:hAnsi="Arial Narrow"/>
          <w:b/>
          <w:sz w:val="24"/>
          <w:szCs w:val="24"/>
        </w:rPr>
        <w:t xml:space="preserve"> at UTHSC-H</w:t>
      </w:r>
      <w:r w:rsidR="00BB6746" w:rsidRPr="00286233">
        <w:rPr>
          <w:rFonts w:ascii="Arial Narrow" w:hAnsi="Arial Narrow"/>
          <w:b/>
          <w:sz w:val="24"/>
          <w:szCs w:val="24"/>
        </w:rPr>
        <w:t xml:space="preserve"> </w:t>
      </w:r>
    </w:p>
    <w:p w:rsidR="00350EA5" w:rsidRDefault="00350EA5" w:rsidP="007523C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34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2520"/>
        <w:gridCol w:w="2520"/>
        <w:gridCol w:w="2520"/>
        <w:gridCol w:w="2250"/>
      </w:tblGrid>
      <w:tr w:rsidR="009D0BF9" w:rsidRPr="0093469A" w:rsidTr="00A02AA9">
        <w:tc>
          <w:tcPr>
            <w:tcW w:w="1728" w:type="dxa"/>
            <w:shd w:val="pct20" w:color="auto" w:fill="auto"/>
          </w:tcPr>
          <w:p w:rsidR="004837DF" w:rsidRDefault="004837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837DF" w:rsidRDefault="004837DF" w:rsidP="00891EE2">
            <w:pPr>
              <w:rPr>
                <w:rFonts w:ascii="Arial Narrow" w:hAnsi="Arial Narrow"/>
                <w:b/>
              </w:rPr>
            </w:pPr>
            <w:r w:rsidRPr="00922822">
              <w:rPr>
                <w:rFonts w:ascii="Arial Narrow" w:hAnsi="Arial Narrow"/>
                <w:b/>
              </w:rPr>
              <w:t>Environment</w:t>
            </w:r>
          </w:p>
          <w:p w:rsidR="004837DF" w:rsidRPr="00922822" w:rsidRDefault="004837DF" w:rsidP="00891EE2">
            <w:pPr>
              <w:rPr>
                <w:rFonts w:ascii="Arial Narrow" w:hAnsi="Arial Narrow"/>
                <w:b/>
              </w:rPr>
            </w:pPr>
            <w:r w:rsidRPr="00922822">
              <w:rPr>
                <w:rFonts w:ascii="Arial Narrow" w:hAnsi="Arial Narrow"/>
                <w:b/>
              </w:rPr>
              <w:t xml:space="preserve"> to be encountered</w:t>
            </w:r>
          </w:p>
        </w:tc>
        <w:tc>
          <w:tcPr>
            <w:tcW w:w="1890" w:type="dxa"/>
            <w:shd w:val="clear" w:color="auto" w:fill="auto"/>
          </w:tcPr>
          <w:p w:rsidR="004837DF" w:rsidRPr="00AC5FB9" w:rsidRDefault="004837DF" w:rsidP="00AC5FB9">
            <w:pPr>
              <w:rPr>
                <w:rFonts w:ascii="Arial Narrow" w:hAnsi="Arial Narrow"/>
                <w:b/>
              </w:rPr>
            </w:pPr>
          </w:p>
          <w:p w:rsidR="004837DF" w:rsidRDefault="004837DF" w:rsidP="00AC5FB9">
            <w:pPr>
              <w:jc w:val="center"/>
              <w:rPr>
                <w:rFonts w:ascii="Arial Narrow" w:hAnsi="Arial Narrow"/>
                <w:b/>
              </w:rPr>
            </w:pPr>
            <w:r w:rsidRPr="00AC5FB9">
              <w:rPr>
                <w:rFonts w:ascii="Arial Narrow" w:hAnsi="Arial Narrow"/>
                <w:b/>
              </w:rPr>
              <w:t>Guest</w:t>
            </w:r>
            <w:r>
              <w:rPr>
                <w:rFonts w:ascii="Arial Narrow" w:hAnsi="Arial Narrow"/>
                <w:b/>
              </w:rPr>
              <w:t>*</w:t>
            </w:r>
          </w:p>
          <w:p w:rsidR="004837DF" w:rsidRPr="00AC5FB9" w:rsidRDefault="004837DF" w:rsidP="006F63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(L</w:t>
            </w:r>
            <w:r w:rsidRPr="00AC5FB9">
              <w:rPr>
                <w:rFonts w:ascii="Arial Narrow" w:hAnsi="Arial Narrow"/>
                <w:sz w:val="16"/>
                <w:szCs w:val="16"/>
              </w:rPr>
              <w:t>ess than a week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C5FB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no </w:t>
            </w:r>
            <w:r w:rsidRPr="00AC5FB9">
              <w:rPr>
                <w:rFonts w:ascii="Arial Narrow" w:hAnsi="Arial Narrow"/>
                <w:sz w:val="16"/>
                <w:szCs w:val="16"/>
              </w:rPr>
              <w:t>badge access</w:t>
            </w:r>
            <w:r>
              <w:rPr>
                <w:rFonts w:ascii="Arial Narrow" w:hAnsi="Arial Narrow"/>
                <w:sz w:val="16"/>
                <w:szCs w:val="16"/>
              </w:rPr>
              <w:t>, must be escorted</w:t>
            </w:r>
            <w:r w:rsidRPr="00AC5FB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4837DF" w:rsidRPr="00AC5FB9" w:rsidRDefault="004837DF" w:rsidP="00AF43DA">
            <w:pPr>
              <w:rPr>
                <w:rFonts w:ascii="Arial Narrow" w:hAnsi="Arial Narrow"/>
                <w:b/>
              </w:rPr>
            </w:pPr>
          </w:p>
          <w:p w:rsidR="004837DF" w:rsidRPr="00AC5FB9" w:rsidRDefault="004837DF" w:rsidP="00AC5FB9">
            <w:pPr>
              <w:jc w:val="center"/>
              <w:rPr>
                <w:rFonts w:ascii="Arial Narrow" w:hAnsi="Arial Narrow"/>
                <w:b/>
              </w:rPr>
            </w:pPr>
            <w:r w:rsidRPr="00AC5FB9">
              <w:rPr>
                <w:rFonts w:ascii="Arial Narrow" w:hAnsi="Arial Narrow"/>
                <w:b/>
              </w:rPr>
              <w:t>Observer</w:t>
            </w:r>
            <w:r>
              <w:rPr>
                <w:rFonts w:ascii="Arial Narrow" w:hAnsi="Arial Narrow"/>
                <w:b/>
              </w:rPr>
              <w:t>*</w:t>
            </w:r>
          </w:p>
          <w:p w:rsidR="003E6E9D" w:rsidRDefault="004837DF" w:rsidP="006F63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5FB9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FC730E">
              <w:rPr>
                <w:rFonts w:ascii="Arial Narrow" w:hAnsi="Arial Narrow"/>
                <w:sz w:val="16"/>
                <w:szCs w:val="16"/>
              </w:rPr>
              <w:t>No hands 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C5FB9">
              <w:rPr>
                <w:rFonts w:ascii="Arial Narrow" w:hAnsi="Arial Narrow"/>
                <w:sz w:val="16"/>
                <w:szCs w:val="16"/>
              </w:rPr>
              <w:t>- no more than 2 mo</w:t>
            </w:r>
            <w:r>
              <w:rPr>
                <w:rFonts w:ascii="Arial Narrow" w:hAnsi="Arial Narrow"/>
                <w:sz w:val="16"/>
                <w:szCs w:val="16"/>
              </w:rPr>
              <w:t>nths</w:t>
            </w:r>
            <w:r w:rsidRPr="00AC5FB9">
              <w:rPr>
                <w:rFonts w:ascii="Arial Narrow" w:hAnsi="Arial Narrow"/>
                <w:sz w:val="16"/>
                <w:szCs w:val="16"/>
              </w:rPr>
              <w:t>/dept. Cap of 6 mo</w:t>
            </w:r>
            <w:r>
              <w:rPr>
                <w:rFonts w:ascii="Arial Narrow" w:hAnsi="Arial Narrow"/>
                <w:sz w:val="16"/>
                <w:szCs w:val="16"/>
              </w:rPr>
              <w:t>nths</w:t>
            </w:r>
          </w:p>
          <w:p w:rsidR="004837DF" w:rsidRPr="00AC5FB9" w:rsidRDefault="004837DF" w:rsidP="006F63E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5FB9">
              <w:rPr>
                <w:rFonts w:ascii="Arial Narrow" w:hAnsi="Arial Narrow"/>
                <w:sz w:val="16"/>
                <w:szCs w:val="16"/>
              </w:rPr>
              <w:t>in 5 years)</w:t>
            </w:r>
          </w:p>
        </w:tc>
        <w:tc>
          <w:tcPr>
            <w:tcW w:w="2520" w:type="dxa"/>
          </w:tcPr>
          <w:p w:rsidR="004837DF" w:rsidRDefault="004837DF" w:rsidP="009D0B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Professional or</w:t>
            </w:r>
          </w:p>
          <w:p w:rsidR="004837DF" w:rsidRPr="00AC5FB9" w:rsidRDefault="004837DF" w:rsidP="009D0BF9">
            <w:pPr>
              <w:jc w:val="center"/>
              <w:rPr>
                <w:rFonts w:ascii="Arial Narrow" w:hAnsi="Arial Narrow"/>
                <w:b/>
              </w:rPr>
            </w:pPr>
            <w:r w:rsidRPr="00AC5FB9">
              <w:rPr>
                <w:rFonts w:ascii="Arial Narrow" w:hAnsi="Arial Narrow"/>
                <w:b/>
              </w:rPr>
              <w:t>Pre-Baccalaureate Trainee</w:t>
            </w:r>
            <w:r>
              <w:rPr>
                <w:rFonts w:ascii="Arial Narrow" w:hAnsi="Arial Narrow"/>
                <w:b/>
              </w:rPr>
              <w:t>*</w:t>
            </w:r>
          </w:p>
          <w:p w:rsidR="004837DF" w:rsidRPr="007A0474" w:rsidRDefault="004837DF" w:rsidP="004837DF">
            <w:pPr>
              <w:ind w:left="342"/>
              <w:rPr>
                <w:rFonts w:ascii="Arial Narrow" w:hAnsi="Arial Narrow"/>
                <w:b/>
                <w:sz w:val="16"/>
                <w:szCs w:val="16"/>
              </w:rPr>
            </w:pPr>
            <w:r w:rsidRPr="00AC5FB9">
              <w:rPr>
                <w:rFonts w:ascii="Arial Narrow" w:hAnsi="Arial Narrow"/>
                <w:sz w:val="16"/>
                <w:szCs w:val="16"/>
              </w:rPr>
              <w:t>(No more than 4 mo</w:t>
            </w:r>
            <w:r>
              <w:rPr>
                <w:rFonts w:ascii="Arial Narrow" w:hAnsi="Arial Narrow"/>
                <w:sz w:val="16"/>
                <w:szCs w:val="16"/>
              </w:rPr>
              <w:t>nths</w:t>
            </w:r>
            <w:r w:rsidRPr="00AC5FB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F63E1" w:rsidRDefault="006F63E1" w:rsidP="006F63E1">
            <w:pPr>
              <w:jc w:val="center"/>
              <w:rPr>
                <w:rFonts w:ascii="Arial Narrow" w:hAnsi="Arial Narrow"/>
                <w:b/>
              </w:rPr>
            </w:pPr>
          </w:p>
          <w:p w:rsidR="004837DF" w:rsidRDefault="004837DF" w:rsidP="006F63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Visiting Scientist or</w:t>
            </w:r>
          </w:p>
          <w:p w:rsidR="004837DF" w:rsidRPr="00AC5FB9" w:rsidRDefault="004837DF" w:rsidP="006F63E1">
            <w:pPr>
              <w:jc w:val="center"/>
              <w:rPr>
                <w:rFonts w:ascii="Arial Narrow" w:hAnsi="Arial Narrow"/>
                <w:b/>
              </w:rPr>
            </w:pPr>
            <w:r w:rsidRPr="00AC5FB9">
              <w:rPr>
                <w:rFonts w:ascii="Arial Narrow" w:hAnsi="Arial Narrow"/>
                <w:b/>
              </w:rPr>
              <w:t>Visiting Student Trainee</w:t>
            </w:r>
            <w:r>
              <w:rPr>
                <w:rFonts w:ascii="Arial Narrow" w:hAnsi="Arial Narrow"/>
                <w:b/>
              </w:rPr>
              <w:t>*</w:t>
            </w:r>
          </w:p>
          <w:p w:rsidR="004837DF" w:rsidRPr="00455F43" w:rsidRDefault="004837DF" w:rsidP="00455F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55F43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N</w:t>
            </w:r>
            <w:r w:rsidRPr="00455F43">
              <w:rPr>
                <w:rFonts w:ascii="Arial Narrow" w:hAnsi="Arial Narrow"/>
                <w:sz w:val="16"/>
                <w:szCs w:val="16"/>
              </w:rPr>
              <w:t>o stated duration)</w:t>
            </w:r>
          </w:p>
        </w:tc>
        <w:tc>
          <w:tcPr>
            <w:tcW w:w="2250" w:type="dxa"/>
            <w:shd w:val="pct10" w:color="auto" w:fill="auto"/>
          </w:tcPr>
          <w:p w:rsidR="006F63E1" w:rsidRDefault="006F63E1" w:rsidP="0093469A">
            <w:pPr>
              <w:jc w:val="center"/>
              <w:rPr>
                <w:rFonts w:ascii="Arial Narrow" w:hAnsi="Arial Narrow"/>
                <w:b/>
              </w:rPr>
            </w:pPr>
          </w:p>
          <w:p w:rsidR="004837DF" w:rsidRPr="00AC5FB9" w:rsidRDefault="004837DF" w:rsidP="0093469A">
            <w:pPr>
              <w:jc w:val="center"/>
              <w:rPr>
                <w:rFonts w:ascii="Arial Narrow" w:hAnsi="Arial Narrow"/>
                <w:b/>
              </w:rPr>
            </w:pPr>
            <w:r w:rsidRPr="00AC5FB9">
              <w:rPr>
                <w:rFonts w:ascii="Arial Narrow" w:hAnsi="Arial Narrow"/>
                <w:b/>
              </w:rPr>
              <w:t>UTHSC</w:t>
            </w:r>
            <w:r>
              <w:rPr>
                <w:rFonts w:ascii="Arial Narrow" w:hAnsi="Arial Narrow"/>
                <w:b/>
              </w:rPr>
              <w:t>-</w:t>
            </w:r>
            <w:r w:rsidRPr="00AC5FB9">
              <w:rPr>
                <w:rFonts w:ascii="Arial Narrow" w:hAnsi="Arial Narrow"/>
                <w:b/>
              </w:rPr>
              <w:t>H</w:t>
            </w:r>
          </w:p>
          <w:p w:rsidR="004837DF" w:rsidRDefault="004837DF" w:rsidP="009C65EE">
            <w:pPr>
              <w:jc w:val="center"/>
              <w:rPr>
                <w:rFonts w:ascii="Arial Narrow" w:hAnsi="Arial Narrow"/>
                <w:b/>
              </w:rPr>
            </w:pPr>
            <w:r w:rsidRPr="00AC5FB9">
              <w:rPr>
                <w:rFonts w:ascii="Arial Narrow" w:hAnsi="Arial Narrow"/>
                <w:b/>
              </w:rPr>
              <w:t>Employee</w:t>
            </w:r>
          </w:p>
          <w:p w:rsidR="004837DF" w:rsidRPr="000145CA" w:rsidRDefault="004837DF" w:rsidP="000145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45CA">
              <w:rPr>
                <w:rFonts w:ascii="Arial Narrow" w:hAnsi="Arial Narrow"/>
                <w:sz w:val="16"/>
                <w:szCs w:val="16"/>
              </w:rPr>
              <w:t>(Employee Health)</w:t>
            </w:r>
          </w:p>
        </w:tc>
      </w:tr>
      <w:tr w:rsidR="009D0BF9" w:rsidRPr="0093469A" w:rsidTr="00A02AA9">
        <w:trPr>
          <w:trHeight w:val="935"/>
        </w:trPr>
        <w:tc>
          <w:tcPr>
            <w:tcW w:w="1728" w:type="dxa"/>
            <w:shd w:val="pct20" w:color="auto" w:fill="auto"/>
          </w:tcPr>
          <w:p w:rsidR="004837DF" w:rsidRPr="009D0BF9" w:rsidRDefault="00A0413A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CATEGORY 1</w:t>
            </w:r>
          </w:p>
          <w:p w:rsidR="004837DF" w:rsidRPr="009D0BF9" w:rsidRDefault="004837DF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Office or classroom setting</w:t>
            </w:r>
          </w:p>
        </w:tc>
        <w:tc>
          <w:tcPr>
            <w:tcW w:w="1890" w:type="dxa"/>
            <w:shd w:val="clear" w:color="auto" w:fill="auto"/>
          </w:tcPr>
          <w:p w:rsidR="004837DF" w:rsidRPr="00C97ED1" w:rsidRDefault="004837DF">
            <w:pPr>
              <w:rPr>
                <w:rFonts w:ascii="Arial Narrow" w:hAnsi="Arial Narrow"/>
                <w:sz w:val="18"/>
                <w:szCs w:val="18"/>
              </w:rPr>
            </w:pPr>
            <w:r w:rsidRPr="00C97ED1">
              <w:rPr>
                <w:rFonts w:ascii="Arial Narrow" w:hAnsi="Arial Narrow"/>
                <w:sz w:val="18"/>
                <w:szCs w:val="18"/>
              </w:rPr>
              <w:t>With escort, no special Employee Health requirements</w:t>
            </w:r>
          </w:p>
          <w:p w:rsidR="004837DF" w:rsidRPr="00C97ED1" w:rsidRDefault="004837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4837DF" w:rsidRDefault="00F843FE" w:rsidP="00EB3412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EH-1 Form</w:t>
            </w:r>
            <w:r w:rsidR="004837DF">
              <w:rPr>
                <w:rFonts w:ascii="Arial Narrow" w:hAnsi="Arial Narrow"/>
                <w:color w:val="0070C0"/>
                <w:sz w:val="20"/>
                <w:szCs w:val="20"/>
              </w:rPr>
              <w:t xml:space="preserve"> "General </w:t>
            </w:r>
            <w:r w:rsidR="004837DF" w:rsidRPr="004B355E">
              <w:rPr>
                <w:rFonts w:ascii="Arial Narrow" w:hAnsi="Arial Narrow"/>
                <w:color w:val="0070C0"/>
                <w:sz w:val="20"/>
                <w:szCs w:val="20"/>
              </w:rPr>
              <w:t xml:space="preserve">Exposure" </w:t>
            </w:r>
          </w:p>
          <w:p w:rsidR="003E6E9D" w:rsidRPr="00EB3412" w:rsidRDefault="003E6E9D" w:rsidP="00EB341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837DF" w:rsidRPr="007A0474" w:rsidRDefault="00F843FE" w:rsidP="00CE6D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EH-1 Form “General Exposure” </w:t>
            </w:r>
          </w:p>
        </w:tc>
        <w:tc>
          <w:tcPr>
            <w:tcW w:w="2520" w:type="dxa"/>
          </w:tcPr>
          <w:p w:rsidR="004837DF" w:rsidRPr="007A0474" w:rsidRDefault="00F843FE" w:rsidP="00CE6D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EH-1 Form “General Exposure” </w:t>
            </w:r>
          </w:p>
        </w:tc>
        <w:tc>
          <w:tcPr>
            <w:tcW w:w="2250" w:type="dxa"/>
            <w:shd w:val="pct10" w:color="auto" w:fill="auto"/>
          </w:tcPr>
          <w:p w:rsidR="004837DF" w:rsidRPr="0093469A" w:rsidRDefault="00F843FE" w:rsidP="00F31A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9D0BF9" w:rsidRPr="0093469A" w:rsidTr="00A02AA9">
        <w:tc>
          <w:tcPr>
            <w:tcW w:w="1728" w:type="dxa"/>
            <w:shd w:val="pct20" w:color="auto" w:fill="auto"/>
          </w:tcPr>
          <w:p w:rsidR="00A0413A" w:rsidRPr="009D0BF9" w:rsidRDefault="00A0413A" w:rsidP="00A0413A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CATEGORY 2</w:t>
            </w:r>
          </w:p>
          <w:p w:rsidR="004837DF" w:rsidRPr="009D0BF9" w:rsidRDefault="004837DF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Research lab,</w:t>
            </w:r>
          </w:p>
          <w:p w:rsidR="004837DF" w:rsidRPr="009D0BF9" w:rsidRDefault="004837DF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  <w:u w:val="single"/>
              </w:rPr>
              <w:t>no</w:t>
            </w:r>
            <w:r w:rsidRPr="009D0BF9">
              <w:rPr>
                <w:rFonts w:ascii="Arial Narrow" w:hAnsi="Arial Narrow"/>
                <w:sz w:val="20"/>
                <w:szCs w:val="20"/>
              </w:rPr>
              <w:t xml:space="preserve"> animals, </w:t>
            </w:r>
          </w:p>
          <w:p w:rsidR="004837DF" w:rsidRPr="009D0BF9" w:rsidRDefault="004837DF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  <w:u w:val="single"/>
              </w:rPr>
              <w:t>no</w:t>
            </w:r>
            <w:r w:rsidRPr="009D0BF9">
              <w:rPr>
                <w:rFonts w:ascii="Arial Narrow" w:hAnsi="Arial Narrow"/>
                <w:sz w:val="20"/>
                <w:szCs w:val="20"/>
              </w:rPr>
              <w:t xml:space="preserve"> potential  </w:t>
            </w:r>
            <w:proofErr w:type="spellStart"/>
            <w:r w:rsidRPr="009D0BF9">
              <w:rPr>
                <w:rFonts w:ascii="Arial Narrow" w:hAnsi="Arial Narrow"/>
                <w:sz w:val="20"/>
                <w:szCs w:val="20"/>
              </w:rPr>
              <w:t>bloodborne</w:t>
            </w:r>
            <w:proofErr w:type="spellEnd"/>
            <w:r w:rsidRPr="009D0BF9">
              <w:rPr>
                <w:rFonts w:ascii="Arial Narrow" w:hAnsi="Arial Narrow"/>
                <w:sz w:val="20"/>
                <w:szCs w:val="20"/>
              </w:rPr>
              <w:t xml:space="preserve"> pathogen exposures</w:t>
            </w:r>
          </w:p>
        </w:tc>
        <w:tc>
          <w:tcPr>
            <w:tcW w:w="1890" w:type="dxa"/>
            <w:shd w:val="clear" w:color="auto" w:fill="auto"/>
          </w:tcPr>
          <w:p w:rsidR="004837DF" w:rsidRPr="00C97ED1" w:rsidRDefault="00F843FE" w:rsidP="00FC73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Escort accompanies </w:t>
            </w:r>
            <w:r w:rsidR="004837DF" w:rsidRPr="00C97ED1">
              <w:rPr>
                <w:rFonts w:ascii="Arial Narrow" w:hAnsi="Arial Narrow"/>
                <w:sz w:val="18"/>
                <w:szCs w:val="18"/>
              </w:rPr>
              <w:t xml:space="preserve">guest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informs </w:t>
            </w:r>
            <w:r w:rsidR="004837DF" w:rsidRPr="00C97ED1">
              <w:rPr>
                <w:rFonts w:ascii="Arial Narrow" w:hAnsi="Arial Narrow"/>
                <w:sz w:val="18"/>
                <w:szCs w:val="18"/>
              </w:rPr>
              <w:t>of possible exposure risks, protective measures, and personal responsibility for any costs of needed healthcare</w:t>
            </w:r>
          </w:p>
        </w:tc>
        <w:tc>
          <w:tcPr>
            <w:tcW w:w="2520" w:type="dxa"/>
          </w:tcPr>
          <w:p w:rsidR="004837DF" w:rsidRDefault="00F843FE" w:rsidP="00350EA5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EH-1 Form “General Exposure” </w:t>
            </w:r>
          </w:p>
          <w:p w:rsidR="004837DF" w:rsidRPr="007A0474" w:rsidRDefault="004837DF" w:rsidP="00350EA5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</w:tc>
        <w:tc>
          <w:tcPr>
            <w:tcW w:w="2520" w:type="dxa"/>
          </w:tcPr>
          <w:p w:rsidR="004837DF" w:rsidRDefault="00F843FE" w:rsidP="004B355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EH-1 Form “General Exposure” </w:t>
            </w:r>
          </w:p>
          <w:p w:rsidR="004837DF" w:rsidRPr="007A0474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</w:tc>
        <w:tc>
          <w:tcPr>
            <w:tcW w:w="2520" w:type="dxa"/>
          </w:tcPr>
          <w:p w:rsidR="004837DF" w:rsidRDefault="00F843FE" w:rsidP="00350EA5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EH-1 Form “General Exposure” </w:t>
            </w:r>
          </w:p>
          <w:p w:rsidR="004837DF" w:rsidRPr="0093469A" w:rsidRDefault="004837DF" w:rsidP="00350E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</w:tc>
        <w:tc>
          <w:tcPr>
            <w:tcW w:w="2250" w:type="dxa"/>
            <w:shd w:val="pct10" w:color="auto" w:fill="auto"/>
          </w:tcPr>
          <w:p w:rsidR="004837DF" w:rsidRDefault="00F843FE" w:rsidP="007523CF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271469" w:rsidRDefault="004837DF" w:rsidP="00E951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E951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MMR </w:t>
            </w:r>
          </w:p>
          <w:p w:rsidR="004837DF" w:rsidRDefault="004837DF" w:rsidP="00E951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4837DF" w:rsidRDefault="004837DF" w:rsidP="007523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837DF" w:rsidRPr="0093469A" w:rsidRDefault="004837DF" w:rsidP="00734D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0BF9" w:rsidRPr="0093469A" w:rsidTr="00A02AA9">
        <w:trPr>
          <w:trHeight w:val="1502"/>
        </w:trPr>
        <w:tc>
          <w:tcPr>
            <w:tcW w:w="1728" w:type="dxa"/>
            <w:shd w:val="pct20" w:color="auto" w:fill="auto"/>
          </w:tcPr>
          <w:p w:rsidR="00A0413A" w:rsidRPr="009D0BF9" w:rsidRDefault="00A0413A" w:rsidP="008C50F1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CATEGORY 3</w:t>
            </w:r>
          </w:p>
          <w:p w:rsidR="004837DF" w:rsidRPr="009D0BF9" w:rsidRDefault="004837DF" w:rsidP="008C50F1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Research lab,</w:t>
            </w:r>
          </w:p>
          <w:p w:rsidR="004837DF" w:rsidRPr="009D0BF9" w:rsidRDefault="004837DF" w:rsidP="008C50F1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  <w:u w:val="single"/>
              </w:rPr>
              <w:t>no</w:t>
            </w:r>
            <w:r w:rsidRPr="009D0BF9">
              <w:rPr>
                <w:rFonts w:ascii="Arial Narrow" w:hAnsi="Arial Narrow"/>
                <w:sz w:val="20"/>
                <w:szCs w:val="20"/>
              </w:rPr>
              <w:t xml:space="preserve"> animals,</w:t>
            </w:r>
          </w:p>
          <w:p w:rsidR="004837DF" w:rsidRPr="009D0BF9" w:rsidRDefault="004837DF" w:rsidP="006F63E1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 xml:space="preserve">but </w:t>
            </w:r>
            <w:r w:rsidRPr="009D0BF9">
              <w:rPr>
                <w:rFonts w:ascii="Arial Narrow" w:hAnsi="Arial Narrow"/>
                <w:sz w:val="20"/>
                <w:szCs w:val="20"/>
                <w:u w:val="single"/>
              </w:rPr>
              <w:t>with</w:t>
            </w:r>
            <w:r w:rsidR="006F63E1"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Pr="009D0BF9">
              <w:rPr>
                <w:rFonts w:ascii="Arial Narrow" w:hAnsi="Arial Narrow"/>
                <w:sz w:val="20"/>
                <w:szCs w:val="20"/>
              </w:rPr>
              <w:t xml:space="preserve">otential </w:t>
            </w:r>
            <w:proofErr w:type="spellStart"/>
            <w:r w:rsidRPr="009D0BF9">
              <w:rPr>
                <w:rFonts w:ascii="Arial Narrow" w:hAnsi="Arial Narrow"/>
                <w:sz w:val="20"/>
                <w:szCs w:val="20"/>
              </w:rPr>
              <w:t>bloodborne</w:t>
            </w:r>
            <w:proofErr w:type="spellEnd"/>
            <w:r w:rsidRPr="009D0BF9">
              <w:rPr>
                <w:rFonts w:ascii="Arial Narrow" w:hAnsi="Arial Narrow"/>
                <w:sz w:val="20"/>
                <w:szCs w:val="20"/>
              </w:rPr>
              <w:t xml:space="preserve"> pathogen exposures</w:t>
            </w:r>
          </w:p>
        </w:tc>
        <w:tc>
          <w:tcPr>
            <w:tcW w:w="1890" w:type="dxa"/>
            <w:shd w:val="clear" w:color="auto" w:fill="auto"/>
          </w:tcPr>
          <w:p w:rsidR="004837DF" w:rsidRPr="00C97ED1" w:rsidRDefault="00F843FE" w:rsidP="00FC73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Escort accompanies </w:t>
            </w:r>
            <w:r w:rsidRPr="00C97ED1">
              <w:rPr>
                <w:rFonts w:ascii="Arial Narrow" w:hAnsi="Arial Narrow"/>
                <w:sz w:val="18"/>
                <w:szCs w:val="18"/>
              </w:rPr>
              <w:t xml:space="preserve">guest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informs </w:t>
            </w:r>
            <w:r w:rsidRPr="00C97ED1">
              <w:rPr>
                <w:rFonts w:ascii="Arial Narrow" w:hAnsi="Arial Narrow"/>
                <w:sz w:val="18"/>
                <w:szCs w:val="18"/>
              </w:rPr>
              <w:t>of possible exposure risks, protective measures, and personal responsibility for any costs of needed healthcare</w:t>
            </w:r>
          </w:p>
        </w:tc>
        <w:tc>
          <w:tcPr>
            <w:tcW w:w="2520" w:type="dxa"/>
          </w:tcPr>
          <w:p w:rsidR="004837DF" w:rsidRDefault="00983240" w:rsidP="00350EA5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EH-1 </w:t>
            </w:r>
            <w:r w:rsidR="004837DF" w:rsidRPr="004B355E">
              <w:rPr>
                <w:rFonts w:ascii="Arial Narrow" w:hAnsi="Arial Narrow"/>
                <w:color w:val="0070C0"/>
                <w:sz w:val="20"/>
                <w:szCs w:val="20"/>
              </w:rPr>
              <w:t>Form "General Exposure"</w:t>
            </w:r>
          </w:p>
          <w:p w:rsidR="004837DF" w:rsidRPr="007A0474" w:rsidRDefault="004837DF" w:rsidP="00350EA5">
            <w:pPr>
              <w:rPr>
                <w:rFonts w:ascii="Arial Narrow" w:hAnsi="Arial Narrow"/>
                <w:sz w:val="20"/>
                <w:szCs w:val="20"/>
              </w:rPr>
            </w:pPr>
            <w:r w:rsidRPr="004B355E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</w:tc>
        <w:tc>
          <w:tcPr>
            <w:tcW w:w="2520" w:type="dxa"/>
          </w:tcPr>
          <w:p w:rsidR="004837DF" w:rsidRDefault="00F843FE" w:rsidP="004B355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EH-1 Form “General </w:t>
            </w:r>
            <w:r w:rsidR="009D0BF9">
              <w:rPr>
                <w:rFonts w:ascii="Arial Narrow" w:hAnsi="Arial Narrow"/>
                <w:color w:val="0070C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xposure” 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Pr="007A0474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 series</w:t>
            </w:r>
          </w:p>
        </w:tc>
        <w:tc>
          <w:tcPr>
            <w:tcW w:w="2520" w:type="dxa"/>
            <w:shd w:val="clear" w:color="auto" w:fill="FFFFFF" w:themeFill="background1"/>
          </w:tcPr>
          <w:p w:rsidR="0006349C" w:rsidRDefault="00F843FE" w:rsidP="000032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4837DF" w:rsidRDefault="004837DF" w:rsidP="000032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3A67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Default="004837DF" w:rsidP="00350E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B96634" w:rsidRDefault="00B96634" w:rsidP="00B966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 series</w:t>
            </w:r>
          </w:p>
          <w:p w:rsidR="00B96634" w:rsidRPr="00BB6746" w:rsidRDefault="00B96634" w:rsidP="00350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pct10" w:color="auto" w:fill="auto"/>
          </w:tcPr>
          <w:p w:rsidR="004837DF" w:rsidRDefault="00F843FE" w:rsidP="004C7A53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4837DF" w:rsidRDefault="004837DF" w:rsidP="00E951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E951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MMR </w:t>
            </w:r>
          </w:p>
          <w:p w:rsidR="004837DF" w:rsidRDefault="004837DF" w:rsidP="00E951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Tetanus/Tdap </w:t>
            </w:r>
          </w:p>
          <w:p w:rsidR="00B96634" w:rsidRDefault="00B96634" w:rsidP="00B966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 series</w:t>
            </w:r>
          </w:p>
          <w:p w:rsidR="00B96634" w:rsidRDefault="00B96634" w:rsidP="00E951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837DF" w:rsidRDefault="004837DF" w:rsidP="00734D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0BF9" w:rsidRPr="0093469A" w:rsidTr="00A02AA9">
        <w:tc>
          <w:tcPr>
            <w:tcW w:w="1728" w:type="dxa"/>
            <w:shd w:val="pct20" w:color="auto" w:fill="auto"/>
          </w:tcPr>
          <w:p w:rsidR="00A0413A" w:rsidRPr="009D0BF9" w:rsidRDefault="00A0413A" w:rsidP="008E0686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CATEGORY 4</w:t>
            </w:r>
          </w:p>
          <w:p w:rsidR="004837DF" w:rsidRPr="009D0BF9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 xml:space="preserve">Research lab, </w:t>
            </w:r>
            <w:r w:rsidRPr="009D0BF9">
              <w:rPr>
                <w:rFonts w:ascii="Arial Narrow" w:hAnsi="Arial Narrow"/>
                <w:sz w:val="20"/>
                <w:szCs w:val="20"/>
                <w:u w:val="single"/>
              </w:rPr>
              <w:t>with</w:t>
            </w:r>
            <w:r w:rsidRPr="009D0BF9">
              <w:rPr>
                <w:rFonts w:ascii="Arial Narrow" w:hAnsi="Arial Narrow"/>
                <w:sz w:val="20"/>
                <w:szCs w:val="20"/>
              </w:rPr>
              <w:t xml:space="preserve"> animals, but </w:t>
            </w:r>
            <w:r w:rsidRPr="009D0BF9">
              <w:rPr>
                <w:rFonts w:ascii="Arial Narrow" w:hAnsi="Arial Narrow"/>
                <w:sz w:val="20"/>
                <w:szCs w:val="20"/>
                <w:u w:val="single"/>
              </w:rPr>
              <w:t>no</w:t>
            </w:r>
            <w:r w:rsidRPr="009D0BF9">
              <w:rPr>
                <w:rFonts w:ascii="Arial Narrow" w:hAnsi="Arial Narrow"/>
                <w:sz w:val="20"/>
                <w:szCs w:val="20"/>
              </w:rPr>
              <w:t xml:space="preserve"> potential </w:t>
            </w:r>
            <w:proofErr w:type="spellStart"/>
            <w:r w:rsidRPr="009D0BF9">
              <w:rPr>
                <w:rFonts w:ascii="Arial Narrow" w:hAnsi="Arial Narrow"/>
                <w:sz w:val="20"/>
                <w:szCs w:val="20"/>
              </w:rPr>
              <w:t>bloodborne</w:t>
            </w:r>
            <w:proofErr w:type="spellEnd"/>
            <w:r w:rsidRPr="009D0BF9">
              <w:rPr>
                <w:rFonts w:ascii="Arial Narrow" w:hAnsi="Arial Narrow"/>
                <w:sz w:val="20"/>
                <w:szCs w:val="20"/>
              </w:rPr>
              <w:t xml:space="preserve"> pathogen exposures</w:t>
            </w:r>
          </w:p>
        </w:tc>
        <w:tc>
          <w:tcPr>
            <w:tcW w:w="1890" w:type="dxa"/>
            <w:shd w:val="clear" w:color="auto" w:fill="auto"/>
          </w:tcPr>
          <w:p w:rsidR="004837DF" w:rsidRPr="00C97ED1" w:rsidRDefault="00F843FE" w:rsidP="008E06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Escort accompanies </w:t>
            </w:r>
            <w:r w:rsidRPr="00C97ED1">
              <w:rPr>
                <w:rFonts w:ascii="Arial Narrow" w:hAnsi="Arial Narrow"/>
                <w:sz w:val="18"/>
                <w:szCs w:val="18"/>
              </w:rPr>
              <w:t xml:space="preserve">guest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informs </w:t>
            </w:r>
            <w:r w:rsidRPr="00C97ED1">
              <w:rPr>
                <w:rFonts w:ascii="Arial Narrow" w:hAnsi="Arial Narrow"/>
                <w:sz w:val="18"/>
                <w:szCs w:val="18"/>
              </w:rPr>
              <w:t>of possible exposure risks, protective measures, and personal responsibility for any costs of needed healthcare</w:t>
            </w:r>
          </w:p>
        </w:tc>
        <w:tc>
          <w:tcPr>
            <w:tcW w:w="2520" w:type="dxa"/>
          </w:tcPr>
          <w:p w:rsidR="004837DF" w:rsidRDefault="00F843FE" w:rsidP="008E0686">
            <w:pPr>
              <w:rPr>
                <w:rFonts w:ascii="Arial Narrow" w:hAnsi="Arial Narrow"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5F497A" w:themeColor="accent4" w:themeShade="BF"/>
                <w:sz w:val="20"/>
                <w:szCs w:val="20"/>
              </w:rPr>
              <w:t>EH-2</w:t>
            </w:r>
            <w:r w:rsidR="004837DF" w:rsidRPr="004B355E">
              <w:rPr>
                <w:rFonts w:ascii="Arial Narrow" w:hAnsi="Arial Narrow"/>
                <w:color w:val="5F497A" w:themeColor="accent4" w:themeShade="BF"/>
                <w:sz w:val="20"/>
                <w:szCs w:val="20"/>
              </w:rPr>
              <w:t xml:space="preserve"> Fo</w:t>
            </w:r>
            <w:r>
              <w:rPr>
                <w:rFonts w:ascii="Arial Narrow" w:hAnsi="Arial Narrow"/>
                <w:color w:val="5F497A" w:themeColor="accent4" w:themeShade="BF"/>
                <w:sz w:val="20"/>
                <w:szCs w:val="20"/>
              </w:rPr>
              <w:t>rm</w:t>
            </w:r>
            <w:r w:rsidR="004837DF" w:rsidRPr="004B355E">
              <w:rPr>
                <w:rFonts w:ascii="Arial Narrow" w:hAnsi="Arial Narrow"/>
                <w:color w:val="5F497A" w:themeColor="accent4" w:themeShade="BF"/>
                <w:sz w:val="20"/>
                <w:szCs w:val="20"/>
              </w:rPr>
              <w:t xml:space="preserve"> "Animal Exposure"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Pr="0093469A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555DF7">
              <w:rPr>
                <w:rFonts w:ascii="Arial Narrow" w:hAnsi="Arial Narrow"/>
                <w:sz w:val="20"/>
                <w:szCs w:val="20"/>
              </w:rPr>
              <w:t>Tetanus/</w:t>
            </w:r>
            <w:proofErr w:type="spellStart"/>
            <w:r w:rsidR="00555DF7">
              <w:rPr>
                <w:rFonts w:ascii="Arial Narrow" w:hAnsi="Arial Narrow"/>
                <w:sz w:val="20"/>
                <w:szCs w:val="20"/>
              </w:rPr>
              <w:t>Tdap</w:t>
            </w:r>
            <w:proofErr w:type="spellEnd"/>
          </w:p>
        </w:tc>
        <w:tc>
          <w:tcPr>
            <w:tcW w:w="2520" w:type="dxa"/>
          </w:tcPr>
          <w:p w:rsidR="004837DF" w:rsidRDefault="00F843FE" w:rsidP="004B355E">
            <w:pPr>
              <w:rPr>
                <w:rFonts w:ascii="Arial Narrow" w:hAnsi="Arial Narrow"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color w:val="5F497A" w:themeColor="accent4" w:themeShade="BF"/>
                <w:sz w:val="20"/>
                <w:szCs w:val="20"/>
              </w:rPr>
              <w:t>EH-2 Form “Animal Exposure”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Pr="0093469A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555DF7">
              <w:rPr>
                <w:rFonts w:ascii="Arial Narrow" w:hAnsi="Arial Narrow"/>
                <w:sz w:val="20"/>
                <w:szCs w:val="20"/>
              </w:rPr>
              <w:t>Tetanus/</w:t>
            </w:r>
            <w:proofErr w:type="spellStart"/>
            <w:r w:rsidR="00555DF7">
              <w:rPr>
                <w:rFonts w:ascii="Arial Narrow" w:hAnsi="Arial Narrow"/>
                <w:sz w:val="20"/>
                <w:szCs w:val="20"/>
              </w:rPr>
              <w:t>Tdap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</w:tcPr>
          <w:p w:rsidR="004837DF" w:rsidRDefault="00F843FE" w:rsidP="008E0686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</w:p>
          <w:p w:rsidR="004837DF" w:rsidRDefault="00F843FE" w:rsidP="008E0686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EH-4 Form  “Occupational Health Enrollment”</w:t>
            </w:r>
            <w:r w:rsidR="006E5C39">
              <w:rPr>
                <w:rFonts w:ascii="Arial Narrow" w:hAnsi="Arial Narrow"/>
                <w:color w:val="C00000"/>
                <w:sz w:val="20"/>
                <w:szCs w:val="20"/>
              </w:rPr>
              <w:t>**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Pr="0093469A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555DF7">
              <w:rPr>
                <w:rFonts w:ascii="Arial Narrow" w:hAnsi="Arial Narrow"/>
                <w:sz w:val="20"/>
                <w:szCs w:val="20"/>
              </w:rPr>
              <w:t>Tetanus/</w:t>
            </w:r>
            <w:proofErr w:type="spellStart"/>
            <w:r w:rsidR="00555DF7">
              <w:rPr>
                <w:rFonts w:ascii="Arial Narrow" w:hAnsi="Arial Narrow"/>
                <w:sz w:val="20"/>
                <w:szCs w:val="20"/>
              </w:rPr>
              <w:t>Tdap</w:t>
            </w:r>
            <w:proofErr w:type="spellEnd"/>
          </w:p>
        </w:tc>
        <w:tc>
          <w:tcPr>
            <w:tcW w:w="2250" w:type="dxa"/>
            <w:shd w:val="pct10" w:color="auto" w:fill="auto"/>
          </w:tcPr>
          <w:p w:rsidR="004837DF" w:rsidRDefault="00F843FE" w:rsidP="008E0686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4837DF" w:rsidRDefault="00F843FE" w:rsidP="000032B9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EH-4 Form  “Occupational Health Enrollment”</w:t>
            </w:r>
            <w:r w:rsidR="006E5C39">
              <w:rPr>
                <w:rFonts w:ascii="Arial Narrow" w:hAnsi="Arial Narrow"/>
                <w:color w:val="C00000"/>
                <w:sz w:val="20"/>
                <w:szCs w:val="20"/>
              </w:rPr>
              <w:t>**</w:t>
            </w:r>
          </w:p>
          <w:p w:rsidR="004837DF" w:rsidRPr="005D1290" w:rsidRDefault="004837DF" w:rsidP="000032B9">
            <w:pPr>
              <w:rPr>
                <w:rFonts w:ascii="Arial Narrow" w:hAnsi="Arial Narrow"/>
                <w:sz w:val="20"/>
                <w:szCs w:val="20"/>
              </w:rPr>
            </w:pPr>
            <w:r w:rsidRPr="005D1290"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MMR </w:t>
            </w:r>
          </w:p>
          <w:p w:rsidR="004837DF" w:rsidRPr="0093469A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555DF7">
              <w:rPr>
                <w:rFonts w:ascii="Arial Narrow" w:hAnsi="Arial Narrow"/>
                <w:sz w:val="20"/>
                <w:szCs w:val="20"/>
              </w:rPr>
              <w:t>Tetanus/</w:t>
            </w:r>
            <w:proofErr w:type="spellStart"/>
            <w:r w:rsidR="00555DF7">
              <w:rPr>
                <w:rFonts w:ascii="Arial Narrow" w:hAnsi="Arial Narrow"/>
                <w:sz w:val="20"/>
                <w:szCs w:val="20"/>
              </w:rPr>
              <w:t>Tdap</w:t>
            </w:r>
            <w:proofErr w:type="spellEnd"/>
          </w:p>
        </w:tc>
      </w:tr>
      <w:tr w:rsidR="009D0BF9" w:rsidRPr="0093469A" w:rsidTr="00A02AA9">
        <w:trPr>
          <w:trHeight w:val="350"/>
        </w:trPr>
        <w:tc>
          <w:tcPr>
            <w:tcW w:w="1728" w:type="dxa"/>
            <w:shd w:val="pct20" w:color="auto" w:fill="auto"/>
            <w:tcMar>
              <w:left w:w="115" w:type="dxa"/>
              <w:right w:w="115" w:type="dxa"/>
            </w:tcMar>
          </w:tcPr>
          <w:p w:rsidR="00A0413A" w:rsidRPr="009D0BF9" w:rsidRDefault="00A0413A" w:rsidP="00B564A3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CATEGORY 5</w:t>
            </w:r>
          </w:p>
          <w:p w:rsidR="00A0413A" w:rsidRPr="009D0BF9" w:rsidRDefault="004837DF" w:rsidP="00B564A3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 xml:space="preserve">Research lab, </w:t>
            </w:r>
            <w:r w:rsidRPr="009D0BF9">
              <w:rPr>
                <w:rFonts w:ascii="Arial Narrow" w:hAnsi="Arial Narrow"/>
                <w:sz w:val="20"/>
                <w:szCs w:val="20"/>
                <w:u w:val="single"/>
              </w:rPr>
              <w:t>with</w:t>
            </w:r>
            <w:r w:rsidRPr="009D0BF9">
              <w:rPr>
                <w:rFonts w:ascii="Arial Narrow" w:hAnsi="Arial Narrow"/>
                <w:sz w:val="20"/>
                <w:szCs w:val="20"/>
              </w:rPr>
              <w:t xml:space="preserve"> animals, </w:t>
            </w:r>
            <w:r w:rsidRPr="009D0BF9">
              <w:rPr>
                <w:rFonts w:ascii="Arial Narrow" w:hAnsi="Arial Narrow"/>
                <w:sz w:val="20"/>
                <w:szCs w:val="20"/>
                <w:u w:val="single"/>
              </w:rPr>
              <w:t>with</w:t>
            </w:r>
            <w:r w:rsidRPr="009D0BF9">
              <w:rPr>
                <w:rFonts w:ascii="Arial Narrow" w:hAnsi="Arial Narrow"/>
                <w:sz w:val="20"/>
                <w:szCs w:val="20"/>
              </w:rPr>
              <w:t xml:space="preserve"> potential </w:t>
            </w:r>
            <w:proofErr w:type="spellStart"/>
            <w:r w:rsidRPr="009D0BF9">
              <w:rPr>
                <w:rFonts w:ascii="Arial Narrow" w:hAnsi="Arial Narrow"/>
                <w:sz w:val="20"/>
                <w:szCs w:val="20"/>
              </w:rPr>
              <w:t>bloodborne</w:t>
            </w:r>
            <w:proofErr w:type="spellEnd"/>
            <w:r w:rsidRPr="009D0BF9">
              <w:rPr>
                <w:rFonts w:ascii="Arial Narrow" w:hAnsi="Arial Narrow"/>
                <w:sz w:val="20"/>
                <w:szCs w:val="20"/>
              </w:rPr>
              <w:t xml:space="preserve"> pathogen exposures</w:t>
            </w:r>
          </w:p>
        </w:tc>
        <w:tc>
          <w:tcPr>
            <w:tcW w:w="1890" w:type="dxa"/>
            <w:shd w:val="clear" w:color="auto" w:fill="auto"/>
          </w:tcPr>
          <w:p w:rsidR="004837DF" w:rsidRPr="00C97ED1" w:rsidRDefault="00F843FE" w:rsidP="004B355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Escort accompanies </w:t>
            </w:r>
            <w:r w:rsidRPr="00C97ED1">
              <w:rPr>
                <w:rFonts w:ascii="Arial Narrow" w:hAnsi="Arial Narrow"/>
                <w:sz w:val="18"/>
                <w:szCs w:val="18"/>
              </w:rPr>
              <w:t xml:space="preserve">guest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informs </w:t>
            </w:r>
            <w:r w:rsidRPr="00C97ED1">
              <w:rPr>
                <w:rFonts w:ascii="Arial Narrow" w:hAnsi="Arial Narrow"/>
                <w:sz w:val="18"/>
                <w:szCs w:val="18"/>
              </w:rPr>
              <w:t>of possible exposure risks, protective measures, and personal responsibility for any costs of needed healthcare</w:t>
            </w:r>
          </w:p>
        </w:tc>
        <w:tc>
          <w:tcPr>
            <w:tcW w:w="2520" w:type="dxa"/>
          </w:tcPr>
          <w:p w:rsidR="004837DF" w:rsidRDefault="00F843FE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5F497A" w:themeColor="accent4" w:themeShade="BF"/>
                <w:sz w:val="20"/>
                <w:szCs w:val="20"/>
              </w:rPr>
              <w:t>EH-2 Form “Animal Exposure”</w:t>
            </w:r>
            <w:r w:rsidR="004837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62C08" w:rsidRDefault="00E62C08" w:rsidP="00E62C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E62C08" w:rsidRDefault="00E62C08" w:rsidP="00E62C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Pr="007A0474" w:rsidRDefault="00BF15A6" w:rsidP="00E62C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E62C08">
              <w:rPr>
                <w:rFonts w:ascii="Arial Narrow" w:hAnsi="Arial Narrow"/>
                <w:sz w:val="20"/>
                <w:szCs w:val="20"/>
              </w:rPr>
              <w:t>Tetanus/</w:t>
            </w:r>
            <w:proofErr w:type="spellStart"/>
            <w:r w:rsidR="00E62C08">
              <w:rPr>
                <w:rFonts w:ascii="Arial Narrow" w:hAnsi="Arial Narrow"/>
                <w:sz w:val="20"/>
                <w:szCs w:val="20"/>
              </w:rPr>
              <w:t>Tdap</w:t>
            </w:r>
            <w:proofErr w:type="spellEnd"/>
          </w:p>
        </w:tc>
        <w:tc>
          <w:tcPr>
            <w:tcW w:w="2520" w:type="dxa"/>
          </w:tcPr>
          <w:p w:rsidR="004837DF" w:rsidRDefault="00F843FE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5F497A" w:themeColor="accent4" w:themeShade="BF"/>
                <w:sz w:val="20"/>
                <w:szCs w:val="20"/>
              </w:rPr>
              <w:t>EH-2 Form “Animal Exposure”</w:t>
            </w:r>
            <w:r w:rsidR="004837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E62C08" w:rsidRDefault="00E62C08" w:rsidP="00E62C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E62C08" w:rsidRDefault="00E62C08" w:rsidP="00E62C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555DF7">
              <w:rPr>
                <w:rFonts w:ascii="Arial Narrow" w:hAnsi="Arial Narrow"/>
                <w:sz w:val="20"/>
                <w:szCs w:val="20"/>
              </w:rPr>
              <w:t>Tetanus/</w:t>
            </w:r>
            <w:proofErr w:type="spellStart"/>
            <w:r w:rsidR="00555DF7">
              <w:rPr>
                <w:rFonts w:ascii="Arial Narrow" w:hAnsi="Arial Narrow"/>
                <w:sz w:val="20"/>
                <w:szCs w:val="20"/>
              </w:rPr>
              <w:t>Tdap</w:t>
            </w:r>
            <w:proofErr w:type="spellEnd"/>
          </w:p>
          <w:p w:rsidR="00724FF1" w:rsidRDefault="00724FF1" w:rsidP="00E62C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 series</w:t>
            </w:r>
          </w:p>
          <w:p w:rsidR="004837DF" w:rsidRPr="007A0474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837DF" w:rsidRDefault="00F843FE" w:rsidP="004B355E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5D6243" w:rsidRPr="005D6243" w:rsidRDefault="00F843FE" w:rsidP="004B355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EH-4 Form  “Occupational Health Enrollment”</w:t>
            </w:r>
            <w:r w:rsidR="006E5C39">
              <w:rPr>
                <w:rFonts w:ascii="Arial Narrow" w:hAnsi="Arial Narrow"/>
                <w:color w:val="C00000"/>
                <w:sz w:val="20"/>
                <w:szCs w:val="20"/>
              </w:rPr>
              <w:t>**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555DF7">
              <w:rPr>
                <w:rFonts w:ascii="Arial Narrow" w:hAnsi="Arial Narrow"/>
                <w:sz w:val="20"/>
                <w:szCs w:val="20"/>
              </w:rPr>
              <w:t>Tetanus/</w:t>
            </w:r>
            <w:proofErr w:type="spellStart"/>
            <w:r w:rsidR="00555DF7">
              <w:rPr>
                <w:rFonts w:ascii="Arial Narrow" w:hAnsi="Arial Narrow"/>
                <w:sz w:val="20"/>
                <w:szCs w:val="20"/>
              </w:rPr>
              <w:t>Tdap</w:t>
            </w:r>
            <w:proofErr w:type="spellEnd"/>
          </w:p>
          <w:p w:rsidR="004837DF" w:rsidRPr="00BB6746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 w:rsidRPr="000032B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 series</w:t>
            </w:r>
          </w:p>
        </w:tc>
        <w:tc>
          <w:tcPr>
            <w:tcW w:w="2250" w:type="dxa"/>
            <w:shd w:val="pct10" w:color="auto" w:fill="auto"/>
          </w:tcPr>
          <w:p w:rsidR="004837DF" w:rsidRDefault="00F843FE" w:rsidP="000032B9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5D6243" w:rsidRPr="005D6243" w:rsidRDefault="00F843FE" w:rsidP="000032B9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EH-4 Form  “Occupational Health Enrollment”</w:t>
            </w:r>
            <w:r w:rsidR="006E5C39">
              <w:rPr>
                <w:rFonts w:ascii="Arial Narrow" w:hAnsi="Arial Narrow"/>
                <w:color w:val="C00000"/>
                <w:sz w:val="20"/>
                <w:szCs w:val="20"/>
              </w:rPr>
              <w:t>**</w:t>
            </w:r>
          </w:p>
          <w:p w:rsidR="004837DF" w:rsidRDefault="004837DF" w:rsidP="000032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MMR </w:t>
            </w:r>
          </w:p>
          <w:p w:rsidR="00724FF1" w:rsidRPr="0030648F" w:rsidRDefault="00724FF1" w:rsidP="00724FF1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555DF7">
              <w:rPr>
                <w:rFonts w:ascii="Arial Narrow" w:hAnsi="Arial Narrow"/>
                <w:sz w:val="20"/>
                <w:szCs w:val="20"/>
              </w:rPr>
              <w:t>Tetanus/</w:t>
            </w:r>
            <w:proofErr w:type="spellStart"/>
            <w:r w:rsidR="00555DF7">
              <w:rPr>
                <w:rFonts w:ascii="Arial Narrow" w:hAnsi="Arial Narrow"/>
                <w:sz w:val="20"/>
                <w:szCs w:val="20"/>
              </w:rPr>
              <w:t>Tdap</w:t>
            </w:r>
            <w:proofErr w:type="spellEnd"/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 series</w:t>
            </w:r>
          </w:p>
        </w:tc>
      </w:tr>
      <w:tr w:rsidR="009D0BF9" w:rsidRPr="0093469A" w:rsidTr="00A02AA9">
        <w:trPr>
          <w:trHeight w:val="1421"/>
        </w:trPr>
        <w:tc>
          <w:tcPr>
            <w:tcW w:w="1728" w:type="dxa"/>
            <w:shd w:val="pct20" w:color="auto" w:fill="auto"/>
            <w:tcMar>
              <w:left w:w="115" w:type="dxa"/>
              <w:right w:w="115" w:type="dxa"/>
            </w:tcMar>
          </w:tcPr>
          <w:p w:rsidR="00A0413A" w:rsidRPr="009D0BF9" w:rsidRDefault="00A0413A" w:rsidP="00B564A3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lastRenderedPageBreak/>
              <w:t>CATEGORY 6</w:t>
            </w:r>
          </w:p>
          <w:p w:rsidR="004837DF" w:rsidRPr="009D0BF9" w:rsidRDefault="004837DF" w:rsidP="00B564A3">
            <w:pPr>
              <w:rPr>
                <w:rFonts w:ascii="Arial Narrow" w:hAnsi="Arial Narrow"/>
                <w:sz w:val="18"/>
                <w:szCs w:val="18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Child Development Center (CDC), Data Collectors or Research Associates around K-12 schools</w:t>
            </w:r>
          </w:p>
        </w:tc>
        <w:tc>
          <w:tcPr>
            <w:tcW w:w="1890" w:type="dxa"/>
            <w:shd w:val="clear" w:color="auto" w:fill="auto"/>
          </w:tcPr>
          <w:p w:rsidR="004837DF" w:rsidRPr="00C97ED1" w:rsidRDefault="00F843FE" w:rsidP="005D06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Escort accompanies </w:t>
            </w:r>
            <w:r w:rsidRPr="00C97ED1">
              <w:rPr>
                <w:rFonts w:ascii="Arial Narrow" w:hAnsi="Arial Narrow"/>
                <w:sz w:val="18"/>
                <w:szCs w:val="18"/>
              </w:rPr>
              <w:t xml:space="preserve">guest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informs </w:t>
            </w:r>
            <w:r w:rsidRPr="00C97ED1">
              <w:rPr>
                <w:rFonts w:ascii="Arial Narrow" w:hAnsi="Arial Narrow"/>
                <w:sz w:val="18"/>
                <w:szCs w:val="18"/>
              </w:rPr>
              <w:t>of possible exposure risks, protective measures, and personal responsibility for any costs of needed healthcare</w:t>
            </w:r>
          </w:p>
        </w:tc>
        <w:tc>
          <w:tcPr>
            <w:tcW w:w="2520" w:type="dxa"/>
          </w:tcPr>
          <w:p w:rsidR="004837DF" w:rsidRPr="009A702D" w:rsidRDefault="00F843FE" w:rsidP="005D06B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EH-1 Form “General Exposure” 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4837DF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Seasonal Influenza</w:t>
            </w:r>
          </w:p>
          <w:p w:rsidR="004837DF" w:rsidRPr="0093469A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837DF" w:rsidRDefault="00F843FE" w:rsidP="004B355E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Seasonal Influenza</w:t>
            </w:r>
          </w:p>
          <w:p w:rsidR="004837DF" w:rsidRPr="0093469A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837DF" w:rsidRDefault="00F843FE" w:rsidP="005D06B7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4837DF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Seasonal Influenza</w:t>
            </w:r>
          </w:p>
          <w:p w:rsidR="004837DF" w:rsidRPr="0093469A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pct10" w:color="auto" w:fill="auto"/>
          </w:tcPr>
          <w:p w:rsidR="004837DF" w:rsidRDefault="00F843FE" w:rsidP="005D06B7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4837DF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Seasonal Influenza</w:t>
            </w:r>
          </w:p>
          <w:p w:rsidR="004837DF" w:rsidRPr="0093469A" w:rsidRDefault="004837DF" w:rsidP="005D0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0BF9" w:rsidRPr="0093469A" w:rsidTr="00A02AA9">
        <w:trPr>
          <w:trHeight w:val="1610"/>
        </w:trPr>
        <w:tc>
          <w:tcPr>
            <w:tcW w:w="1728" w:type="dxa"/>
            <w:shd w:val="pct20" w:color="auto" w:fill="auto"/>
          </w:tcPr>
          <w:p w:rsidR="00A0413A" w:rsidRPr="009D0BF9" w:rsidRDefault="00F843FE" w:rsidP="008E0686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CATEGORY 7</w:t>
            </w:r>
          </w:p>
          <w:p w:rsidR="004837DF" w:rsidRPr="009D0BF9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 w:rsidRPr="009D0BF9">
              <w:rPr>
                <w:rFonts w:ascii="Arial Narrow" w:hAnsi="Arial Narrow"/>
                <w:sz w:val="20"/>
                <w:szCs w:val="20"/>
              </w:rPr>
              <w:t>Direct patient contact</w:t>
            </w:r>
          </w:p>
        </w:tc>
        <w:tc>
          <w:tcPr>
            <w:tcW w:w="1890" w:type="dxa"/>
            <w:shd w:val="clear" w:color="auto" w:fill="auto"/>
          </w:tcPr>
          <w:p w:rsidR="00F843FE" w:rsidRPr="00C97ED1" w:rsidRDefault="00F843FE" w:rsidP="009228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Escort accompanies </w:t>
            </w:r>
            <w:r w:rsidRPr="00C97ED1">
              <w:rPr>
                <w:rFonts w:ascii="Arial Narrow" w:hAnsi="Arial Narrow"/>
                <w:sz w:val="18"/>
                <w:szCs w:val="18"/>
              </w:rPr>
              <w:t xml:space="preserve">guest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informs </w:t>
            </w:r>
            <w:r w:rsidRPr="00C97ED1">
              <w:rPr>
                <w:rFonts w:ascii="Arial Narrow" w:hAnsi="Arial Narrow"/>
                <w:sz w:val="18"/>
                <w:szCs w:val="18"/>
              </w:rPr>
              <w:t>of possible exposure risks, protective measures, and personal responsibility for any costs of needed healthcare</w:t>
            </w:r>
          </w:p>
        </w:tc>
        <w:tc>
          <w:tcPr>
            <w:tcW w:w="2520" w:type="dxa"/>
          </w:tcPr>
          <w:p w:rsidR="004837DF" w:rsidRDefault="00F843FE" w:rsidP="008E068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EH-1 Form “General Exposure” 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Seasonal Influenza</w:t>
            </w:r>
          </w:p>
          <w:p w:rsidR="004837DF" w:rsidRPr="0093469A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837DF" w:rsidRDefault="00F843FE" w:rsidP="004B355E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  <w:r w:rsidR="004837DF" w:rsidRPr="00F31A70"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 series</w:t>
            </w:r>
          </w:p>
          <w:p w:rsidR="004837DF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Varicella </w:t>
            </w:r>
          </w:p>
          <w:p w:rsidR="004837DF" w:rsidRPr="0093469A" w:rsidRDefault="004837DF" w:rsidP="004B35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Seasonal Influenza</w:t>
            </w:r>
          </w:p>
        </w:tc>
        <w:tc>
          <w:tcPr>
            <w:tcW w:w="2520" w:type="dxa"/>
          </w:tcPr>
          <w:p w:rsidR="004837DF" w:rsidRDefault="00F843FE" w:rsidP="008E0686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 series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Varicella</w:t>
            </w:r>
          </w:p>
          <w:p w:rsidR="004837DF" w:rsidRPr="0093469A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Seasonal Influenza</w:t>
            </w:r>
          </w:p>
        </w:tc>
        <w:tc>
          <w:tcPr>
            <w:tcW w:w="2250" w:type="dxa"/>
            <w:shd w:val="pct10" w:color="auto" w:fill="auto"/>
          </w:tcPr>
          <w:p w:rsidR="004837DF" w:rsidRDefault="00F843FE" w:rsidP="008E0686">
            <w:pP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4F6228" w:themeColor="accent3" w:themeShade="80"/>
                <w:sz w:val="20"/>
                <w:szCs w:val="20"/>
              </w:rPr>
              <w:t>EH-3 Form “Health History”</w:t>
            </w:r>
          </w:p>
          <w:p w:rsidR="00724FF1" w:rsidRDefault="00724FF1" w:rsidP="00724F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TB skin test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MMR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Tetanus/Tdap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 series </w:t>
            </w:r>
          </w:p>
          <w:p w:rsidR="004837DF" w:rsidRDefault="004837DF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Varicella</w:t>
            </w:r>
          </w:p>
          <w:p w:rsidR="004837DF" w:rsidRPr="0093469A" w:rsidRDefault="00F843FE" w:rsidP="008E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Seasonal Influenza</w:t>
            </w:r>
          </w:p>
        </w:tc>
      </w:tr>
    </w:tbl>
    <w:p w:rsidR="00CD58F5" w:rsidRDefault="00CD58F5" w:rsidP="00FC6E3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0449C" w:rsidRDefault="00B0449C" w:rsidP="00FC6E3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Notes:</w:t>
      </w:r>
    </w:p>
    <w:p w:rsidR="00E24F9C" w:rsidRDefault="00E24F9C" w:rsidP="00FC6E3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0449C" w:rsidRDefault="00B0449C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D06B7">
        <w:rPr>
          <w:rFonts w:ascii="Arial Narrow" w:hAnsi="Arial Narrow"/>
          <w:sz w:val="18"/>
          <w:szCs w:val="18"/>
        </w:rPr>
        <w:t>*as defined by OGHI Policy 0</w:t>
      </w:r>
      <w:r w:rsidR="00922822" w:rsidRPr="005D06B7">
        <w:rPr>
          <w:rFonts w:ascii="Arial Narrow" w:hAnsi="Arial Narrow"/>
          <w:sz w:val="18"/>
          <w:szCs w:val="18"/>
        </w:rPr>
        <w:t>6252012</w:t>
      </w:r>
      <w:r w:rsidRPr="005D06B7">
        <w:rPr>
          <w:rFonts w:ascii="Arial Narrow" w:hAnsi="Arial Narrow"/>
          <w:sz w:val="18"/>
          <w:szCs w:val="18"/>
        </w:rPr>
        <w:t xml:space="preserve"> Application instructions and procedure overview for visi</w:t>
      </w:r>
      <w:r w:rsidR="00EB3412" w:rsidRPr="005D06B7">
        <w:rPr>
          <w:rFonts w:ascii="Arial Narrow" w:hAnsi="Arial Narrow"/>
          <w:sz w:val="18"/>
          <w:szCs w:val="18"/>
        </w:rPr>
        <w:t>tors</w:t>
      </w:r>
    </w:p>
    <w:p w:rsidR="006E5C39" w:rsidRPr="005D06B7" w:rsidRDefault="006E5C39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C5C18" w:rsidRDefault="004C5C18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D06B7">
        <w:rPr>
          <w:rFonts w:ascii="Arial Narrow" w:hAnsi="Arial Narrow"/>
          <w:sz w:val="18"/>
          <w:szCs w:val="18"/>
        </w:rPr>
        <w:t xml:space="preserve">** Occupational Health Program Enrollment occurs when </w:t>
      </w:r>
      <w:r w:rsidR="000315AB">
        <w:rPr>
          <w:rFonts w:ascii="Arial Narrow" w:hAnsi="Arial Narrow"/>
          <w:sz w:val="18"/>
          <w:szCs w:val="18"/>
        </w:rPr>
        <w:t>visitor</w:t>
      </w:r>
      <w:r w:rsidRPr="005D06B7">
        <w:rPr>
          <w:rFonts w:ascii="Arial Narrow" w:hAnsi="Arial Narrow"/>
          <w:sz w:val="18"/>
          <w:szCs w:val="18"/>
        </w:rPr>
        <w:t xml:space="preserve"> is added to</w:t>
      </w:r>
      <w:r w:rsidRPr="005D06B7">
        <w:rPr>
          <w:rFonts w:ascii="Arial Narrow" w:hAnsi="Arial Narrow" w:cs="Arial"/>
          <w:color w:val="000000"/>
          <w:sz w:val="18"/>
          <w:szCs w:val="18"/>
        </w:rPr>
        <w:t xml:space="preserve"> Animal Welfare Committee (</w:t>
      </w:r>
      <w:r w:rsidRPr="005D06B7">
        <w:rPr>
          <w:rStyle w:val="Strong"/>
          <w:rFonts w:ascii="Arial Narrow" w:hAnsi="Arial Narrow" w:cs="Arial"/>
          <w:color w:val="000000"/>
          <w:sz w:val="18"/>
          <w:szCs w:val="18"/>
        </w:rPr>
        <w:t>AWC</w:t>
      </w:r>
      <w:r w:rsidRPr="005D06B7">
        <w:rPr>
          <w:rFonts w:ascii="Arial Narrow" w:hAnsi="Arial Narrow" w:cs="Arial"/>
          <w:color w:val="000000"/>
          <w:sz w:val="18"/>
          <w:szCs w:val="18"/>
        </w:rPr>
        <w:t>)</w:t>
      </w:r>
      <w:r w:rsidRPr="005D06B7">
        <w:rPr>
          <w:rFonts w:ascii="Arial Narrow" w:hAnsi="Arial Narrow"/>
          <w:sz w:val="18"/>
          <w:szCs w:val="18"/>
        </w:rPr>
        <w:t xml:space="preserve"> research protocol.</w:t>
      </w:r>
    </w:p>
    <w:p w:rsidR="006E5C39" w:rsidRPr="005D06B7" w:rsidRDefault="006E5C39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F843FE" w:rsidRDefault="00286233" w:rsidP="00286233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286233">
        <w:rPr>
          <w:rFonts w:ascii="Arial Narrow" w:hAnsi="Arial Narrow"/>
          <w:sz w:val="18"/>
          <w:szCs w:val="18"/>
        </w:rPr>
        <w:t>C</w:t>
      </w:r>
      <w:r w:rsidR="00F843FE" w:rsidRPr="00286233">
        <w:rPr>
          <w:rFonts w:ascii="Arial Narrow" w:hAnsi="Arial Narrow"/>
          <w:sz w:val="18"/>
          <w:szCs w:val="18"/>
        </w:rPr>
        <w:t xml:space="preserve">ATEGORY 4 – Specifically includes Visitors to Center for Laboratory </w:t>
      </w:r>
      <w:r w:rsidR="006E5C39">
        <w:rPr>
          <w:rFonts w:ascii="Arial Narrow" w:hAnsi="Arial Narrow"/>
          <w:sz w:val="18"/>
          <w:szCs w:val="18"/>
        </w:rPr>
        <w:t xml:space="preserve">Animal </w:t>
      </w:r>
      <w:r w:rsidR="00F843FE" w:rsidRPr="00286233">
        <w:rPr>
          <w:rFonts w:ascii="Arial Narrow" w:hAnsi="Arial Narrow"/>
          <w:sz w:val="18"/>
          <w:szCs w:val="18"/>
        </w:rPr>
        <w:t>Medicine</w:t>
      </w:r>
      <w:r w:rsidR="006E5C39">
        <w:rPr>
          <w:rFonts w:ascii="Arial Narrow" w:hAnsi="Arial Narrow"/>
          <w:sz w:val="18"/>
          <w:szCs w:val="18"/>
        </w:rPr>
        <w:t xml:space="preserve"> and Care</w:t>
      </w:r>
      <w:r w:rsidR="00F843FE" w:rsidRPr="00286233">
        <w:rPr>
          <w:rFonts w:ascii="Arial Narrow" w:hAnsi="Arial Narrow"/>
          <w:sz w:val="18"/>
          <w:szCs w:val="18"/>
        </w:rPr>
        <w:t xml:space="preserve"> (CLAMC)</w:t>
      </w:r>
    </w:p>
    <w:p w:rsidR="006E5C39" w:rsidRPr="00286233" w:rsidRDefault="006E5C39" w:rsidP="0028623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F73A21" w:rsidRDefault="00B96634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“</w:t>
      </w:r>
      <w:proofErr w:type="spellStart"/>
      <w:r w:rsidR="00350EA5" w:rsidRPr="005D06B7">
        <w:rPr>
          <w:rFonts w:ascii="Arial Narrow" w:hAnsi="Arial Narrow"/>
          <w:sz w:val="18"/>
          <w:szCs w:val="18"/>
        </w:rPr>
        <w:t>B</w:t>
      </w:r>
      <w:r w:rsidR="00F73A21" w:rsidRPr="005D06B7">
        <w:rPr>
          <w:rFonts w:ascii="Arial Narrow" w:hAnsi="Arial Narrow"/>
          <w:sz w:val="18"/>
          <w:szCs w:val="18"/>
        </w:rPr>
        <w:t>loodborne</w:t>
      </w:r>
      <w:proofErr w:type="spellEnd"/>
      <w:r w:rsidR="00F73A21" w:rsidRPr="005D06B7">
        <w:rPr>
          <w:rFonts w:ascii="Arial Narrow" w:hAnsi="Arial Narrow"/>
          <w:sz w:val="18"/>
          <w:szCs w:val="18"/>
        </w:rPr>
        <w:t xml:space="preserve"> pathogens</w:t>
      </w:r>
      <w:r>
        <w:rPr>
          <w:rFonts w:ascii="Arial Narrow" w:hAnsi="Arial Narrow"/>
          <w:sz w:val="18"/>
          <w:szCs w:val="18"/>
        </w:rPr>
        <w:t>”</w:t>
      </w:r>
      <w:r w:rsidR="00F73A21" w:rsidRPr="005D06B7">
        <w:rPr>
          <w:rFonts w:ascii="Arial Narrow" w:hAnsi="Arial Narrow"/>
          <w:sz w:val="18"/>
          <w:szCs w:val="18"/>
        </w:rPr>
        <w:t xml:space="preserve"> means pathogenic microorganisms that are present in human blood and can cause disease in humans. These pathogens include, but are not limited to, hepatitis B virus (HBV) and human immunodeficiency virus (HIV) (29 CFR 1910. 1030(b)</w:t>
      </w:r>
    </w:p>
    <w:p w:rsidR="00B96634" w:rsidRPr="005D06B7" w:rsidRDefault="00B96634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96634" w:rsidRPr="005D06B7" w:rsidRDefault="00B96634" w:rsidP="00B96634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• TB skin test</w:t>
      </w:r>
      <w:r w:rsidRPr="005D06B7">
        <w:rPr>
          <w:rFonts w:ascii="Arial Narrow" w:hAnsi="Arial Narrow"/>
          <w:sz w:val="18"/>
          <w:szCs w:val="18"/>
        </w:rPr>
        <w:t xml:space="preserve">/+ chest </w:t>
      </w:r>
      <w:proofErr w:type="spellStart"/>
      <w:r w:rsidRPr="005D06B7">
        <w:rPr>
          <w:rFonts w:ascii="Arial Narrow" w:hAnsi="Arial Narrow"/>
          <w:sz w:val="18"/>
          <w:szCs w:val="18"/>
        </w:rPr>
        <w:t>xray</w:t>
      </w:r>
      <w:proofErr w:type="spellEnd"/>
      <w:r w:rsidRPr="005D06B7">
        <w:rPr>
          <w:rFonts w:ascii="Arial Narrow" w:hAnsi="Arial Narrow"/>
          <w:sz w:val="18"/>
          <w:szCs w:val="18"/>
        </w:rPr>
        <w:t xml:space="preserve"> required within the last 6 months, even if you received BCG vaccine as a child. </w:t>
      </w:r>
      <w:r w:rsidRPr="005D06B7">
        <w:rPr>
          <w:rFonts w:ascii="Arial Narrow" w:hAnsi="Arial Narrow"/>
          <w:b/>
          <w:sz w:val="18"/>
          <w:szCs w:val="18"/>
        </w:rPr>
        <w:t xml:space="preserve">OR NEGATIVE </w:t>
      </w:r>
      <w:proofErr w:type="spellStart"/>
      <w:r w:rsidRPr="005D06B7">
        <w:rPr>
          <w:rFonts w:ascii="Arial Narrow" w:hAnsi="Arial Narrow"/>
          <w:b/>
          <w:sz w:val="18"/>
          <w:szCs w:val="18"/>
        </w:rPr>
        <w:t>QuantiFERON</w:t>
      </w:r>
      <w:proofErr w:type="spellEnd"/>
      <w:r w:rsidRPr="005D06B7">
        <w:rPr>
          <w:rFonts w:ascii="Arial Narrow" w:hAnsi="Arial Narrow"/>
          <w:b/>
          <w:sz w:val="18"/>
          <w:szCs w:val="18"/>
        </w:rPr>
        <w:t xml:space="preserve">- TB Gold </w:t>
      </w:r>
      <w:proofErr w:type="gramStart"/>
      <w:r w:rsidRPr="005D06B7">
        <w:rPr>
          <w:rFonts w:ascii="Arial Narrow" w:hAnsi="Arial Narrow"/>
          <w:b/>
          <w:sz w:val="18"/>
          <w:szCs w:val="18"/>
        </w:rPr>
        <w:t>In-</w:t>
      </w:r>
      <w:proofErr w:type="gramEnd"/>
      <w:r w:rsidRPr="005D06B7">
        <w:rPr>
          <w:rFonts w:ascii="Arial Narrow" w:hAnsi="Arial Narrow"/>
          <w:b/>
          <w:sz w:val="18"/>
          <w:szCs w:val="18"/>
        </w:rPr>
        <w:t>Tube test (QFT-GIT) or NEGATIVE T-SPOT</w:t>
      </w:r>
    </w:p>
    <w:p w:rsidR="00044214" w:rsidRPr="005D06B7" w:rsidRDefault="00C97ED1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• MMR</w:t>
      </w:r>
      <w:r w:rsidR="00044214" w:rsidRPr="005D06B7">
        <w:rPr>
          <w:rFonts w:ascii="Arial Narrow" w:hAnsi="Arial Narrow"/>
          <w:sz w:val="18"/>
          <w:szCs w:val="18"/>
        </w:rPr>
        <w:t xml:space="preserve"> </w:t>
      </w:r>
      <w:r w:rsidR="00044214" w:rsidRPr="005D06B7">
        <w:rPr>
          <w:rFonts w:ascii="Arial Narrow" w:hAnsi="Arial Narrow"/>
          <w:sz w:val="18"/>
          <w:szCs w:val="18"/>
        </w:rPr>
        <w:tab/>
        <w:t>Measles (</w:t>
      </w:r>
      <w:proofErr w:type="spellStart"/>
      <w:r w:rsidR="00044214" w:rsidRPr="005D06B7">
        <w:rPr>
          <w:rFonts w:ascii="Arial Narrow" w:hAnsi="Arial Narrow"/>
          <w:sz w:val="18"/>
          <w:szCs w:val="18"/>
        </w:rPr>
        <w:t>rubeola</w:t>
      </w:r>
      <w:proofErr w:type="spellEnd"/>
      <w:r w:rsidR="00044214" w:rsidRPr="005D06B7">
        <w:rPr>
          <w:rFonts w:ascii="Arial Narrow" w:hAnsi="Arial Narrow"/>
          <w:sz w:val="18"/>
          <w:szCs w:val="18"/>
        </w:rPr>
        <w:t xml:space="preserve">) vaccine: (2 are required if born after January 1, 1957) or </w:t>
      </w:r>
      <w:r w:rsidR="006E5C39">
        <w:rPr>
          <w:rFonts w:ascii="Arial Narrow" w:hAnsi="Arial Narrow"/>
          <w:sz w:val="18"/>
          <w:szCs w:val="18"/>
        </w:rPr>
        <w:t>P</w:t>
      </w:r>
      <w:r w:rsidR="00044214" w:rsidRPr="005D06B7">
        <w:rPr>
          <w:rFonts w:ascii="Arial Narrow" w:hAnsi="Arial Narrow"/>
          <w:sz w:val="18"/>
          <w:szCs w:val="18"/>
        </w:rPr>
        <w:t xml:space="preserve">ositive </w:t>
      </w:r>
      <w:proofErr w:type="spellStart"/>
      <w:r w:rsidR="00044214" w:rsidRPr="005D06B7">
        <w:rPr>
          <w:rFonts w:ascii="Arial Narrow" w:hAnsi="Arial Narrow"/>
          <w:sz w:val="18"/>
          <w:szCs w:val="18"/>
        </w:rPr>
        <w:t>rubeola</w:t>
      </w:r>
      <w:proofErr w:type="spellEnd"/>
      <w:r w:rsidR="00044214" w:rsidRPr="005D06B7">
        <w:rPr>
          <w:rFonts w:ascii="Arial Narrow" w:hAnsi="Arial Narrow"/>
          <w:sz w:val="18"/>
          <w:szCs w:val="18"/>
        </w:rPr>
        <w:t xml:space="preserve"> titer (attach lab report)</w:t>
      </w:r>
    </w:p>
    <w:p w:rsidR="00044214" w:rsidRPr="005D06B7" w:rsidRDefault="00044214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D06B7">
        <w:rPr>
          <w:rFonts w:ascii="Arial Narrow" w:hAnsi="Arial Narrow"/>
          <w:sz w:val="18"/>
          <w:szCs w:val="18"/>
        </w:rPr>
        <w:tab/>
        <w:t>Mumps vaccine or Positive mumps titer (attach lab report)</w:t>
      </w:r>
    </w:p>
    <w:p w:rsidR="00044214" w:rsidRPr="005D06B7" w:rsidRDefault="00044214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D06B7">
        <w:rPr>
          <w:rFonts w:ascii="Arial Narrow" w:hAnsi="Arial Narrow"/>
          <w:sz w:val="18"/>
          <w:szCs w:val="18"/>
        </w:rPr>
        <w:tab/>
        <w:t>Rubella vaccine or Positive rubella titer (attach lab report)</w:t>
      </w:r>
    </w:p>
    <w:p w:rsidR="00FC6E3D" w:rsidRDefault="006E5C39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• </w:t>
      </w:r>
      <w:r w:rsidR="00FC6E3D" w:rsidRPr="005D06B7">
        <w:rPr>
          <w:rFonts w:ascii="Arial Narrow" w:hAnsi="Arial Narrow"/>
          <w:sz w:val="18"/>
          <w:szCs w:val="18"/>
        </w:rPr>
        <w:t>Tetanus</w:t>
      </w:r>
      <w:r w:rsidR="00806F00" w:rsidRPr="005D06B7">
        <w:rPr>
          <w:rFonts w:ascii="Arial Narrow" w:hAnsi="Arial Narrow"/>
          <w:sz w:val="18"/>
          <w:szCs w:val="18"/>
        </w:rPr>
        <w:t>/diphtheria or Tdap</w:t>
      </w:r>
      <w:r w:rsidR="00044214" w:rsidRPr="005D06B7">
        <w:rPr>
          <w:rFonts w:ascii="Arial Narrow" w:hAnsi="Arial Narrow"/>
          <w:sz w:val="18"/>
          <w:szCs w:val="18"/>
        </w:rPr>
        <w:t xml:space="preserve"> (Within last 10 years</w:t>
      </w:r>
      <w:r w:rsidR="00B140DE">
        <w:rPr>
          <w:rFonts w:ascii="Arial Narrow" w:hAnsi="Arial Narrow"/>
          <w:sz w:val="18"/>
          <w:szCs w:val="18"/>
        </w:rPr>
        <w:t xml:space="preserve">) </w:t>
      </w:r>
    </w:p>
    <w:p w:rsidR="00B96634" w:rsidRPr="005D06B7" w:rsidRDefault="00B96634" w:rsidP="00B9663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• </w:t>
      </w:r>
      <w:r w:rsidRPr="005D06B7">
        <w:rPr>
          <w:rFonts w:ascii="Arial Narrow" w:hAnsi="Arial Narrow"/>
          <w:sz w:val="18"/>
          <w:szCs w:val="18"/>
        </w:rPr>
        <w:t xml:space="preserve">Hepatitis B vaccine series (3 injections) or positive Hepatitis B surface antibody titer (attach lab report) </w:t>
      </w:r>
      <w:r>
        <w:rPr>
          <w:rFonts w:ascii="Arial Narrow" w:hAnsi="Arial Narrow"/>
          <w:sz w:val="18"/>
          <w:szCs w:val="18"/>
        </w:rPr>
        <w:t>or</w:t>
      </w:r>
      <w:r w:rsidRPr="005D06B7">
        <w:rPr>
          <w:rFonts w:ascii="Arial Narrow" w:hAnsi="Arial Narrow"/>
          <w:b/>
          <w:sz w:val="18"/>
          <w:szCs w:val="18"/>
        </w:rPr>
        <w:t xml:space="preserve"> Positive </w:t>
      </w:r>
      <w:r w:rsidRPr="005D06B7">
        <w:rPr>
          <w:rFonts w:ascii="Arial Narrow" w:hAnsi="Arial Narrow"/>
          <w:sz w:val="18"/>
          <w:szCs w:val="18"/>
        </w:rPr>
        <w:t>Hepatitis B surface antibody titer (attach lab report)</w:t>
      </w:r>
    </w:p>
    <w:p w:rsidR="00FC6E3D" w:rsidRPr="005D06B7" w:rsidRDefault="00C97ED1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• Varicella</w:t>
      </w:r>
      <w:r w:rsidR="00680E2B" w:rsidRPr="005D06B7">
        <w:rPr>
          <w:rFonts w:ascii="Arial Narrow" w:hAnsi="Arial Narrow"/>
          <w:sz w:val="18"/>
          <w:szCs w:val="18"/>
        </w:rPr>
        <w:t xml:space="preserve"> </w:t>
      </w:r>
      <w:r w:rsidR="00670E34" w:rsidRPr="005D06B7">
        <w:rPr>
          <w:rFonts w:ascii="Arial Narrow" w:hAnsi="Arial Narrow"/>
          <w:sz w:val="18"/>
          <w:szCs w:val="18"/>
        </w:rPr>
        <w:t>vaccine series (2 doses given at least 28 days apart)</w:t>
      </w:r>
      <w:r w:rsidR="00044214" w:rsidRPr="005D06B7">
        <w:rPr>
          <w:rFonts w:ascii="Arial Narrow" w:hAnsi="Arial Narrow"/>
          <w:sz w:val="18"/>
          <w:szCs w:val="18"/>
        </w:rPr>
        <w:t xml:space="preserve"> or Chicken pox disease (documented by health care provider) or positive </w:t>
      </w:r>
      <w:r>
        <w:rPr>
          <w:rFonts w:ascii="Arial Narrow" w:hAnsi="Arial Narrow"/>
          <w:sz w:val="18"/>
          <w:szCs w:val="18"/>
        </w:rPr>
        <w:t>Varicella</w:t>
      </w:r>
      <w:r w:rsidR="00044214" w:rsidRPr="005D06B7">
        <w:rPr>
          <w:rFonts w:ascii="Arial Narrow" w:hAnsi="Arial Narrow"/>
          <w:sz w:val="18"/>
          <w:szCs w:val="18"/>
        </w:rPr>
        <w:t xml:space="preserve"> titer </w:t>
      </w:r>
      <w:r w:rsidR="00A00C6D" w:rsidRPr="005D06B7">
        <w:rPr>
          <w:rFonts w:ascii="Arial Narrow" w:hAnsi="Arial Narrow"/>
          <w:sz w:val="18"/>
          <w:szCs w:val="18"/>
        </w:rPr>
        <w:t>(attach lab report)</w:t>
      </w:r>
    </w:p>
    <w:p w:rsidR="006E5C39" w:rsidRDefault="006E5C39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5287D" w:rsidRDefault="009A702D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D06B7">
        <w:rPr>
          <w:rFonts w:ascii="Arial Narrow" w:hAnsi="Arial Narrow"/>
          <w:sz w:val="18"/>
          <w:szCs w:val="18"/>
        </w:rPr>
        <w:t>Additional</w:t>
      </w:r>
      <w:r w:rsidR="00E96D4E" w:rsidRPr="005D06B7">
        <w:rPr>
          <w:rFonts w:ascii="Arial Narrow" w:hAnsi="Arial Narrow"/>
          <w:sz w:val="18"/>
          <w:szCs w:val="18"/>
        </w:rPr>
        <w:t xml:space="preserve"> </w:t>
      </w:r>
      <w:r w:rsidR="00350EA5" w:rsidRPr="005D06B7">
        <w:rPr>
          <w:rFonts w:ascii="Arial Narrow" w:hAnsi="Arial Narrow"/>
          <w:sz w:val="18"/>
          <w:szCs w:val="18"/>
        </w:rPr>
        <w:t>c</w:t>
      </w:r>
      <w:r w:rsidR="00E96D4E" w:rsidRPr="005D06B7">
        <w:rPr>
          <w:rFonts w:ascii="Arial Narrow" w:hAnsi="Arial Narrow"/>
          <w:sz w:val="18"/>
          <w:szCs w:val="18"/>
        </w:rPr>
        <w:t>onsiderations for subset of employees such as EHS, Facilities</w:t>
      </w:r>
      <w:r w:rsidR="005D06B7">
        <w:rPr>
          <w:rFonts w:ascii="Arial Narrow" w:hAnsi="Arial Narrow"/>
          <w:sz w:val="18"/>
          <w:szCs w:val="18"/>
        </w:rPr>
        <w:t xml:space="preserve"> (if around sewage</w:t>
      </w:r>
      <w:r w:rsidR="006E5C39">
        <w:rPr>
          <w:rFonts w:ascii="Arial Narrow" w:hAnsi="Arial Narrow"/>
          <w:sz w:val="18"/>
          <w:szCs w:val="18"/>
        </w:rPr>
        <w:t>,</w:t>
      </w:r>
      <w:r w:rsidR="005D06B7">
        <w:rPr>
          <w:rFonts w:ascii="Arial Narrow" w:hAnsi="Arial Narrow"/>
          <w:sz w:val="18"/>
          <w:szCs w:val="18"/>
        </w:rPr>
        <w:t xml:space="preserve"> waste</w:t>
      </w:r>
      <w:r w:rsidR="006E5C39">
        <w:rPr>
          <w:rFonts w:ascii="Arial Narrow" w:hAnsi="Arial Narrow"/>
          <w:sz w:val="18"/>
          <w:szCs w:val="18"/>
        </w:rPr>
        <w:t>, or other potentially hazardous materials</w:t>
      </w:r>
      <w:r w:rsidR="005D06B7">
        <w:rPr>
          <w:rFonts w:ascii="Arial Narrow" w:hAnsi="Arial Narrow"/>
          <w:sz w:val="18"/>
          <w:szCs w:val="18"/>
        </w:rPr>
        <w:t>)</w:t>
      </w:r>
      <w:r w:rsidR="00E96D4E" w:rsidRPr="005D06B7">
        <w:rPr>
          <w:rFonts w:ascii="Arial Narrow" w:hAnsi="Arial Narrow"/>
          <w:sz w:val="18"/>
          <w:szCs w:val="18"/>
        </w:rPr>
        <w:t xml:space="preserve">, CDC, </w:t>
      </w:r>
      <w:r w:rsidR="00D00F67" w:rsidRPr="005D06B7">
        <w:rPr>
          <w:rFonts w:ascii="Arial Narrow" w:hAnsi="Arial Narrow"/>
          <w:sz w:val="18"/>
          <w:szCs w:val="18"/>
        </w:rPr>
        <w:t xml:space="preserve">HCPC, </w:t>
      </w:r>
      <w:r w:rsidR="00E96D4E" w:rsidRPr="005D06B7">
        <w:rPr>
          <w:rFonts w:ascii="Arial Narrow" w:hAnsi="Arial Narrow"/>
          <w:sz w:val="18"/>
          <w:szCs w:val="18"/>
        </w:rPr>
        <w:t xml:space="preserve">Clinical Care </w:t>
      </w:r>
      <w:r w:rsidR="00350EA5" w:rsidRPr="005D06B7">
        <w:rPr>
          <w:rFonts w:ascii="Arial Narrow" w:hAnsi="Arial Narrow"/>
          <w:sz w:val="18"/>
          <w:szCs w:val="18"/>
        </w:rPr>
        <w:t xml:space="preserve">needed </w:t>
      </w:r>
      <w:r w:rsidR="00E96D4E" w:rsidRPr="005D06B7">
        <w:rPr>
          <w:rFonts w:ascii="Arial Narrow" w:hAnsi="Arial Narrow"/>
          <w:sz w:val="18"/>
          <w:szCs w:val="18"/>
        </w:rPr>
        <w:t>where additional services may be required including wearing respiratory protection (medical clearance, training, and fit testing)</w:t>
      </w:r>
    </w:p>
    <w:p w:rsidR="006E5C39" w:rsidRPr="005D06B7" w:rsidRDefault="006E5C39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50EA5" w:rsidRPr="005D06B7" w:rsidRDefault="00350EA5" w:rsidP="00FC6E3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D06B7">
        <w:rPr>
          <w:rFonts w:ascii="Arial Narrow" w:hAnsi="Arial Narrow"/>
          <w:sz w:val="18"/>
          <w:szCs w:val="18"/>
        </w:rPr>
        <w:t>Indiv</w:t>
      </w:r>
      <w:r w:rsidR="002331EE" w:rsidRPr="005D06B7">
        <w:rPr>
          <w:rFonts w:ascii="Arial Narrow" w:hAnsi="Arial Narrow"/>
          <w:sz w:val="18"/>
          <w:szCs w:val="18"/>
        </w:rPr>
        <w:t>iduals</w:t>
      </w:r>
      <w:r w:rsidRPr="005D06B7">
        <w:rPr>
          <w:rFonts w:ascii="Arial Narrow" w:hAnsi="Arial Narrow"/>
          <w:sz w:val="18"/>
          <w:szCs w:val="18"/>
        </w:rPr>
        <w:t xml:space="preserve"> under the age of 18 (minors) must also complete “Minors in the Workplace” form and comply with HOOP </w:t>
      </w:r>
      <w:proofErr w:type="gramStart"/>
      <w:r w:rsidRPr="005D06B7">
        <w:rPr>
          <w:rFonts w:ascii="Arial Narrow" w:hAnsi="Arial Narrow"/>
          <w:sz w:val="18"/>
          <w:szCs w:val="18"/>
        </w:rPr>
        <w:t xml:space="preserve">164  </w:t>
      </w:r>
      <w:proofErr w:type="gramEnd"/>
      <w:hyperlink r:id="rId8" w:history="1">
        <w:r w:rsidRPr="005D06B7">
          <w:rPr>
            <w:rStyle w:val="Hyperlink"/>
            <w:rFonts w:ascii="Arial Narrow" w:hAnsi="Arial Narrow"/>
            <w:sz w:val="18"/>
            <w:szCs w:val="18"/>
          </w:rPr>
          <w:t>http://www.uthouston.edu/hoop/policy.htm?id=1448176</w:t>
        </w:r>
      </w:hyperlink>
    </w:p>
    <w:sectPr w:rsidR="00350EA5" w:rsidRPr="005D06B7" w:rsidSect="00E55199">
      <w:footerReference w:type="default" r:id="rId9"/>
      <w:pgSz w:w="15840" w:h="12240" w:orient="landscape" w:code="1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F9" w:rsidRDefault="009D0BF9" w:rsidP="008E5E51">
      <w:pPr>
        <w:spacing w:after="0" w:line="240" w:lineRule="auto"/>
      </w:pPr>
      <w:r>
        <w:separator/>
      </w:r>
    </w:p>
  </w:endnote>
  <w:endnote w:type="continuationSeparator" w:id="0">
    <w:p w:rsidR="009D0BF9" w:rsidRDefault="009D0BF9" w:rsidP="008E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9" w:rsidRDefault="00510A86">
    <w:pPr>
      <w:pStyle w:val="Footer"/>
    </w:pPr>
    <w:r>
      <w:t>Reviewed by Dr. George Delclos, MD</w:t>
    </w:r>
    <w:r>
      <w:tab/>
    </w:r>
    <w:r>
      <w:tab/>
    </w:r>
    <w:r>
      <w:tab/>
      <w:t>Approval Date 12/12/2012</w:t>
    </w:r>
  </w:p>
  <w:p w:rsidR="009D0BF9" w:rsidRDefault="009D0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F9" w:rsidRDefault="009D0BF9" w:rsidP="008E5E51">
      <w:pPr>
        <w:spacing w:after="0" w:line="240" w:lineRule="auto"/>
      </w:pPr>
      <w:r>
        <w:separator/>
      </w:r>
    </w:p>
  </w:footnote>
  <w:footnote w:type="continuationSeparator" w:id="0">
    <w:p w:rsidR="009D0BF9" w:rsidRDefault="009D0BF9" w:rsidP="008E5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908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9A"/>
    <w:rsid w:val="000032B9"/>
    <w:rsid w:val="000139A3"/>
    <w:rsid w:val="000145CA"/>
    <w:rsid w:val="000315AB"/>
    <w:rsid w:val="00044214"/>
    <w:rsid w:val="0006349C"/>
    <w:rsid w:val="00067F7B"/>
    <w:rsid w:val="0010778B"/>
    <w:rsid w:val="001256F3"/>
    <w:rsid w:val="00132344"/>
    <w:rsid w:val="00145E34"/>
    <w:rsid w:val="00171F24"/>
    <w:rsid w:val="00176C1C"/>
    <w:rsid w:val="001778EB"/>
    <w:rsid w:val="001A223F"/>
    <w:rsid w:val="001C135C"/>
    <w:rsid w:val="001D0FAC"/>
    <w:rsid w:val="001F3660"/>
    <w:rsid w:val="002068BC"/>
    <w:rsid w:val="00232F5F"/>
    <w:rsid w:val="002331EE"/>
    <w:rsid w:val="0025692D"/>
    <w:rsid w:val="00261A4B"/>
    <w:rsid w:val="002642B3"/>
    <w:rsid w:val="00271469"/>
    <w:rsid w:val="00276849"/>
    <w:rsid w:val="00276BFD"/>
    <w:rsid w:val="00286233"/>
    <w:rsid w:val="002A5DB5"/>
    <w:rsid w:val="002D112E"/>
    <w:rsid w:val="002E4B97"/>
    <w:rsid w:val="0030648F"/>
    <w:rsid w:val="00311008"/>
    <w:rsid w:val="003444DF"/>
    <w:rsid w:val="00350EA5"/>
    <w:rsid w:val="003539A4"/>
    <w:rsid w:val="00363335"/>
    <w:rsid w:val="003A67DB"/>
    <w:rsid w:val="003B06CE"/>
    <w:rsid w:val="003E6E9D"/>
    <w:rsid w:val="00455F43"/>
    <w:rsid w:val="004560E4"/>
    <w:rsid w:val="0046358F"/>
    <w:rsid w:val="00464259"/>
    <w:rsid w:val="004837DF"/>
    <w:rsid w:val="004B355E"/>
    <w:rsid w:val="004C5C18"/>
    <w:rsid w:val="004C7A53"/>
    <w:rsid w:val="00510A86"/>
    <w:rsid w:val="005308C5"/>
    <w:rsid w:val="00537190"/>
    <w:rsid w:val="00550FCC"/>
    <w:rsid w:val="00555DF7"/>
    <w:rsid w:val="005848D7"/>
    <w:rsid w:val="005A0CCA"/>
    <w:rsid w:val="005D06B7"/>
    <w:rsid w:val="005D1290"/>
    <w:rsid w:val="005D6243"/>
    <w:rsid w:val="005D7A62"/>
    <w:rsid w:val="005F30F2"/>
    <w:rsid w:val="00615B6A"/>
    <w:rsid w:val="00670041"/>
    <w:rsid w:val="00670E34"/>
    <w:rsid w:val="00680E2B"/>
    <w:rsid w:val="006A038E"/>
    <w:rsid w:val="006A25A3"/>
    <w:rsid w:val="006C3A5A"/>
    <w:rsid w:val="006D1591"/>
    <w:rsid w:val="006E5C39"/>
    <w:rsid w:val="006F63E1"/>
    <w:rsid w:val="00724FF1"/>
    <w:rsid w:val="00727CCA"/>
    <w:rsid w:val="00731CD8"/>
    <w:rsid w:val="00734D00"/>
    <w:rsid w:val="007523CF"/>
    <w:rsid w:val="007530F8"/>
    <w:rsid w:val="007700D7"/>
    <w:rsid w:val="00792D49"/>
    <w:rsid w:val="007A0474"/>
    <w:rsid w:val="007B395C"/>
    <w:rsid w:val="007B3E1E"/>
    <w:rsid w:val="007E7020"/>
    <w:rsid w:val="007F4755"/>
    <w:rsid w:val="007F58F4"/>
    <w:rsid w:val="00806F00"/>
    <w:rsid w:val="0082016C"/>
    <w:rsid w:val="00826CEA"/>
    <w:rsid w:val="00841909"/>
    <w:rsid w:val="00841959"/>
    <w:rsid w:val="00882BF6"/>
    <w:rsid w:val="00891EE2"/>
    <w:rsid w:val="00894601"/>
    <w:rsid w:val="008A7565"/>
    <w:rsid w:val="008B483D"/>
    <w:rsid w:val="008B621E"/>
    <w:rsid w:val="008C0322"/>
    <w:rsid w:val="008C4B9F"/>
    <w:rsid w:val="008C50F1"/>
    <w:rsid w:val="008D762D"/>
    <w:rsid w:val="008E0686"/>
    <w:rsid w:val="008E5E51"/>
    <w:rsid w:val="0090476B"/>
    <w:rsid w:val="009079C5"/>
    <w:rsid w:val="0091338C"/>
    <w:rsid w:val="00922822"/>
    <w:rsid w:val="00932051"/>
    <w:rsid w:val="0093469A"/>
    <w:rsid w:val="00940B62"/>
    <w:rsid w:val="0095287D"/>
    <w:rsid w:val="00961474"/>
    <w:rsid w:val="00983240"/>
    <w:rsid w:val="00992996"/>
    <w:rsid w:val="00993CE5"/>
    <w:rsid w:val="009A09C6"/>
    <w:rsid w:val="009A702D"/>
    <w:rsid w:val="009C65EE"/>
    <w:rsid w:val="009C7C1D"/>
    <w:rsid w:val="009D0BF9"/>
    <w:rsid w:val="00A00C6D"/>
    <w:rsid w:val="00A02AA9"/>
    <w:rsid w:val="00A0413A"/>
    <w:rsid w:val="00A07D5A"/>
    <w:rsid w:val="00A21A25"/>
    <w:rsid w:val="00A40267"/>
    <w:rsid w:val="00A53DDC"/>
    <w:rsid w:val="00A5528B"/>
    <w:rsid w:val="00A64B6C"/>
    <w:rsid w:val="00AA40F5"/>
    <w:rsid w:val="00AB02C7"/>
    <w:rsid w:val="00AB3686"/>
    <w:rsid w:val="00AC5FB9"/>
    <w:rsid w:val="00AD0156"/>
    <w:rsid w:val="00AE28A0"/>
    <w:rsid w:val="00AF43DA"/>
    <w:rsid w:val="00B0449C"/>
    <w:rsid w:val="00B140DE"/>
    <w:rsid w:val="00B20A03"/>
    <w:rsid w:val="00B5345B"/>
    <w:rsid w:val="00B564A3"/>
    <w:rsid w:val="00B579C8"/>
    <w:rsid w:val="00B62AD7"/>
    <w:rsid w:val="00B63771"/>
    <w:rsid w:val="00B66353"/>
    <w:rsid w:val="00B918E9"/>
    <w:rsid w:val="00B96634"/>
    <w:rsid w:val="00BB6746"/>
    <w:rsid w:val="00BD4CD6"/>
    <w:rsid w:val="00BE3593"/>
    <w:rsid w:val="00BE4126"/>
    <w:rsid w:val="00BF15A6"/>
    <w:rsid w:val="00C1393E"/>
    <w:rsid w:val="00C23B96"/>
    <w:rsid w:val="00C645CE"/>
    <w:rsid w:val="00C97ED1"/>
    <w:rsid w:val="00CD0174"/>
    <w:rsid w:val="00CD58F5"/>
    <w:rsid w:val="00CE6D96"/>
    <w:rsid w:val="00D00F67"/>
    <w:rsid w:val="00D01EAE"/>
    <w:rsid w:val="00D2062E"/>
    <w:rsid w:val="00D2781E"/>
    <w:rsid w:val="00D37BD5"/>
    <w:rsid w:val="00D4103A"/>
    <w:rsid w:val="00D64B82"/>
    <w:rsid w:val="00D80E2C"/>
    <w:rsid w:val="00DA6FF9"/>
    <w:rsid w:val="00DB057D"/>
    <w:rsid w:val="00DC7280"/>
    <w:rsid w:val="00DF1D2C"/>
    <w:rsid w:val="00E00C3D"/>
    <w:rsid w:val="00E00FE2"/>
    <w:rsid w:val="00E03AC3"/>
    <w:rsid w:val="00E06055"/>
    <w:rsid w:val="00E21490"/>
    <w:rsid w:val="00E24F9C"/>
    <w:rsid w:val="00E55199"/>
    <w:rsid w:val="00E62C08"/>
    <w:rsid w:val="00E71C69"/>
    <w:rsid w:val="00E86ECC"/>
    <w:rsid w:val="00E9125E"/>
    <w:rsid w:val="00E93CC8"/>
    <w:rsid w:val="00E95152"/>
    <w:rsid w:val="00E96D4E"/>
    <w:rsid w:val="00EB3412"/>
    <w:rsid w:val="00EC1E96"/>
    <w:rsid w:val="00EC730F"/>
    <w:rsid w:val="00ED5071"/>
    <w:rsid w:val="00EE15A5"/>
    <w:rsid w:val="00EE2290"/>
    <w:rsid w:val="00F00D0B"/>
    <w:rsid w:val="00F2350A"/>
    <w:rsid w:val="00F31728"/>
    <w:rsid w:val="00F31A70"/>
    <w:rsid w:val="00F6757D"/>
    <w:rsid w:val="00F73A21"/>
    <w:rsid w:val="00F8157E"/>
    <w:rsid w:val="00F834DF"/>
    <w:rsid w:val="00F84369"/>
    <w:rsid w:val="00F843FE"/>
    <w:rsid w:val="00F86E0D"/>
    <w:rsid w:val="00F96C0A"/>
    <w:rsid w:val="00F96F3B"/>
    <w:rsid w:val="00FC6E3D"/>
    <w:rsid w:val="00FC730E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51"/>
  </w:style>
  <w:style w:type="paragraph" w:styleId="Footer">
    <w:name w:val="footer"/>
    <w:basedOn w:val="Normal"/>
    <w:link w:val="FooterChar"/>
    <w:uiPriority w:val="99"/>
    <w:unhideWhenUsed/>
    <w:rsid w:val="008E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51"/>
  </w:style>
  <w:style w:type="character" w:styleId="Strong">
    <w:name w:val="Strong"/>
    <w:basedOn w:val="DefaultParagraphFont"/>
    <w:uiPriority w:val="22"/>
    <w:qFormat/>
    <w:rsid w:val="004C5C18"/>
    <w:rPr>
      <w:b/>
      <w:bCs/>
    </w:rPr>
  </w:style>
  <w:style w:type="paragraph" w:customStyle="1" w:styleId="Default">
    <w:name w:val="Default"/>
    <w:basedOn w:val="Normal"/>
    <w:rsid w:val="007F58F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51"/>
  </w:style>
  <w:style w:type="paragraph" w:styleId="Footer">
    <w:name w:val="footer"/>
    <w:basedOn w:val="Normal"/>
    <w:link w:val="FooterChar"/>
    <w:uiPriority w:val="99"/>
    <w:unhideWhenUsed/>
    <w:rsid w:val="008E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51"/>
  </w:style>
  <w:style w:type="character" w:styleId="Strong">
    <w:name w:val="Strong"/>
    <w:basedOn w:val="DefaultParagraphFont"/>
    <w:uiPriority w:val="22"/>
    <w:qFormat/>
    <w:rsid w:val="004C5C18"/>
    <w:rPr>
      <w:b/>
      <w:bCs/>
    </w:rPr>
  </w:style>
  <w:style w:type="paragraph" w:customStyle="1" w:styleId="Default">
    <w:name w:val="Default"/>
    <w:basedOn w:val="Normal"/>
    <w:rsid w:val="007F58F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ouston.edu/hoop/policy.htm?id=14481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9212-8682-4F39-B99A-D271D946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Robert J</dc:creator>
  <cp:lastModifiedBy>nzamboras</cp:lastModifiedBy>
  <cp:revision>2</cp:revision>
  <cp:lastPrinted>2012-11-26T20:59:00Z</cp:lastPrinted>
  <dcterms:created xsi:type="dcterms:W3CDTF">2012-12-31T20:41:00Z</dcterms:created>
  <dcterms:modified xsi:type="dcterms:W3CDTF">2012-12-31T20:41:00Z</dcterms:modified>
</cp:coreProperties>
</file>