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CE5F85" w:rsidRDefault="00D23BA6" w:rsidP="003D05DB">
      <w:pPr>
        <w:spacing w:before="684" w:line="206" w:lineRule="auto"/>
        <w:jc w:val="center"/>
        <w:rPr>
          <w:b/>
          <w:bCs/>
          <w:i/>
          <w:sz w:val="22"/>
          <w:szCs w:val="22"/>
        </w:rPr>
      </w:pPr>
      <w:r w:rsidRPr="00CE5F85">
        <w:rPr>
          <w:b/>
          <w:bCs/>
          <w:i/>
          <w:sz w:val="22"/>
          <w:szCs w:val="22"/>
        </w:rPr>
        <w:t xml:space="preserve">For use on all UT System and </w:t>
      </w:r>
      <w:r w:rsidR="003D05DB" w:rsidRPr="00CE5F85">
        <w:rPr>
          <w:b/>
          <w:bCs/>
          <w:i/>
          <w:sz w:val="22"/>
          <w:szCs w:val="22"/>
        </w:rPr>
        <w:t xml:space="preserve">Institutional </w:t>
      </w:r>
      <w:r w:rsidR="00CE5F85" w:rsidRPr="00CE5F85">
        <w:rPr>
          <w:b/>
          <w:bCs/>
          <w:i/>
          <w:sz w:val="22"/>
          <w:szCs w:val="22"/>
        </w:rPr>
        <w:t>Con</w:t>
      </w:r>
      <w:bookmarkStart w:id="0" w:name="_GoBack"/>
      <w:bookmarkEnd w:id="0"/>
      <w:r w:rsidR="00CE5F85" w:rsidRPr="00CE5F85">
        <w:rPr>
          <w:b/>
          <w:bCs/>
          <w:i/>
          <w:sz w:val="22"/>
          <w:szCs w:val="22"/>
        </w:rPr>
        <w:t xml:space="preserve">struction Projects </w:t>
      </w:r>
      <w:r w:rsidR="00131641" w:rsidRPr="00CE5F85">
        <w:rPr>
          <w:b/>
          <w:bCs/>
          <w:i/>
          <w:sz w:val="22"/>
          <w:szCs w:val="22"/>
        </w:rPr>
        <w:t xml:space="preserve">executed on or after </w:t>
      </w:r>
      <w:r w:rsidR="000E3614" w:rsidRPr="00CE5F85">
        <w:rPr>
          <w:b/>
          <w:bCs/>
          <w:i/>
          <w:sz w:val="22"/>
          <w:szCs w:val="22"/>
        </w:rPr>
        <w:t>August 23</w:t>
      </w:r>
      <w:r w:rsidR="00B55218" w:rsidRPr="00CE5F85">
        <w:rPr>
          <w:b/>
          <w:bCs/>
          <w:i/>
          <w:sz w:val="22"/>
          <w:szCs w:val="22"/>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r>
      <w:proofErr w:type="spellStart"/>
      <w:r w:rsidRPr="00036BBD">
        <w:rPr>
          <w:lang w:val="fr-FR"/>
        </w:rPr>
        <w:t>Payments</w:t>
      </w:r>
      <w:proofErr w:type="spellEnd"/>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w:t>
      </w:r>
      <w:proofErr w:type="spellStart"/>
      <w:r w:rsidRPr="00C44B22">
        <w:rPr>
          <w:sz w:val="20"/>
          <w:szCs w:val="20"/>
        </w:rPr>
        <w:t>Punchlist</w:t>
      </w:r>
      <w:proofErr w:type="spellEnd"/>
      <w:r w:rsidRPr="00C44B22">
        <w:rPr>
          <w:sz w:val="20"/>
          <w:szCs w:val="20"/>
        </w:rPr>
        <w:t xml:space="preserve"> items and pre-final </w:t>
      </w:r>
      <w:proofErr w:type="spellStart"/>
      <w:r w:rsidRPr="00C44B22">
        <w:rPr>
          <w:sz w:val="20"/>
          <w:szCs w:val="20"/>
        </w:rPr>
        <w:t>Punchlist</w:t>
      </w:r>
      <w:proofErr w:type="spellEnd"/>
      <w:r w:rsidRPr="00C44B22">
        <w:rPr>
          <w:sz w:val="20"/>
          <w:szCs w:val="20"/>
        </w:rPr>
        <w:t xml:space="preserve">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 xml:space="preserve">means the total compensation payable to Contractor for completion of the Work in </w:t>
      </w:r>
      <w:r w:rsidRPr="00C44B22">
        <w:rPr>
          <w:sz w:val="20"/>
          <w:szCs w:val="20"/>
        </w:rPr>
        <w:lastRenderedPageBreak/>
        <w:t>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 xml:space="preserve">means a list of work activities, </w:t>
      </w:r>
      <w:proofErr w:type="spellStart"/>
      <w:r w:rsidRPr="00C44B22">
        <w:rPr>
          <w:sz w:val="20"/>
          <w:szCs w:val="20"/>
        </w:rPr>
        <w:t>Punchlist</w:t>
      </w:r>
      <w:proofErr w:type="spellEnd"/>
      <w:r w:rsidRPr="00C44B22">
        <w:rPr>
          <w:sz w:val="20"/>
          <w:szCs w:val="20"/>
        </w:rPr>
        <w:t xml:space="preserve">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w:t>
      </w:r>
      <w:r w:rsidRPr="00C44B22">
        <w:rPr>
          <w:sz w:val="20"/>
          <w:szCs w:val="20"/>
        </w:rPr>
        <w:lastRenderedPageBreak/>
        <w:t>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proofErr w:type="spellStart"/>
      <w:r w:rsidRPr="00C44B22">
        <w:rPr>
          <w:i/>
          <w:sz w:val="20"/>
          <w:szCs w:val="20"/>
        </w:rPr>
        <w:t>Punchlist</w:t>
      </w:r>
      <w:proofErr w:type="spellEnd"/>
      <w:r w:rsidRPr="00C44B22">
        <w:rPr>
          <w:i/>
          <w:sz w:val="20"/>
          <w:szCs w:val="20"/>
        </w:rPr>
        <w:t xml:space="preserve">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xml:space="preserve">.  </w:t>
      </w:r>
      <w:proofErr w:type="spellStart"/>
      <w:r w:rsidRPr="00C44B22">
        <w:rPr>
          <w:sz w:val="20"/>
          <w:szCs w:val="20"/>
        </w:rPr>
        <w:t>Punchlists</w:t>
      </w:r>
      <w:proofErr w:type="spellEnd"/>
      <w:r w:rsidRPr="00C44B22">
        <w:rPr>
          <w:sz w:val="20"/>
          <w:szCs w:val="20"/>
        </w:rPr>
        <w:t xml:space="preserve">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w:t>
      </w:r>
      <w:r w:rsidRPr="00C44B22">
        <w:rPr>
          <w:sz w:val="20"/>
          <w:szCs w:val="20"/>
        </w:rPr>
        <w:lastRenderedPageBreak/>
        <w:t>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w:t>
      </w:r>
      <w:proofErr w:type="spellStart"/>
      <w:r w:rsidRPr="00C44B22">
        <w:rPr>
          <w:sz w:val="20"/>
          <w:szCs w:val="20"/>
        </w:rPr>
        <w:t>stormwater</w:t>
      </w:r>
      <w:proofErr w:type="spellEnd"/>
      <w:r w:rsidRPr="00C44B22">
        <w:rPr>
          <w:sz w:val="20"/>
          <w:szCs w:val="20"/>
        </w:rPr>
        <w:t xml:space="preserve"> run-off.  Contractor shall conduct operations consistent with </w:t>
      </w:r>
      <w:proofErr w:type="spellStart"/>
      <w:r w:rsidRPr="00C44B22">
        <w:rPr>
          <w:sz w:val="20"/>
          <w:szCs w:val="20"/>
        </w:rPr>
        <w:t>stormwater</w:t>
      </w:r>
      <w:proofErr w:type="spellEnd"/>
      <w:r w:rsidRPr="00C44B22">
        <w:rPr>
          <w:sz w:val="20"/>
          <w:szCs w:val="20"/>
        </w:rPr>
        <w:t xml:space="preserve">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w:t>
      </w:r>
      <w:r w:rsidRPr="00C44B22">
        <w:rPr>
          <w:sz w:val="20"/>
          <w:szCs w:val="20"/>
        </w:rPr>
        <w:lastRenderedPageBreak/>
        <w:t>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 xml:space="preserve">Owner will not take any action in contravention of a design decision made by A/E in preparation of the Contract Documents, when such actions are in conflict with </w:t>
      </w:r>
      <w:r w:rsidRPr="00C44B22">
        <w:rPr>
          <w:sz w:val="20"/>
          <w:szCs w:val="20"/>
        </w:rPr>
        <w:lastRenderedPageBreak/>
        <w:t>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w:t>
      </w:r>
      <w:r w:rsidRPr="00C44B22">
        <w:rPr>
          <w:sz w:val="20"/>
          <w:szCs w:val="20"/>
        </w:rPr>
        <w:lastRenderedPageBreak/>
        <w:t>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 xml:space="preserve">At the request of Owner and at no additional cost, Contractor shall furnish to the ODR one copy of the current edition of the </w:t>
      </w:r>
      <w:proofErr w:type="spellStart"/>
      <w:r w:rsidRPr="00AA376F">
        <w:rPr>
          <w:sz w:val="20"/>
          <w:szCs w:val="20"/>
        </w:rPr>
        <w:t>RS</w:t>
      </w:r>
      <w:r w:rsidRPr="00AA376F">
        <w:rPr>
          <w:sz w:val="20"/>
          <w:szCs w:val="20"/>
          <w:u w:val="single"/>
        </w:rPr>
        <w:t>Means</w:t>
      </w:r>
      <w:proofErr w:type="spellEnd"/>
      <w:r w:rsidRPr="00AA376F">
        <w:rPr>
          <w:sz w:val="20"/>
          <w:szCs w:val="20"/>
          <w:u w:val="single"/>
        </w:rPr>
        <w:t xml:space="preserve">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w:t>
      </w:r>
      <w:r w:rsidRPr="00C44B22">
        <w:rPr>
          <w:sz w:val="20"/>
          <w:szCs w:val="20"/>
        </w:rPr>
        <w:lastRenderedPageBreak/>
        <w:t>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 xml:space="preserve">Owner shall be reimbursed by Contractor for costs incurred by Owner which are payable to a separate contractor because of delays, improperly timed activities, or defective construction </w:t>
      </w:r>
      <w:r w:rsidR="00AA475D" w:rsidRPr="006D754E">
        <w:rPr>
          <w:sz w:val="20"/>
          <w:szCs w:val="20"/>
        </w:rPr>
        <w:lastRenderedPageBreak/>
        <w:t>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w:t>
      </w:r>
      <w:proofErr w:type="spellStart"/>
      <w:r w:rsidRPr="00193C1C">
        <w:rPr>
          <w:color w:val="000000"/>
          <w:spacing w:val="-3"/>
          <w:sz w:val="20"/>
          <w:szCs w:val="20"/>
        </w:rPr>
        <w:t>indemnitie</w:t>
      </w:r>
      <w:proofErr w:type="spellEnd"/>
      <w:r w:rsidRPr="00193C1C">
        <w:rPr>
          <w:color w:val="000000"/>
          <w:spacing w:val="-3"/>
          <w:sz w:val="20"/>
          <w:szCs w:val="20"/>
        </w:rPr>
        <w:t xml:space="preserv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w:t>
      </w:r>
      <w:r w:rsidRPr="00C44B22">
        <w:rPr>
          <w:sz w:val="20"/>
          <w:szCs w:val="20"/>
        </w:rPr>
        <w:lastRenderedPageBreak/>
        <w:t>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w:t>
      </w:r>
      <w:r w:rsidRPr="00C44B22">
        <w:rPr>
          <w:sz w:val="20"/>
          <w:szCs w:val="20"/>
        </w:rPr>
        <w:lastRenderedPageBreak/>
        <w:t>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w:t>
      </w:r>
      <w:r w:rsidRPr="00C44B22">
        <w:rPr>
          <w:sz w:val="20"/>
          <w:szCs w:val="20"/>
        </w:rPr>
        <w:lastRenderedPageBreak/>
        <w:t>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 xml:space="preserve">ncluding premises, </w:t>
      </w:r>
      <w:r w:rsidRPr="006D754E">
        <w:rPr>
          <w:sz w:val="20"/>
          <w:szCs w:val="20"/>
        </w:rPr>
        <w:lastRenderedPageBreak/>
        <w:t>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w:t>
      </w:r>
      <w:r w:rsidRPr="006D754E">
        <w:rPr>
          <w:sz w:val="20"/>
          <w:szCs w:val="20"/>
        </w:rPr>
        <w:lastRenderedPageBreak/>
        <w:t>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lastRenderedPageBreak/>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 xml:space="preserve">It is agreed that Contractor’s insurance shall be deemed primary with respect to any insurance or </w:t>
      </w:r>
      <w:proofErr w:type="spellStart"/>
      <w:r w:rsidRPr="006D754E">
        <w:rPr>
          <w:sz w:val="20"/>
          <w:szCs w:val="20"/>
        </w:rPr>
        <w:t>self insurance</w:t>
      </w:r>
      <w:proofErr w:type="spellEnd"/>
      <w:r w:rsidRPr="006D754E">
        <w:rPr>
          <w:sz w:val="20"/>
          <w:szCs w:val="20"/>
        </w:rPr>
        <w:t xml:space="preserv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lastRenderedPageBreak/>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lastRenderedPageBreak/>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proofErr w:type="spellStart"/>
      <w:r w:rsidR="00B12BA4">
        <w:rPr>
          <w:sz w:val="20"/>
          <w:szCs w:val="20"/>
        </w:rPr>
        <w:t>Agreeement</w:t>
      </w:r>
      <w:proofErr w:type="spellEnd"/>
      <w:r w:rsidR="00B12BA4">
        <w:rPr>
          <w:sz w:val="20"/>
          <w:szCs w:val="20"/>
        </w:rPr>
        <w:t xml:space="preserve">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w:t>
      </w:r>
      <w:r w:rsidRPr="0045012B">
        <w:rPr>
          <w:sz w:val="20"/>
          <w:szCs w:val="20"/>
        </w:rPr>
        <w:lastRenderedPageBreak/>
        <w:t>(but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 xml:space="preserve">Maintain the Record Documents which reflect the actual field conditions and representations </w:t>
      </w:r>
      <w:r w:rsidRPr="0045012B">
        <w:rPr>
          <w:sz w:val="20"/>
          <w:szCs w:val="20"/>
        </w:rPr>
        <w:lastRenderedPageBreak/>
        <w:t>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 xml:space="preserve">Have authorized agents of Contractor respond immediately upon call at any time of day or night when circumstances warrant the presence of Contractor to protect the Work or adjacent </w:t>
      </w:r>
      <w:r w:rsidRPr="00C44B22">
        <w:rPr>
          <w:sz w:val="20"/>
          <w:szCs w:val="20"/>
        </w:rPr>
        <w:lastRenderedPageBreak/>
        <w:t>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 xml:space="preserve">Proof of noncompliance with the Contract Documents will make Contractor liable for any corrective action which ODR determines appropriate, including complete </w:t>
      </w:r>
      <w:r w:rsidRPr="00357834">
        <w:rPr>
          <w:sz w:val="20"/>
          <w:szCs w:val="20"/>
        </w:rPr>
        <w:lastRenderedPageBreak/>
        <w:t>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 xml:space="preserve">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w:t>
      </w:r>
      <w:proofErr w:type="spellStart"/>
      <w:r w:rsidRPr="00C44B22">
        <w:rPr>
          <w:sz w:val="20"/>
          <w:szCs w:val="20"/>
        </w:rPr>
        <w:t>days notice</w:t>
      </w:r>
      <w:proofErr w:type="spellEnd"/>
      <w:r w:rsidRPr="00C44B22">
        <w:rPr>
          <w:sz w:val="20"/>
          <w:szCs w:val="20"/>
        </w:rPr>
        <w:t xml:space="preserv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 xml:space="preserve">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w:t>
      </w:r>
      <w:r w:rsidRPr="00C44B22">
        <w:rPr>
          <w:sz w:val="20"/>
          <w:szCs w:val="20"/>
        </w:rPr>
        <w:lastRenderedPageBreak/>
        <w:t>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 xml:space="preserve">Should corrections of the Work be required for approval, Contractor shall not over </w:t>
      </w:r>
      <w:r w:rsidRPr="00C44B22">
        <w:rPr>
          <w:sz w:val="20"/>
          <w:szCs w:val="20"/>
        </w:rPr>
        <w:lastRenderedPageBreak/>
        <w:t>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w:t>
      </w:r>
      <w:r w:rsidRPr="00C44B22">
        <w:rPr>
          <w:sz w:val="20"/>
          <w:szCs w:val="20"/>
        </w:rPr>
        <w:lastRenderedPageBreak/>
        <w:t>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w:t>
      </w:r>
      <w:r w:rsidRPr="00C44B22">
        <w:rPr>
          <w:sz w:val="20"/>
          <w:szCs w:val="20"/>
        </w:rPr>
        <w:lastRenderedPageBreak/>
        <w:t>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 xml:space="preserve">Contractor’s relief in the event of such delays is the time impact to the critical path as determined by analysis of Contractor’s schedule.  In the event that Contractor incurs </w:t>
      </w:r>
      <w:r w:rsidRPr="00C44B22">
        <w:rPr>
          <w:sz w:val="20"/>
          <w:szCs w:val="20"/>
        </w:rPr>
        <w:lastRenderedPageBreak/>
        <w:t>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w:t>
      </w:r>
      <w:r w:rsidRPr="00C44B22">
        <w:rPr>
          <w:sz w:val="20"/>
          <w:szCs w:val="20"/>
        </w:rPr>
        <w:lastRenderedPageBreak/>
        <w:t>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w:t>
      </w:r>
      <w:r w:rsidRPr="00C44B22">
        <w:rPr>
          <w:sz w:val="20"/>
          <w:szCs w:val="20"/>
        </w:rPr>
        <w:lastRenderedPageBreak/>
        <w:t xml:space="preserve">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xml:space="preserve">.  Retainage is managed in conformance with Tex. Gov’t Code, </w:t>
      </w:r>
      <w:r w:rsidRPr="00C44B22">
        <w:rPr>
          <w:sz w:val="20"/>
          <w:szCs w:val="20"/>
        </w:rPr>
        <w:lastRenderedPageBreak/>
        <w:t>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 xml:space="preserve">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w:t>
      </w:r>
      <w:r w:rsidRPr="0045012B">
        <w:rPr>
          <w:sz w:val="20"/>
          <w:szCs w:val="20"/>
        </w:rPr>
        <w:lastRenderedPageBreak/>
        <w:t>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must be supported by itemized accounting of material, equipment and associated itemized installation costs in sufficient detail, following the outline and organization of the established Schedule of Values, to permit analysis by A/E </w:t>
      </w:r>
      <w:r w:rsidRPr="00C44B22">
        <w:rPr>
          <w:sz w:val="20"/>
          <w:szCs w:val="20"/>
        </w:rPr>
        <w:lastRenderedPageBreak/>
        <w:t>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lastRenderedPageBreak/>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w:t>
      </w:r>
      <w:proofErr w:type="spellStart"/>
      <w:r w:rsidRPr="00C44B22">
        <w:rPr>
          <w:sz w:val="20"/>
          <w:szCs w:val="20"/>
        </w:rPr>
        <w:t>Punchlist</w:t>
      </w:r>
      <w:proofErr w:type="spellEnd"/>
      <w:r w:rsidRPr="00C44B22">
        <w:rPr>
          <w:sz w:val="20"/>
          <w:szCs w:val="20"/>
        </w:rPr>
        <w:t xml:space="preserve">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 xml:space="preserve">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w:t>
      </w:r>
      <w:proofErr w:type="spellStart"/>
      <w:r w:rsidRPr="00231576">
        <w:rPr>
          <w:sz w:val="20"/>
          <w:szCs w:val="20"/>
        </w:rPr>
        <w:t>Punchlist</w:t>
      </w:r>
      <w:proofErr w:type="spellEnd"/>
      <w:r w:rsidRPr="00231576">
        <w:rPr>
          <w:sz w:val="20"/>
          <w:szCs w:val="20"/>
        </w:rPr>
        <w:t xml:space="preserve"> items (the pre-final </w:t>
      </w:r>
      <w:proofErr w:type="spellStart"/>
      <w:r w:rsidRPr="00231576">
        <w:rPr>
          <w:sz w:val="20"/>
          <w:szCs w:val="20"/>
        </w:rPr>
        <w:t>Punchlist</w:t>
      </w:r>
      <w:proofErr w:type="spellEnd"/>
      <w:r w:rsidRPr="00231576">
        <w:rPr>
          <w:sz w:val="20"/>
          <w:szCs w:val="20"/>
        </w:rPr>
        <w:t>) for completion prior to final inspection.  This li</w:t>
      </w:r>
      <w:r w:rsidRPr="00C44B22">
        <w:rPr>
          <w:sz w:val="20"/>
          <w:szCs w:val="20"/>
        </w:rPr>
        <w:t xml:space="preserve">st may include items in addition to those on Contractor’s </w:t>
      </w:r>
      <w:proofErr w:type="spellStart"/>
      <w:r w:rsidRPr="00C44B22">
        <w:rPr>
          <w:sz w:val="20"/>
          <w:szCs w:val="20"/>
        </w:rPr>
        <w:t>Punchlist</w:t>
      </w:r>
      <w:proofErr w:type="spellEnd"/>
      <w:r w:rsidRPr="00C44B22">
        <w:rPr>
          <w:sz w:val="20"/>
          <w:szCs w:val="20"/>
        </w:rPr>
        <w:t xml:space="preserve">, which the inspection team deems necessary to correct or complete prior to final inspection.  If Owner </w:t>
      </w:r>
      <w:r w:rsidRPr="00C44B22">
        <w:rPr>
          <w:sz w:val="20"/>
          <w:szCs w:val="20"/>
        </w:rPr>
        <w:lastRenderedPageBreak/>
        <w:t>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w:t>
      </w:r>
      <w:proofErr w:type="spellStart"/>
      <w:r w:rsidRPr="00C44B22">
        <w:rPr>
          <w:sz w:val="20"/>
          <w:szCs w:val="20"/>
        </w:rPr>
        <w:t>Punchlist</w:t>
      </w:r>
      <w:proofErr w:type="spellEnd"/>
      <w:r w:rsidRPr="00C44B22">
        <w:rPr>
          <w:sz w:val="20"/>
          <w:szCs w:val="20"/>
        </w:rPr>
        <w:t xml:space="preserve">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w:t>
      </w:r>
      <w:proofErr w:type="spellStart"/>
      <w:r w:rsidRPr="00C44B22">
        <w:rPr>
          <w:sz w:val="20"/>
          <w:szCs w:val="20"/>
        </w:rPr>
        <w:t>Punchlist</w:t>
      </w:r>
      <w:proofErr w:type="spellEnd"/>
      <w:r w:rsidRPr="00C44B22">
        <w:rPr>
          <w:sz w:val="20"/>
          <w:szCs w:val="20"/>
        </w:rPr>
        <w:t xml:space="preserve"> work, Contractor shall give written notice to ODR and A/E that the Work will be ready for final inspection on a specific date.  Contractor shall accompany this notice with a copy of the updated pre-final </w:t>
      </w:r>
      <w:proofErr w:type="spellStart"/>
      <w:r w:rsidRPr="00C44B22">
        <w:rPr>
          <w:sz w:val="20"/>
          <w:szCs w:val="20"/>
        </w:rPr>
        <w:t>Punchlist</w:t>
      </w:r>
      <w:proofErr w:type="spellEnd"/>
      <w:r w:rsidRPr="00C44B22">
        <w:rPr>
          <w:sz w:val="20"/>
          <w:szCs w:val="20"/>
        </w:rPr>
        <w:t xml:space="preserve"> indicating resolution of all items.  On the date specified or as soon thereafter as is practicable, ODR, A/E and Contractor will inspect the Work.  A/E will submit to Contractor a final </w:t>
      </w:r>
      <w:proofErr w:type="spellStart"/>
      <w:r w:rsidRPr="00C44B22">
        <w:rPr>
          <w:sz w:val="20"/>
          <w:szCs w:val="20"/>
        </w:rPr>
        <w:t>Punchlist</w:t>
      </w:r>
      <w:proofErr w:type="spellEnd"/>
      <w:r w:rsidRPr="00C44B22">
        <w:rPr>
          <w:sz w:val="20"/>
          <w:szCs w:val="20"/>
        </w:rPr>
        <w:t xml:space="preserve">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 xml:space="preserve">Correct or complete all items on the final </w:t>
      </w:r>
      <w:proofErr w:type="spellStart"/>
      <w:r w:rsidRPr="00C44B22">
        <w:rPr>
          <w:sz w:val="20"/>
          <w:szCs w:val="20"/>
        </w:rPr>
        <w:t>Punchlist</w:t>
      </w:r>
      <w:proofErr w:type="spellEnd"/>
      <w:r w:rsidRPr="00C44B22">
        <w:rPr>
          <w:sz w:val="20"/>
          <w:szCs w:val="20"/>
        </w:rPr>
        <w:t xml:space="preserve"> before requesting Final Payment.  Unless otherwise agreed to in writing by the parties, complete this work within seven (7) days of receiving the final </w:t>
      </w:r>
      <w:proofErr w:type="spellStart"/>
      <w:r w:rsidRPr="00C44B22">
        <w:rPr>
          <w:sz w:val="20"/>
          <w:szCs w:val="20"/>
        </w:rPr>
        <w:t>Punchlist</w:t>
      </w:r>
      <w:proofErr w:type="spellEnd"/>
      <w:r w:rsidRPr="00C44B22">
        <w:rPr>
          <w:sz w:val="20"/>
          <w:szCs w:val="20"/>
        </w:rPr>
        <w:t xml:space="preserve">.  Upon completion of the final </w:t>
      </w:r>
      <w:proofErr w:type="spellStart"/>
      <w:r w:rsidRPr="00C44B22">
        <w:rPr>
          <w:sz w:val="20"/>
          <w:szCs w:val="20"/>
        </w:rPr>
        <w:t>Punchlist</w:t>
      </w:r>
      <w:proofErr w:type="spellEnd"/>
      <w:r w:rsidRPr="00C44B22">
        <w:rPr>
          <w:sz w:val="20"/>
          <w:szCs w:val="20"/>
        </w:rPr>
        <w:t xml:space="preserve">, notify A/E and ODR in writing stating the disposition of each final </w:t>
      </w:r>
      <w:proofErr w:type="spellStart"/>
      <w:r w:rsidRPr="00C44B22">
        <w:rPr>
          <w:sz w:val="20"/>
          <w:szCs w:val="20"/>
        </w:rPr>
        <w:t>Punchlist</w:t>
      </w:r>
      <w:proofErr w:type="spellEnd"/>
      <w:r w:rsidRPr="00C44B22">
        <w:rPr>
          <w:sz w:val="20"/>
          <w:szCs w:val="20"/>
        </w:rPr>
        <w:t xml:space="preserve"> item.  A/E, Owner, and Contractor shall promptly inspect the completed items.  When the final </w:t>
      </w:r>
      <w:proofErr w:type="spellStart"/>
      <w:r w:rsidRPr="00C44B22">
        <w:rPr>
          <w:sz w:val="20"/>
          <w:szCs w:val="20"/>
        </w:rPr>
        <w:t>Punchlist</w:t>
      </w:r>
      <w:proofErr w:type="spellEnd"/>
      <w:r w:rsidRPr="00C44B22">
        <w:rPr>
          <w:sz w:val="20"/>
          <w:szCs w:val="20"/>
        </w:rPr>
        <w:t xml:space="preserve">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w:t>
      </w:r>
      <w:proofErr w:type="spellStart"/>
      <w:r w:rsidRPr="00C44B22">
        <w:rPr>
          <w:sz w:val="20"/>
          <w:szCs w:val="20"/>
        </w:rPr>
        <w:t>Punchlist</w:t>
      </w:r>
      <w:proofErr w:type="spellEnd"/>
      <w:r w:rsidRPr="00C44B22">
        <w:rPr>
          <w:sz w:val="20"/>
          <w:szCs w:val="20"/>
        </w:rPr>
        <w:t xml:space="preserve">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w:t>
      </w:r>
      <w:proofErr w:type="spellStart"/>
      <w:r w:rsidRPr="00C44B22">
        <w:rPr>
          <w:sz w:val="20"/>
          <w:szCs w:val="20"/>
        </w:rPr>
        <w:t>Punchlist</w:t>
      </w:r>
      <w:proofErr w:type="spellEnd"/>
      <w:r w:rsidRPr="00C44B22">
        <w:rPr>
          <w:sz w:val="20"/>
          <w:szCs w:val="20"/>
        </w:rPr>
        <w:t xml:space="preserve"> items.  The cost to Owner of additional inspections </w:t>
      </w:r>
      <w:r w:rsidRPr="00C44B22">
        <w:rPr>
          <w:sz w:val="20"/>
          <w:szCs w:val="20"/>
        </w:rPr>
        <w:lastRenderedPageBreak/>
        <w:t>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w:t>
      </w:r>
      <w:proofErr w:type="spellStart"/>
      <w:r w:rsidRPr="00C44B22">
        <w:rPr>
          <w:sz w:val="20"/>
          <w:szCs w:val="20"/>
        </w:rPr>
        <w:t>Punchlist</w:t>
      </w:r>
      <w:proofErr w:type="spellEnd"/>
      <w:r w:rsidRPr="00C44B22">
        <w:rPr>
          <w:sz w:val="20"/>
          <w:szCs w:val="20"/>
        </w:rPr>
        <w:t xml:space="preserve">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w:t>
      </w:r>
      <w:r w:rsidRPr="00C44B22">
        <w:rPr>
          <w:sz w:val="20"/>
          <w:szCs w:val="20"/>
        </w:rPr>
        <w:lastRenderedPageBreak/>
        <w:t>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 xml:space="preserve">Modification or improper maintenance or operation by persons other than Contractor, Subcontractors, or any other individual or entity for whom Contractor is not responsible, unless Owner is compelled to undertake maintenance or operation due to the neglect of </w:t>
      </w:r>
      <w:r w:rsidRPr="00C44B22">
        <w:rPr>
          <w:sz w:val="20"/>
          <w:szCs w:val="20"/>
        </w:rPr>
        <w:lastRenderedPageBreak/>
        <w:t>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w:t>
      </w:r>
      <w:r w:rsidRPr="00C44B22">
        <w:rPr>
          <w:sz w:val="20"/>
          <w:szCs w:val="20"/>
        </w:rPr>
        <w:lastRenderedPageBreak/>
        <w:t>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 xml:space="preserve">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w:t>
      </w:r>
      <w:r w:rsidRPr="00231576">
        <w:rPr>
          <w:sz w:val="20"/>
          <w:szCs w:val="20"/>
        </w:rPr>
        <w:lastRenderedPageBreak/>
        <w:t>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CE5F85">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32306"/>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E5F8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25184</Words>
  <Characters>141169</Characters>
  <Application>Microsoft Office Word</Application>
  <DocSecurity>0</DocSecurity>
  <Lines>1176</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Wilson, LaChandra</cp:lastModifiedBy>
  <cp:revision>2</cp:revision>
  <cp:lastPrinted>2013-08-23T14:19:00Z</cp:lastPrinted>
  <dcterms:created xsi:type="dcterms:W3CDTF">2016-07-19T14:20:00Z</dcterms:created>
  <dcterms:modified xsi:type="dcterms:W3CDTF">2016-07-19T14:20:00Z</dcterms:modified>
</cp:coreProperties>
</file>