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0F5EE7">
      <w:pPr>
        <w:pStyle w:val="Heading7"/>
        <w:rPr>
          <w:b/>
          <w:color w:val="auto"/>
        </w:rPr>
      </w:pPr>
      <w:r>
        <w:rPr>
          <w:b/>
          <w:color w:val="auto"/>
        </w:rPr>
        <w:t>FOR A</w:t>
      </w:r>
      <w:r w:rsidR="00912180" w:rsidRPr="00327BA4">
        <w:rPr>
          <w:b/>
          <w:color w:val="auto"/>
        </w:rPr>
        <w:t xml:space="preserve">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F5782A" w:rsidP="00F5782A">
      <w:pPr>
        <w:pStyle w:val="Heading4"/>
        <w:rPr>
          <w:b w:val="0"/>
          <w:bCs/>
          <w:color w:val="auto"/>
          <w:sz w:val="32"/>
        </w:rPr>
      </w:pPr>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0E5548">
        <w:rPr>
          <w:b w:val="0"/>
          <w:bCs/>
          <w:i/>
          <w:iCs/>
          <w:color w:val="auto"/>
          <w:sz w:val="32"/>
        </w:rPr>
        <w:t>-</w:t>
      </w:r>
      <w:r w:rsidR="000F5EE7">
        <w:rPr>
          <w:b w:val="0"/>
          <w:bCs/>
          <w:i/>
          <w:iCs/>
          <w:color w:val="auto"/>
          <w:sz w:val="32"/>
        </w:rPr>
        <w:t>B1624 Window Cleaning</w:t>
      </w:r>
      <w:r w:rsidR="003A69CA">
        <w:rPr>
          <w:b w:val="0"/>
          <w:bCs/>
          <w:i/>
          <w:iCs/>
          <w:color w:val="auto"/>
          <w:sz w:val="32"/>
        </w:rPr>
        <w:t xml:space="preserve"> Services</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E237BE" w:rsidRDefault="00F5782A" w:rsidP="009160D1">
      <w:pPr>
        <w:jc w:val="center"/>
        <w:rPr>
          <w:iCs/>
          <w:color w:val="auto"/>
          <w:sz w:val="24"/>
          <w:szCs w:val="24"/>
          <w:u w:val="single"/>
        </w:rPr>
      </w:pPr>
      <w:r w:rsidRPr="00E237BE">
        <w:rPr>
          <w:iCs/>
          <w:color w:val="auto"/>
          <w:sz w:val="24"/>
          <w:szCs w:val="24"/>
        </w:rPr>
        <w:t xml:space="preserve">Bid Submittal Deadline:  </w:t>
      </w:r>
      <w:r w:rsidR="000F5EE7" w:rsidRPr="00B65EA7">
        <w:rPr>
          <w:color w:val="auto"/>
          <w:sz w:val="24"/>
          <w:szCs w:val="24"/>
        </w:rPr>
        <w:t>Thursday, May 26</w:t>
      </w:r>
      <w:r w:rsidR="000F5EE7" w:rsidRPr="00B65EA7">
        <w:rPr>
          <w:color w:val="auto"/>
          <w:sz w:val="24"/>
          <w:szCs w:val="24"/>
          <w:vertAlign w:val="superscript"/>
        </w:rPr>
        <w:t>th</w:t>
      </w:r>
      <w:r w:rsidR="000F5EE7" w:rsidRPr="00B65EA7">
        <w:rPr>
          <w:color w:val="auto"/>
          <w:sz w:val="24"/>
          <w:szCs w:val="24"/>
        </w:rPr>
        <w:t>, 2016</w:t>
      </w:r>
      <w:r w:rsidR="00A1146F" w:rsidRPr="00B65EA7">
        <w:rPr>
          <w:color w:val="auto"/>
          <w:sz w:val="24"/>
          <w:szCs w:val="24"/>
          <w:u w:val="single"/>
        </w:rPr>
        <w:t xml:space="preserve"> </w:t>
      </w:r>
      <w:r w:rsidR="000F5EE7">
        <w:rPr>
          <w:color w:val="auto"/>
          <w:sz w:val="24"/>
          <w:szCs w:val="24"/>
          <w:u w:val="single"/>
        </w:rPr>
        <w:t xml:space="preserve">at 2PM </w:t>
      </w:r>
      <w:r w:rsidRPr="00E237BE">
        <w:rPr>
          <w:iCs/>
          <w:color w:val="auto"/>
          <w:sz w:val="24"/>
          <w:szCs w:val="24"/>
          <w:u w:val="single"/>
        </w:rPr>
        <w:t>CST</w:t>
      </w:r>
    </w:p>
    <w:p w:rsidR="00912180" w:rsidRDefault="00912180">
      <w:pPr>
        <w:jc w:val="center"/>
        <w:rPr>
          <w:color w:val="auto"/>
          <w:sz w:val="28"/>
        </w:rPr>
      </w:pPr>
    </w:p>
    <w:p w:rsidR="009160D1" w:rsidRDefault="009160D1">
      <w:pPr>
        <w:jc w:val="center"/>
        <w:rPr>
          <w:color w:val="auto"/>
          <w:sz w:val="28"/>
        </w:rPr>
      </w:pPr>
    </w:p>
    <w:p w:rsidR="00327CBE" w:rsidRDefault="00327CBE">
      <w:pPr>
        <w:jc w:val="center"/>
        <w:rPr>
          <w:color w:val="auto"/>
          <w:sz w:val="28"/>
        </w:rPr>
      </w:pPr>
    </w:p>
    <w:p w:rsidR="009160D1" w:rsidRPr="00327BA4" w:rsidRDefault="009160D1">
      <w:pPr>
        <w:jc w:val="center"/>
        <w:rPr>
          <w:color w:val="auto"/>
          <w:sz w:val="28"/>
        </w:rPr>
      </w:pPr>
    </w:p>
    <w:p w:rsidR="00912180" w:rsidRPr="00327BA4" w:rsidRDefault="00327CBE">
      <w:pPr>
        <w:jc w:val="center"/>
        <w:rPr>
          <w:b/>
          <w:color w:val="auto"/>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0F5EE7">
      <w:pPr>
        <w:jc w:val="center"/>
        <w:rPr>
          <w:iCs/>
          <w:color w:val="auto"/>
        </w:rPr>
      </w:pPr>
      <w:r>
        <w:rPr>
          <w:iCs/>
          <w:color w:val="auto"/>
        </w:rPr>
        <w:t>Kelly Frappier/Buyer II</w:t>
      </w:r>
    </w:p>
    <w:p w:rsidR="00660CCC" w:rsidRPr="00327BA4" w:rsidRDefault="00912180">
      <w:pPr>
        <w:jc w:val="center"/>
        <w:rPr>
          <w:color w:val="auto"/>
        </w:rPr>
      </w:pPr>
      <w:r w:rsidRPr="00327BA4">
        <w:rPr>
          <w:color w:val="auto"/>
        </w:rPr>
        <w:t xml:space="preserve">The </w:t>
      </w:r>
      <w:smartTag w:uri="urn:schemas-microsoft-com:office:smarttags" w:element="place">
        <w:smartTag w:uri="urn:schemas-microsoft-com:office:smarttags" w:element="PlaceType">
          <w:r w:rsidRPr="00327BA4">
            <w:rPr>
              <w:color w:val="auto"/>
            </w:rPr>
            <w:t>University</w:t>
          </w:r>
        </w:smartTag>
        <w:r w:rsidRPr="00327BA4">
          <w:rPr>
            <w:color w:val="auto"/>
          </w:rPr>
          <w:t xml:space="preserve"> of </w:t>
        </w:r>
        <w:smartTag w:uri="urn:schemas-microsoft-com:office:smarttags" w:element="PlaceName">
          <w:r w:rsidRPr="00327BA4">
            <w:rPr>
              <w:color w:val="auto"/>
            </w:rPr>
            <w:t>Texas</w:t>
          </w:r>
        </w:smartTag>
      </w:smartTag>
      <w:r w:rsidR="00660CCC" w:rsidRPr="00327BA4">
        <w:rPr>
          <w:color w:val="auto"/>
        </w:rPr>
        <w:t xml:space="preserve"> </w:t>
      </w:r>
    </w:p>
    <w:p w:rsidR="00912180" w:rsidRPr="00327BA4" w:rsidRDefault="00660CCC">
      <w:pPr>
        <w:jc w:val="center"/>
        <w:rPr>
          <w:color w:val="auto"/>
        </w:rPr>
      </w:pP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City">
        <w:smartTag w:uri="urn:schemas-microsoft-com:office:smarttags" w:element="place">
          <w:r w:rsidRPr="00327BA4">
            <w:rPr>
              <w:color w:val="auto"/>
            </w:rPr>
            <w:t>Houston</w:t>
          </w:r>
        </w:smartTag>
      </w:smartTag>
    </w:p>
    <w:p w:rsidR="00912180" w:rsidRPr="00327BA4" w:rsidRDefault="00660CCC" w:rsidP="00660CCC">
      <w:pPr>
        <w:jc w:val="center"/>
        <w:rPr>
          <w:color w:val="auto"/>
        </w:rPr>
      </w:pPr>
      <w:r w:rsidRPr="00327BA4">
        <w:rPr>
          <w:color w:val="auto"/>
        </w:rPr>
        <w:t xml:space="preserve">1851 </w:t>
      </w:r>
      <w:proofErr w:type="spellStart"/>
      <w:r w:rsidRPr="00327BA4">
        <w:rPr>
          <w:color w:val="auto"/>
        </w:rPr>
        <w:t>Crosspoint</w:t>
      </w:r>
      <w:proofErr w:type="spellEnd"/>
      <w:r w:rsidRPr="00327BA4">
        <w:rPr>
          <w:color w:val="auto"/>
        </w:rPr>
        <w: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Pr="00327BA4" w:rsidRDefault="000F5EE7">
      <w:pPr>
        <w:jc w:val="center"/>
        <w:rPr>
          <w:color w:val="auto"/>
        </w:rPr>
      </w:pPr>
      <w:r>
        <w:rPr>
          <w:color w:val="auto"/>
        </w:rPr>
        <w:t>kelly.frappier@uth.tmc.edu</w:t>
      </w:r>
    </w:p>
    <w:p w:rsidR="00795C0D" w:rsidRPr="00327BA4" w:rsidRDefault="000F5EE7">
      <w:pPr>
        <w:jc w:val="center"/>
        <w:rPr>
          <w:color w:val="auto"/>
        </w:rPr>
      </w:pPr>
      <w:r>
        <w:rPr>
          <w:color w:val="auto"/>
        </w:rPr>
        <w:t>04/26/16</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0"/>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Pr="005818E7" w:rsidRDefault="008940DF" w:rsidP="00CA1928">
      <w:pPr>
        <w:pStyle w:val="CM82"/>
        <w:tabs>
          <w:tab w:val="left" w:pos="2700"/>
        </w:tabs>
        <w:spacing w:after="0"/>
        <w:rPr>
          <w:rFonts w:ascii="Times New Roman" w:hAnsi="Times New Roman" w:cs="Times New Roman"/>
          <w:sz w:val="22"/>
          <w:szCs w:val="22"/>
        </w:rPr>
      </w:pPr>
      <w:r w:rsidRPr="005818E7">
        <w:rPr>
          <w:rFonts w:ascii="Times New Roman" w:hAnsi="Times New Roman" w:cs="Times New Roman"/>
          <w:sz w:val="22"/>
          <w:szCs w:val="22"/>
        </w:rPr>
        <w:t xml:space="preserve">Exhibit </w:t>
      </w:r>
      <w:proofErr w:type="gramStart"/>
      <w:r w:rsidR="009F40C0" w:rsidRPr="005818E7">
        <w:rPr>
          <w:rFonts w:ascii="Times New Roman" w:hAnsi="Times New Roman" w:cs="Times New Roman"/>
          <w:sz w:val="22"/>
          <w:szCs w:val="22"/>
        </w:rPr>
        <w:t>A</w:t>
      </w:r>
      <w:proofErr w:type="gramEnd"/>
      <w:r w:rsidR="009F40C0" w:rsidRPr="005818E7">
        <w:rPr>
          <w:rFonts w:ascii="Times New Roman" w:hAnsi="Times New Roman" w:cs="Times New Roman"/>
          <w:sz w:val="22"/>
          <w:szCs w:val="22"/>
        </w:rPr>
        <w:t xml:space="preserve"> </w:t>
      </w:r>
      <w:r w:rsidR="005818E7" w:rsidRPr="005818E7">
        <w:rPr>
          <w:rFonts w:ascii="Times New Roman" w:hAnsi="Times New Roman" w:cs="Times New Roman"/>
          <w:sz w:val="22"/>
          <w:szCs w:val="22"/>
        </w:rPr>
        <w:t>–</w:t>
      </w:r>
      <w:r w:rsidR="009F40C0" w:rsidRPr="005818E7">
        <w:rPr>
          <w:rFonts w:ascii="Times New Roman" w:hAnsi="Times New Roman" w:cs="Times New Roman"/>
          <w:sz w:val="22"/>
          <w:szCs w:val="22"/>
        </w:rPr>
        <w:t xml:space="preserve"> </w:t>
      </w:r>
      <w:r w:rsidR="005818E7" w:rsidRPr="005818E7">
        <w:rPr>
          <w:rFonts w:ascii="Times New Roman" w:hAnsi="Times New Roman" w:cs="Times New Roman"/>
          <w:sz w:val="22"/>
          <w:szCs w:val="22"/>
        </w:rPr>
        <w:t>Roof Top Drawings</w:t>
      </w:r>
    </w:p>
    <w:p w:rsidR="00CA1928" w:rsidRPr="005818E7" w:rsidRDefault="00CA1928" w:rsidP="00CA1928"/>
    <w:p w:rsidR="00E77FB7" w:rsidRPr="005818E7" w:rsidRDefault="00CA1928" w:rsidP="00E77FB7">
      <w:pPr>
        <w:pStyle w:val="CM82"/>
        <w:tabs>
          <w:tab w:val="left" w:pos="2700"/>
        </w:tabs>
        <w:spacing w:after="0"/>
        <w:rPr>
          <w:rFonts w:ascii="Times New Roman" w:hAnsi="Times New Roman" w:cs="Times New Roman"/>
          <w:sz w:val="22"/>
          <w:szCs w:val="22"/>
        </w:rPr>
      </w:pPr>
      <w:bookmarkStart w:id="0" w:name="OLE_LINK3"/>
      <w:bookmarkStart w:id="1" w:name="OLE_LINK4"/>
      <w:r w:rsidRPr="005818E7">
        <w:rPr>
          <w:rFonts w:ascii="Times New Roman" w:hAnsi="Times New Roman" w:cs="Times New Roman"/>
          <w:sz w:val="22"/>
          <w:szCs w:val="22"/>
        </w:rPr>
        <w:t>Exhibit B</w:t>
      </w:r>
      <w:bookmarkEnd w:id="0"/>
      <w:bookmarkEnd w:id="1"/>
      <w:r w:rsidR="009F40C0" w:rsidRPr="005818E7">
        <w:rPr>
          <w:rFonts w:ascii="Times New Roman" w:hAnsi="Times New Roman" w:cs="Times New Roman"/>
          <w:sz w:val="22"/>
          <w:szCs w:val="22"/>
        </w:rPr>
        <w:t xml:space="preserve"> - </w:t>
      </w:r>
      <w:r w:rsidR="00E77FB7" w:rsidRPr="005818E7">
        <w:rPr>
          <w:rFonts w:ascii="Times New Roman" w:hAnsi="Times New Roman" w:cs="Times New Roman"/>
          <w:sz w:val="22"/>
          <w:szCs w:val="22"/>
        </w:rPr>
        <w:t>U</w:t>
      </w:r>
      <w:r w:rsidR="00E77FB7" w:rsidRPr="005818E7">
        <w:rPr>
          <w:rFonts w:ascii="Times New Roman" w:hAnsi="Times New Roman" w:cs="Times New Roman"/>
          <w:bCs/>
          <w:sz w:val="22"/>
          <w:szCs w:val="22"/>
        </w:rPr>
        <w:t xml:space="preserve">niform General and Supplementary General Conditions for </w:t>
      </w:r>
      <w:smartTag w:uri="urn:schemas-microsoft-com:office:smarttags" w:element="place">
        <w:smartTag w:uri="urn:schemas-microsoft-com:office:smarttags" w:element="PlaceType">
          <w:r w:rsidR="00E77FB7" w:rsidRPr="005818E7">
            <w:rPr>
              <w:rFonts w:ascii="Times New Roman" w:hAnsi="Times New Roman" w:cs="Times New Roman"/>
              <w:bCs/>
              <w:sz w:val="22"/>
              <w:szCs w:val="22"/>
            </w:rPr>
            <w:t>University</w:t>
          </w:r>
        </w:smartTag>
        <w:r w:rsidR="00E77FB7" w:rsidRPr="005818E7">
          <w:rPr>
            <w:rFonts w:ascii="Times New Roman" w:hAnsi="Times New Roman" w:cs="Times New Roman"/>
            <w:bCs/>
            <w:sz w:val="22"/>
            <w:szCs w:val="22"/>
          </w:rPr>
          <w:t xml:space="preserve"> of </w:t>
        </w:r>
        <w:smartTag w:uri="urn:schemas-microsoft-com:office:smarttags" w:element="PlaceName">
          <w:r w:rsidR="00E77FB7" w:rsidRPr="005818E7">
            <w:rPr>
              <w:rFonts w:ascii="Times New Roman" w:hAnsi="Times New Roman" w:cs="Times New Roman"/>
              <w:bCs/>
              <w:sz w:val="22"/>
              <w:szCs w:val="22"/>
            </w:rPr>
            <w:t>Texas</w:t>
          </w:r>
        </w:smartTag>
      </w:smartTag>
      <w:r w:rsidR="00E77FB7" w:rsidRPr="005818E7">
        <w:rPr>
          <w:rFonts w:ascii="Times New Roman" w:hAnsi="Times New Roman" w:cs="Times New Roman"/>
          <w:bCs/>
          <w:sz w:val="22"/>
          <w:szCs w:val="22"/>
        </w:rPr>
        <w:t xml:space="preserve"> System           </w:t>
      </w:r>
    </w:p>
    <w:p w:rsidR="008940DF" w:rsidRPr="005818E7"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5818E7">
        <w:rPr>
          <w:rFonts w:ascii="Times New Roman" w:hAnsi="Times New Roman" w:cs="Times New Roman"/>
          <w:bCs/>
          <w:sz w:val="22"/>
          <w:szCs w:val="22"/>
        </w:rPr>
        <w:t xml:space="preserve">                   Building Construction Contracts (</w:t>
      </w:r>
      <w:r w:rsidR="00963294" w:rsidRPr="005818E7">
        <w:rPr>
          <w:rFonts w:ascii="Times New Roman" w:hAnsi="Times New Roman" w:cs="Times New Roman"/>
          <w:bCs/>
          <w:sz w:val="22"/>
          <w:szCs w:val="22"/>
        </w:rPr>
        <w:t>2010</w:t>
      </w:r>
      <w:r w:rsidRPr="005818E7">
        <w:rPr>
          <w:rFonts w:ascii="Times New Roman" w:hAnsi="Times New Roman" w:cs="Times New Roman"/>
          <w:bCs/>
          <w:sz w:val="22"/>
          <w:szCs w:val="22"/>
        </w:rPr>
        <w:t>)</w:t>
      </w:r>
      <w:r w:rsidR="002908FD" w:rsidRPr="005818E7">
        <w:rPr>
          <w:rFonts w:ascii="Times New Roman" w:hAnsi="Times New Roman" w:cs="Times New Roman"/>
          <w:bCs/>
          <w:sz w:val="22"/>
          <w:szCs w:val="22"/>
        </w:rPr>
        <w:t xml:space="preserve"> </w:t>
      </w:r>
    </w:p>
    <w:p w:rsidR="001B3F63" w:rsidRPr="005818E7" w:rsidRDefault="001B3F63" w:rsidP="001B3F63"/>
    <w:p w:rsidR="001B3F63" w:rsidRPr="005818E7" w:rsidRDefault="001B3F63" w:rsidP="001B3F63">
      <w:r w:rsidRPr="005818E7">
        <w:t>Exhibit C – Special Conditions</w:t>
      </w:r>
    </w:p>
    <w:p w:rsidR="00CA1928" w:rsidRPr="005818E7"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5818E7">
        <w:rPr>
          <w:rFonts w:ascii="Times New Roman" w:hAnsi="Times New Roman" w:cs="Times New Roman"/>
          <w:sz w:val="22"/>
          <w:szCs w:val="22"/>
        </w:rPr>
        <w:t xml:space="preserve">Exhibit </w:t>
      </w:r>
      <w:r w:rsidR="001B3F63" w:rsidRPr="005818E7">
        <w:rPr>
          <w:rFonts w:ascii="Times New Roman" w:hAnsi="Times New Roman" w:cs="Times New Roman"/>
          <w:sz w:val="22"/>
          <w:szCs w:val="22"/>
        </w:rPr>
        <w:t>D</w:t>
      </w:r>
      <w:r w:rsidRPr="005818E7">
        <w:rPr>
          <w:rFonts w:ascii="Times New Roman" w:hAnsi="Times New Roman" w:cs="Times New Roman"/>
          <w:sz w:val="22"/>
          <w:szCs w:val="22"/>
        </w:rPr>
        <w:t xml:space="preserve"> - </w:t>
      </w:r>
      <w:r w:rsidR="00E77FB7" w:rsidRPr="005818E7">
        <w:rPr>
          <w:rFonts w:ascii="Times New Roman" w:hAnsi="Times New Roman" w:cs="Times New Roman"/>
          <w:sz w:val="22"/>
          <w:szCs w:val="22"/>
        </w:rPr>
        <w:t xml:space="preserve">Owner’s </w:t>
      </w:r>
      <w:r w:rsidR="00E77FB7" w:rsidRPr="005818E7">
        <w:rPr>
          <w:rFonts w:ascii="Times New Roman" w:hAnsi="Times New Roman" w:cs="Times New Roman"/>
          <w:caps/>
          <w:sz w:val="22"/>
          <w:szCs w:val="22"/>
        </w:rPr>
        <w:t>s</w:t>
      </w:r>
      <w:r w:rsidR="00E77FB7" w:rsidRPr="005818E7">
        <w:rPr>
          <w:rFonts w:ascii="Times New Roman" w:hAnsi="Times New Roman" w:cs="Times New Roman"/>
          <w:sz w:val="22"/>
          <w:szCs w:val="22"/>
        </w:rPr>
        <w:t>tandard General Contractor Agreement</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3A69CA">
        <w:rPr>
          <w:b w:val="0"/>
          <w:iCs/>
          <w:color w:val="auto"/>
        </w:rPr>
        <w:t>B1624</w:t>
      </w:r>
      <w:r w:rsidR="000E5548">
        <w:rPr>
          <w:b w:val="0"/>
          <w:iCs/>
          <w:color w:val="auto"/>
        </w:rPr>
        <w:t>-</w:t>
      </w:r>
      <w:r w:rsidR="003A69CA">
        <w:rPr>
          <w:b w:val="0"/>
          <w:iCs/>
          <w:color w:val="auto"/>
        </w:rPr>
        <w:t>Window Cleaning Services</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3A69CA" w:rsidRPr="001D30B5" w:rsidRDefault="003A69CA" w:rsidP="003A69CA">
      <w:pPr>
        <w:numPr>
          <w:ilvl w:val="1"/>
          <w:numId w:val="9"/>
        </w:numPr>
        <w:tabs>
          <w:tab w:val="clear" w:pos="360"/>
          <w:tab w:val="num" w:pos="720"/>
        </w:tabs>
        <w:ind w:left="720" w:hanging="720"/>
        <w:jc w:val="both"/>
        <w:rPr>
          <w:rFonts w:asciiTheme="minorHAnsi" w:hAnsiTheme="minorHAnsi"/>
          <w:color w:val="auto"/>
        </w:rPr>
      </w:pPr>
      <w:r w:rsidRPr="001D30B5">
        <w:rPr>
          <w:rFonts w:asciiTheme="minorHAnsi" w:hAnsiTheme="minorHAnsi"/>
          <w:color w:val="auto"/>
          <w:u w:val="single"/>
        </w:rPr>
        <w:t>GENERAL INFORMATION</w:t>
      </w:r>
      <w:r w:rsidRPr="001D30B5">
        <w:rPr>
          <w:rFonts w:asciiTheme="minorHAnsi" w:hAnsiTheme="minorHAnsi"/>
          <w:color w:val="auto"/>
        </w:rPr>
        <w:t>: The University of Texas System (“Owner”) and</w:t>
      </w:r>
      <w:r w:rsidRPr="001D30B5">
        <w:rPr>
          <w:rFonts w:asciiTheme="minorHAnsi" w:hAnsiTheme="minorHAnsi"/>
          <w:b/>
          <w:color w:val="auto"/>
        </w:rPr>
        <w:t xml:space="preserve"> The University of Texas Health Science Center at Houston </w:t>
      </w:r>
      <w:r w:rsidRPr="001D30B5">
        <w:rPr>
          <w:rFonts w:asciiTheme="minorHAnsi" w:hAnsiTheme="minorHAnsi"/>
          <w:color w:val="auto"/>
        </w:rPr>
        <w:t>are soliciting Competitive Sealed Bids (“ITB” or “Bids”) for selection of a Contractor to provide window cleaning services to University facilities across the Texas Medical Center, ITB No.: 744-</w:t>
      </w:r>
      <w:r w:rsidR="00CD6ED2">
        <w:rPr>
          <w:rFonts w:asciiTheme="minorHAnsi" w:hAnsiTheme="minorHAnsi"/>
          <w:color w:val="auto"/>
        </w:rPr>
        <w:t>B1624</w:t>
      </w:r>
      <w:r w:rsidR="00481BD4">
        <w:rPr>
          <w:rFonts w:asciiTheme="minorHAnsi" w:hAnsiTheme="minorHAnsi"/>
          <w:color w:val="auto"/>
        </w:rPr>
        <w:t xml:space="preserve"> </w:t>
      </w:r>
      <w:bookmarkStart w:id="2" w:name="_GoBack"/>
      <w:bookmarkEnd w:id="2"/>
      <w:r w:rsidRPr="001D30B5">
        <w:rPr>
          <w:rFonts w:asciiTheme="minorHAnsi" w:hAnsiTheme="minorHAnsi"/>
          <w:color w:val="auto"/>
        </w:rPr>
        <w:t>Window Cleaning Services (</w:t>
      </w:r>
      <w:r w:rsidRPr="001D30B5">
        <w:rPr>
          <w:rFonts w:asciiTheme="minorHAnsi" w:hAnsiTheme="minorHAnsi"/>
          <w:bCs/>
          <w:color w:val="auto"/>
        </w:rPr>
        <w:t>“Project”), in</w:t>
      </w:r>
      <w:r w:rsidRPr="001D30B5">
        <w:rPr>
          <w:rFonts w:asciiTheme="minorHAnsi" w:hAnsiTheme="minorHAnsi"/>
          <w:color w:val="auto"/>
        </w:rPr>
        <w:t xml:space="preserve"> accordance with the terms, conditions, and requirements set forth in this Invitation to Bids.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w:t>
      </w:r>
      <w:proofErr w:type="spellStart"/>
      <w:r w:rsidRPr="00327BA4">
        <w:rPr>
          <w:color w:val="auto"/>
        </w:rPr>
        <w:t>offeror</w:t>
      </w:r>
      <w:proofErr w:type="spellEnd"/>
      <w:r w:rsidRPr="00327BA4">
        <w:rPr>
          <w:color w:val="auto"/>
        </w:rPr>
        <w:t xml:space="preserve">. The Owner may discuss with the selected </w:t>
      </w:r>
      <w:proofErr w:type="spellStart"/>
      <w:r w:rsidRPr="00327BA4">
        <w:rPr>
          <w:color w:val="auto"/>
        </w:rPr>
        <w:t>offeror</w:t>
      </w:r>
      <w:proofErr w:type="spellEnd"/>
      <w:r w:rsidRPr="00327BA4">
        <w:rPr>
          <w:color w:val="auto"/>
        </w:rPr>
        <w:t xml:space="preserve">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w:t>
      </w:r>
      <w:proofErr w:type="spellStart"/>
      <w:r w:rsidRPr="00327BA4">
        <w:rPr>
          <w:color w:val="auto"/>
        </w:rPr>
        <w:t>offeror</w:t>
      </w:r>
      <w:proofErr w:type="spellEnd"/>
      <w:r w:rsidRPr="00327BA4">
        <w:rPr>
          <w:color w:val="auto"/>
        </w:rPr>
        <w:t xml:space="preserve">, the Owner may formally end negotiations with that </w:t>
      </w:r>
      <w:proofErr w:type="spellStart"/>
      <w:r w:rsidRPr="00327BA4">
        <w:rPr>
          <w:color w:val="auto"/>
        </w:rPr>
        <w:t>offeror</w:t>
      </w:r>
      <w:proofErr w:type="spellEnd"/>
      <w:r w:rsidRPr="00327BA4">
        <w:rPr>
          <w:color w:val="auto"/>
        </w:rPr>
        <w:t xml:space="preserve"> and proceed to the next “best value” </w:t>
      </w:r>
      <w:proofErr w:type="spellStart"/>
      <w:r w:rsidRPr="00327BA4">
        <w:rPr>
          <w:color w:val="auto"/>
        </w:rPr>
        <w:t>offeror</w:t>
      </w:r>
      <w:proofErr w:type="spellEnd"/>
      <w:r w:rsidRPr="00327BA4">
        <w:rPr>
          <w:color w:val="auto"/>
        </w:rPr>
        <w:t xml:space="preserve">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1" w:history="1">
        <w:r w:rsidR="00327CBE" w:rsidRPr="00016A9A">
          <w:rPr>
            <w:rStyle w:val="Hyperlink"/>
            <w:sz w:val="24"/>
            <w:szCs w:val="24"/>
          </w:rPr>
          <w:t>http://www.uth.edu/buy/bid-list.htm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No oral explanation in regard to the meaning of the Bidding Documents will be made and no oral instructions will be given before the award of the contract.  Discrepancies, omissions or </w:t>
      </w:r>
      <w:r w:rsidRPr="00327BA4">
        <w:rPr>
          <w:color w:val="auto"/>
        </w:rPr>
        <w:lastRenderedPageBreak/>
        <w:t xml:space="preserve">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3A69CA" w:rsidP="004D7D8A">
      <w:pPr>
        <w:ind w:left="1080"/>
        <w:jc w:val="both"/>
        <w:rPr>
          <w:b/>
          <w:iCs/>
          <w:color w:val="auto"/>
          <w:u w:val="single"/>
        </w:rPr>
      </w:pPr>
      <w:r w:rsidRPr="00B65EA7">
        <w:rPr>
          <w:b/>
          <w:iCs/>
          <w:color w:val="auto"/>
          <w:u w:val="single"/>
        </w:rPr>
        <w:t>Thursday, May 26</w:t>
      </w:r>
      <w:r w:rsidRPr="00B65EA7">
        <w:rPr>
          <w:b/>
          <w:iCs/>
          <w:color w:val="auto"/>
          <w:u w:val="single"/>
          <w:vertAlign w:val="superscript"/>
        </w:rPr>
        <w:t>th</w:t>
      </w:r>
      <w:r w:rsidRPr="00B65EA7">
        <w:rPr>
          <w:b/>
          <w:iCs/>
          <w:color w:val="auto"/>
          <w:u w:val="single"/>
        </w:rPr>
        <w:t>, 2016 at 2 pm</w:t>
      </w:r>
      <w:r w:rsidR="004D7D8A" w:rsidRPr="00B65EA7">
        <w:rPr>
          <w:b/>
          <w:iCs/>
          <w:color w:val="auto"/>
          <w:u w:val="single"/>
        </w:rPr>
        <w:t xml:space="preserve"> CST</w:t>
      </w:r>
    </w:p>
    <w:p w:rsidR="004D7D8A" w:rsidRDefault="004D7D8A" w:rsidP="004D7D8A">
      <w:pPr>
        <w:ind w:left="1080"/>
        <w:jc w:val="both"/>
        <w:rPr>
          <w:b/>
          <w:i/>
          <w:iCs/>
          <w:color w:val="0000FF"/>
        </w:rPr>
      </w:pPr>
    </w:p>
    <w:p w:rsidR="004D7D8A" w:rsidRPr="00A44459" w:rsidRDefault="003A69CA" w:rsidP="004D7D8A">
      <w:pPr>
        <w:ind w:left="1080"/>
        <w:jc w:val="both"/>
        <w:rPr>
          <w:iCs/>
          <w:color w:val="auto"/>
          <w:szCs w:val="22"/>
        </w:rPr>
      </w:pPr>
      <w:r w:rsidRPr="00B65EA7">
        <w:rPr>
          <w:iCs/>
          <w:color w:val="auto"/>
          <w:szCs w:val="22"/>
        </w:rPr>
        <w:t>Kelly Frappier</w:t>
      </w:r>
      <w:r w:rsidR="00F515E8" w:rsidRPr="00B65EA7">
        <w:rPr>
          <w:iCs/>
          <w:color w:val="auto"/>
          <w:szCs w:val="22"/>
        </w:rPr>
        <w:t xml:space="preserve"> / Buyer </w:t>
      </w:r>
      <w:r w:rsidRPr="00B65EA7">
        <w:rPr>
          <w:iCs/>
          <w:color w:val="auto"/>
          <w:szCs w:val="22"/>
        </w:rPr>
        <w:t>II</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Pr="00A44459" w:rsidRDefault="002D06DC" w:rsidP="004D7D8A">
      <w:pPr>
        <w:ind w:left="1080"/>
        <w:jc w:val="both"/>
        <w:rPr>
          <w:bCs/>
          <w:iCs/>
          <w:color w:val="auto"/>
          <w:szCs w:val="22"/>
        </w:rPr>
      </w:pPr>
      <w:r>
        <w:rPr>
          <w:bCs/>
          <w:iCs/>
          <w:color w:val="auto"/>
          <w:szCs w:val="22"/>
        </w:rPr>
        <w:t xml:space="preserve">1851 </w:t>
      </w:r>
      <w:proofErr w:type="spellStart"/>
      <w:r>
        <w:rPr>
          <w:bCs/>
          <w:iCs/>
          <w:color w:val="auto"/>
          <w:szCs w:val="22"/>
        </w:rPr>
        <w:t>Crosspoint</w:t>
      </w:r>
      <w:proofErr w:type="spellEnd"/>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D50680" w:rsidP="00FD3270">
      <w:pPr>
        <w:numPr>
          <w:ilvl w:val="3"/>
          <w:numId w:val="8"/>
        </w:numPr>
        <w:tabs>
          <w:tab w:val="clear" w:pos="1800"/>
          <w:tab w:val="num" w:pos="1440"/>
        </w:tabs>
        <w:ind w:left="1440"/>
        <w:jc w:val="both"/>
        <w:rPr>
          <w:szCs w:val="22"/>
        </w:rPr>
      </w:pPr>
      <w:r w:rsidRPr="00A44459">
        <w:rPr>
          <w:szCs w:val="22"/>
        </w:rPr>
        <w:t xml:space="preserve">Submit </w:t>
      </w:r>
      <w:r w:rsidRPr="005B529F">
        <w:rPr>
          <w:szCs w:val="22"/>
        </w:rPr>
        <w:t>T</w:t>
      </w:r>
      <w:r w:rsidR="005B529F">
        <w:rPr>
          <w:szCs w:val="22"/>
        </w:rPr>
        <w:t>WO (2)</w:t>
      </w:r>
      <w:r w:rsidRPr="00A44459">
        <w:rPr>
          <w:szCs w:val="22"/>
        </w:rPr>
        <w:t xml:space="preserve"> </w:t>
      </w:r>
      <w:r>
        <w:rPr>
          <w:szCs w:val="22"/>
        </w:rPr>
        <w:t>complete bid packets.</w:t>
      </w:r>
      <w:r w:rsidR="00FD3A1A">
        <w:rPr>
          <w:szCs w:val="22"/>
        </w:rPr>
        <w:t xml:space="preserve">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3A69CA" w:rsidP="00345EE7">
      <w:pPr>
        <w:ind w:left="1080"/>
        <w:jc w:val="center"/>
        <w:rPr>
          <w:iCs/>
          <w:color w:val="auto"/>
        </w:rPr>
      </w:pPr>
      <w:r w:rsidRPr="00B65EA7">
        <w:rPr>
          <w:iCs/>
          <w:color w:val="auto"/>
        </w:rPr>
        <w:lastRenderedPageBreak/>
        <w:t>Kelly Frappier</w:t>
      </w:r>
      <w:r w:rsidR="00F515E8" w:rsidRPr="00B65EA7">
        <w:rPr>
          <w:iCs/>
          <w:color w:val="auto"/>
        </w:rPr>
        <w:t xml:space="preserve"> / </w:t>
      </w:r>
      <w:r w:rsidRPr="00B65EA7">
        <w:rPr>
          <w:iCs/>
          <w:color w:val="auto"/>
        </w:rPr>
        <w:t>Buyer II</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w:t>
      </w:r>
      <w:proofErr w:type="spellStart"/>
      <w:r>
        <w:rPr>
          <w:bCs/>
          <w:iCs/>
          <w:color w:val="auto"/>
        </w:rPr>
        <w:t>Crosspoint</w:t>
      </w:r>
      <w:proofErr w:type="spellEnd"/>
      <w:r>
        <w:rPr>
          <w:bCs/>
          <w:iCs/>
          <w:color w:val="auto"/>
        </w:rPr>
        <w:t xml:space="preserve">,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r w:rsidR="003A69CA">
        <w:rPr>
          <w:color w:val="auto"/>
        </w:rPr>
        <w:t>Kelly.frappier@uth.tmc.edu</w:t>
      </w:r>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t xml:space="preserve">Last day for question(s) submittal is </w:t>
      </w:r>
      <w:r w:rsidR="003A69CA" w:rsidRPr="00B65EA7">
        <w:rPr>
          <w:b/>
          <w:iCs/>
          <w:color w:val="auto"/>
          <w:u w:val="single"/>
        </w:rPr>
        <w:t>Monday</w:t>
      </w:r>
      <w:r w:rsidR="00A1146F" w:rsidRPr="00B65EA7">
        <w:rPr>
          <w:b/>
          <w:iCs/>
          <w:color w:val="auto"/>
          <w:u w:val="single"/>
        </w:rPr>
        <w:t xml:space="preserve">, </w:t>
      </w:r>
      <w:r w:rsidR="003A69CA" w:rsidRPr="00B65EA7">
        <w:rPr>
          <w:b/>
          <w:iCs/>
          <w:color w:val="auto"/>
          <w:u w:val="single"/>
        </w:rPr>
        <w:t>May 16</w:t>
      </w:r>
      <w:r w:rsidR="003A69CA" w:rsidRPr="00B65EA7">
        <w:rPr>
          <w:b/>
          <w:iCs/>
          <w:color w:val="auto"/>
          <w:u w:val="single"/>
          <w:vertAlign w:val="superscript"/>
        </w:rPr>
        <w:t>th</w:t>
      </w:r>
      <w:r w:rsidR="003A69CA" w:rsidRPr="00B65EA7">
        <w:rPr>
          <w:b/>
          <w:iCs/>
          <w:color w:val="auto"/>
          <w:u w:val="single"/>
        </w:rPr>
        <w:t xml:space="preserve"> at 11 AM</w:t>
      </w:r>
      <w:r w:rsidRPr="00E237BE">
        <w:rPr>
          <w:b/>
          <w:iCs/>
          <w:color w:val="auto"/>
          <w:u w:val="single"/>
        </w:rPr>
        <w:t xml:space="preserve">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Pr="00345EE7" w:rsidRDefault="00912180">
      <w:pPr>
        <w:ind w:left="720"/>
        <w:jc w:val="both"/>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F515E8" w:rsidRPr="00B65EA7">
        <w:rPr>
          <w:b/>
          <w:color w:val="auto"/>
        </w:rPr>
        <w:t>One Hundred (100%) of the evaluation will be based on the Respondent’s Bid.</w:t>
      </w:r>
      <w:r>
        <w:rPr>
          <w:color w:val="auto"/>
        </w:rPr>
        <w:t xml:space="preserve">   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for </w:t>
      </w:r>
      <w:proofErr w:type="spellStart"/>
      <w:r w:rsidR="002708B3">
        <w:rPr>
          <w:bCs/>
          <w:szCs w:val="22"/>
        </w:rPr>
        <w:t>UTHealth</w:t>
      </w:r>
      <w:r w:rsidRPr="00327BA4">
        <w:rPr>
          <w:color w:val="auto"/>
        </w:rPr>
        <w:t>’s</w:t>
      </w:r>
      <w:proofErr w:type="spellEnd"/>
      <w:r w:rsidRPr="00327BA4">
        <w:rPr>
          <w:color w:val="auto"/>
        </w:rPr>
        <w:t xml:space="preserve"> acceptance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B95BA8" w:rsidRDefault="00B95BA8" w:rsidP="00B95BA8">
      <w:pPr>
        <w:tabs>
          <w:tab w:val="left" w:pos="720"/>
        </w:tabs>
        <w:jc w:val="both"/>
        <w:rPr>
          <w:color w:val="auto"/>
          <w:u w:val="single"/>
        </w:rPr>
      </w:pPr>
    </w:p>
    <w:p w:rsidR="00B95BA8" w:rsidRPr="009160D1" w:rsidRDefault="00B95BA8" w:rsidP="00B95BA8">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Pr="00327BA4">
        <w:rPr>
          <w:rFonts w:ascii="Times New Roman" w:hAnsi="Times New Roman"/>
          <w:b w:val="0"/>
          <w:caps/>
          <w:color w:val="auto"/>
          <w:sz w:val="22"/>
          <w:u w:val="single"/>
        </w:rPr>
        <w:t>ligible Respondents</w:t>
      </w:r>
      <w:r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Pr>
          <w:rFonts w:ascii="Times New Roman" w:hAnsi="Times New Roman"/>
          <w:b w:val="0"/>
          <w:color w:val="auto"/>
          <w:sz w:val="22"/>
        </w:rPr>
        <w:t>Bid</w:t>
      </w:r>
      <w:r w:rsidRPr="00327BA4">
        <w:rPr>
          <w:rFonts w:ascii="Times New Roman" w:hAnsi="Times New Roman"/>
          <w:b w:val="0"/>
          <w:color w:val="auto"/>
          <w:sz w:val="22"/>
        </w:rPr>
        <w:t>.</w:t>
      </w:r>
    </w:p>
    <w:p w:rsidR="00B95BA8" w:rsidRPr="009160D1" w:rsidRDefault="00B95BA8" w:rsidP="00B95BA8">
      <w:pPr>
        <w:pStyle w:val="RFQHeading"/>
        <w:ind w:left="720"/>
        <w:jc w:val="both"/>
        <w:rPr>
          <w:rFonts w:ascii="Times New Roman" w:hAnsi="Times New Roman"/>
          <w:b w:val="0"/>
          <w:color w:val="auto"/>
          <w:sz w:val="22"/>
          <w:u w:val="single"/>
        </w:rPr>
      </w:pPr>
    </w:p>
    <w:p w:rsidR="00B65EA7" w:rsidRPr="0054545E" w:rsidRDefault="00B65EA7" w:rsidP="00B65EA7">
      <w:pPr>
        <w:pStyle w:val="RFQHeading"/>
        <w:numPr>
          <w:ilvl w:val="1"/>
          <w:numId w:val="8"/>
        </w:numPr>
        <w:ind w:hanging="720"/>
        <w:jc w:val="both"/>
        <w:rPr>
          <w:rFonts w:ascii="Times New Roman" w:hAnsi="Times New Roman"/>
          <w:b w:val="0"/>
          <w:color w:val="auto"/>
          <w:sz w:val="22"/>
          <w:u w:val="single"/>
        </w:rPr>
      </w:pPr>
      <w:r w:rsidRPr="0054545E">
        <w:rPr>
          <w:rFonts w:ascii="Times New Roman" w:hAnsi="Times New Roman"/>
          <w:bCs/>
          <w:sz w:val="22"/>
          <w:szCs w:val="22"/>
          <w:u w:val="single"/>
        </w:rPr>
        <w:t>HISTORICALLY UNDERUTILIZED BUSINESSES SUBMITTAL REQUIREMENTS</w:t>
      </w:r>
      <w:r w:rsidRPr="0054545E">
        <w:rPr>
          <w:rFonts w:ascii="Times New Roman" w:hAnsi="Times New Roman"/>
          <w:bCs/>
          <w:sz w:val="22"/>
          <w:szCs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(UTHSC-H) has adopted Exhibit H, Policy on Utilization of Historically Underutilized Businesses (included in the Bidding Documents).  The Policy applies to all contracts with an expected value of $100,000 or more.  If UTSHC-H determines that subcontracting opportunities are probable, then a HUB Subcontracting Plan (Exhibit F) is a required element of the Bids.  Failure to submit a required HUB Subcontracting Plan will result in rejection of the Bids.   </w:t>
      </w:r>
      <w:r w:rsidRPr="0054545E">
        <w:rPr>
          <w:rFonts w:ascii="Times New Roman" w:hAnsi="Times New Roman"/>
          <w:bCs/>
          <w:sz w:val="22"/>
          <w:szCs w:val="22"/>
        </w:rPr>
        <w:br/>
      </w:r>
    </w:p>
    <w:p w:rsidR="00B65EA7" w:rsidRPr="0054545E" w:rsidRDefault="00B65EA7" w:rsidP="00B65EA7">
      <w:pPr>
        <w:pStyle w:val="RFQHeading"/>
        <w:ind w:left="720"/>
        <w:jc w:val="both"/>
        <w:rPr>
          <w:rFonts w:ascii="Times New Roman" w:hAnsi="Times New Roman"/>
          <w:b w:val="0"/>
          <w:color w:val="auto"/>
          <w:sz w:val="22"/>
          <w:u w:val="single"/>
        </w:rPr>
      </w:pPr>
      <w:r w:rsidRPr="0054545E">
        <w:rPr>
          <w:rFonts w:ascii="Times New Roman" w:hAnsi="Times New Roman"/>
          <w:sz w:val="22"/>
          <w:szCs w:val="22"/>
          <w:u w:val="single"/>
        </w:rPr>
        <w:t>**The expected value of this ITB is NOT expected to exceed $100,000, and thus a HUB Subcontracting Plan is not required.**</w:t>
      </w:r>
      <w:r w:rsidRPr="0054545E">
        <w:rPr>
          <w:rFonts w:ascii="Times New Roman" w:hAnsi="Times New Roman"/>
          <w:color w:val="auto"/>
        </w:rPr>
        <w:t xml:space="preserve">  </w:t>
      </w:r>
    </w:p>
    <w:p w:rsidR="00ED20E4" w:rsidRPr="00C130CB" w:rsidRDefault="00A93A36" w:rsidP="00B95BA8">
      <w:pPr>
        <w:tabs>
          <w:tab w:val="left" w:pos="720"/>
        </w:tabs>
        <w:jc w:val="both"/>
        <w:rPr>
          <w:b/>
          <w:color w:val="auto"/>
          <w:u w:val="single"/>
        </w:rPr>
      </w:pPr>
      <w:r>
        <w:rPr>
          <w:color w:val="auto"/>
          <w:u w:val="single"/>
        </w:rPr>
        <w:br w:type="page"/>
      </w:r>
      <w:r w:rsidR="00B95BA8" w:rsidRPr="00C130CB">
        <w:rPr>
          <w:b/>
          <w:color w:val="auto"/>
          <w:u w:val="single"/>
        </w:rPr>
        <w:lastRenderedPageBreak/>
        <w:t xml:space="preserve"> </w:t>
      </w:r>
    </w:p>
    <w:p w:rsidR="00912180" w:rsidRPr="00327BA4" w:rsidRDefault="00912180">
      <w:pPr>
        <w:pStyle w:val="RFQHeading"/>
        <w:ind w:left="720" w:hanging="720"/>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xml:space="preserve">:  </w:t>
      </w:r>
      <w:r w:rsidR="00A90B83">
        <w:rPr>
          <w:rFonts w:ascii="Times New Roman" w:hAnsi="Times New Roman"/>
          <w:b w:val="0"/>
          <w:bCs/>
        </w:rPr>
        <w:t xml:space="preserve">Respondents are advised that the Texas Prevailing Wage Law will be administered in accordance with Attachment A of the </w:t>
      </w:r>
      <w:proofErr w:type="spellStart"/>
      <w:r w:rsidR="00A90B83">
        <w:rPr>
          <w:rFonts w:ascii="Times New Roman" w:hAnsi="Times New Roman"/>
          <w:b w:val="0"/>
          <w:bCs/>
        </w:rPr>
        <w:t>UTHealth</w:t>
      </w:r>
      <w:proofErr w:type="spellEnd"/>
      <w:r w:rsidR="00A90B83">
        <w:rPr>
          <w:rFonts w:ascii="Times New Roman" w:hAnsi="Times New Roman"/>
          <w:b w:val="0"/>
          <w:bCs/>
        </w:rPr>
        <w:t xml:space="preserve"> Special Conditions "Prevailing Wage Determination Houston/Galveston Area The University of Texas System Office of Facilities Planning and Construction Date: June 30, 2015.</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912180" w:rsidRPr="00327BA4" w:rsidRDefault="00912180">
      <w:pPr>
        <w:pStyle w:val="Heading1"/>
        <w:rPr>
          <w:b/>
          <w:bCs/>
          <w:color w:val="auto"/>
        </w:rPr>
      </w:pPr>
      <w:r w:rsidRPr="00327BA4">
        <w:rPr>
          <w:b/>
          <w:bCs/>
          <w:color w:val="auto"/>
        </w:rPr>
        <w:lastRenderedPageBreak/>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Founded in 1972, The University of Texas Health Science Center at Houston (</w:t>
      </w:r>
      <w:proofErr w:type="spellStart"/>
      <w:r w:rsidR="002708B3">
        <w:rPr>
          <w:bCs/>
          <w:szCs w:val="22"/>
        </w:rPr>
        <w:t>UTHealth</w:t>
      </w:r>
      <w:proofErr w:type="spellEnd"/>
      <w:r w:rsidRPr="00327BA4">
        <w:rPr>
          <w:color w:val="auto"/>
          <w:szCs w:val="22"/>
        </w:rPr>
        <w:t xml:space="preserve">) is one of the fifteen component Universities of The University of Texas System.  </w:t>
      </w:r>
      <w:proofErr w:type="spellStart"/>
      <w:r w:rsidR="002708B3">
        <w:rPr>
          <w:bCs/>
          <w:szCs w:val="22"/>
        </w:rPr>
        <w:t>UTHealth</w:t>
      </w:r>
      <w:proofErr w:type="spellEnd"/>
      <w:r w:rsidRPr="00327BA4">
        <w:rPr>
          <w:color w:val="auto"/>
          <w:szCs w:val="22"/>
        </w:rPr>
        <w:t xml:space="preserve"> is the most comprehensive academic health center in Texas,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w:t>
      </w:r>
      <w:proofErr w:type="spellStart"/>
      <w:r w:rsidRPr="00327BA4">
        <w:rPr>
          <w:color w:val="auto"/>
          <w:szCs w:val="22"/>
        </w:rPr>
        <w:t>Fannin</w:t>
      </w:r>
      <w:proofErr w:type="spellEnd"/>
      <w:r w:rsidRPr="00327BA4">
        <w:rPr>
          <w:color w:val="auto"/>
          <w:szCs w:val="22"/>
        </w:rPr>
        <w:t xml:space="preserve">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xml:space="preserve">– 6431A </w:t>
      </w:r>
      <w:proofErr w:type="spellStart"/>
      <w:r w:rsidR="001D4BC6" w:rsidRPr="00327BA4">
        <w:rPr>
          <w:color w:val="auto"/>
          <w:szCs w:val="22"/>
        </w:rPr>
        <w:t>Fannin</w:t>
      </w:r>
      <w:proofErr w:type="spellEnd"/>
      <w:r w:rsidR="001D4BC6" w:rsidRPr="00327BA4">
        <w:rPr>
          <w:color w:val="auto"/>
          <w:szCs w:val="22"/>
        </w:rPr>
        <w:t xml:space="preserve">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w:t>
      </w:r>
      <w:proofErr w:type="spellStart"/>
      <w:r w:rsidRPr="00327BA4">
        <w:rPr>
          <w:color w:val="auto"/>
          <w:szCs w:val="22"/>
        </w:rPr>
        <w:t>Pressler</w:t>
      </w:r>
      <w:proofErr w:type="spellEnd"/>
      <w:r w:rsidRPr="00327BA4">
        <w:rPr>
          <w:color w:val="auto"/>
          <w:szCs w:val="22"/>
        </w:rPr>
        <w:t xml:space="preserve">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w:t>
      </w:r>
      <w:proofErr w:type="spellStart"/>
      <w:r w:rsidRPr="00327BA4">
        <w:rPr>
          <w:color w:val="auto"/>
          <w:szCs w:val="22"/>
        </w:rPr>
        <w:t>Bertner</w:t>
      </w:r>
      <w:proofErr w:type="spellEnd"/>
      <w:r w:rsidRPr="00327BA4">
        <w:rPr>
          <w:color w:val="auto"/>
          <w:szCs w:val="22"/>
        </w:rPr>
        <w:t xml:space="preserve">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xml:space="preserve">) - 7000 </w:t>
      </w:r>
      <w:proofErr w:type="spellStart"/>
      <w:r w:rsidRPr="003E6372">
        <w:rPr>
          <w:rFonts w:cs="Arial"/>
          <w:szCs w:val="22"/>
        </w:rPr>
        <w:t>Fannin</w:t>
      </w:r>
      <w:proofErr w:type="spellEnd"/>
      <w:r w:rsidRPr="003E6372">
        <w:rPr>
          <w:rFonts w:cs="Arial"/>
          <w:szCs w:val="22"/>
        </w:rPr>
        <w:t xml:space="preserve">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 xml:space="preserve">6767 </w:t>
      </w:r>
      <w:proofErr w:type="spellStart"/>
      <w:r w:rsidR="00CF14D2" w:rsidRPr="001E53A5">
        <w:rPr>
          <w:szCs w:val="22"/>
        </w:rPr>
        <w:t>Bertner</w:t>
      </w:r>
      <w:proofErr w:type="spellEnd"/>
      <w:r w:rsidR="00CF14D2" w:rsidRPr="001E53A5">
        <w:rPr>
          <w:szCs w:val="22"/>
        </w:rPr>
        <w:t xml:space="preserve">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xml:space="preserve">– 1200 </w:t>
      </w:r>
      <w:proofErr w:type="spellStart"/>
      <w:r w:rsidRPr="00327BA4">
        <w:rPr>
          <w:color w:val="auto"/>
          <w:szCs w:val="22"/>
        </w:rPr>
        <w:t>Pressler</w:t>
      </w:r>
      <w:proofErr w:type="spellEnd"/>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w:t>
      </w:r>
      <w:proofErr w:type="spellStart"/>
      <w:r w:rsidRPr="00327BA4">
        <w:rPr>
          <w:color w:val="auto"/>
          <w:szCs w:val="22"/>
        </w:rPr>
        <w:t>MacGregor</w:t>
      </w:r>
      <w:proofErr w:type="spellEnd"/>
      <w:r w:rsidRPr="00327BA4">
        <w:rPr>
          <w:color w:val="auto"/>
          <w:szCs w:val="22"/>
        </w:rPr>
        <w:t xml:space="preserve">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xml:space="preserve">- 7000 </w:t>
      </w:r>
      <w:proofErr w:type="spellStart"/>
      <w:r w:rsidRPr="00327BA4">
        <w:rPr>
          <w:color w:val="auto"/>
          <w:szCs w:val="22"/>
        </w:rPr>
        <w:t>Fannin</w:t>
      </w:r>
      <w:proofErr w:type="spellEnd"/>
      <w:r w:rsidRPr="00327BA4">
        <w:rPr>
          <w:color w:val="auto"/>
          <w:szCs w:val="22"/>
        </w:rPr>
        <w:t xml:space="preserve">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xml:space="preserve">- 6410 </w:t>
      </w:r>
      <w:proofErr w:type="spellStart"/>
      <w:r>
        <w:rPr>
          <w:color w:val="auto"/>
          <w:szCs w:val="22"/>
        </w:rPr>
        <w:t>Fannin</w:t>
      </w:r>
      <w:proofErr w:type="spellEnd"/>
      <w:r>
        <w:rPr>
          <w:color w:val="auto"/>
          <w:szCs w:val="22"/>
        </w:rPr>
        <w:t xml:space="preserve">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2708B3" w:rsidP="001D4BC6">
      <w:pPr>
        <w:pStyle w:val="BodyText2"/>
        <w:ind w:left="720"/>
        <w:rPr>
          <w:color w:val="auto"/>
          <w:szCs w:val="22"/>
        </w:rPr>
      </w:pPr>
      <w:proofErr w:type="spellStart"/>
      <w:r>
        <w:rPr>
          <w:bCs/>
          <w:szCs w:val="22"/>
        </w:rPr>
        <w:t>UTHealth</w:t>
      </w:r>
      <w:proofErr w:type="spellEnd"/>
      <w:r w:rsidR="001D4BC6" w:rsidRPr="00327BA4">
        <w:rPr>
          <w:color w:val="auto"/>
          <w:szCs w:val="22"/>
        </w:rPr>
        <w:t xml:space="preserve"> combines biomedical sciences, behavioral sciences, and the humanities to provide interdisciplinary activities essential to the definition of modern academic health science education.  </w:t>
      </w:r>
      <w:proofErr w:type="spellStart"/>
      <w:r>
        <w:rPr>
          <w:bCs/>
          <w:szCs w:val="22"/>
        </w:rPr>
        <w:t>UTHealth</w:t>
      </w:r>
      <w:proofErr w:type="spellEnd"/>
      <w:r w:rsidR="001D4BC6" w:rsidRPr="00327BA4">
        <w:rPr>
          <w:color w:val="auto"/>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Pr>
          <w:bCs/>
          <w:szCs w:val="22"/>
        </w:rPr>
        <w:t>UTHealth</w:t>
      </w:r>
      <w:proofErr w:type="spellEnd"/>
      <w:r w:rsidR="001D4BC6" w:rsidRPr="00327BA4">
        <w:rPr>
          <w:color w:val="auto"/>
          <w:szCs w:val="22"/>
        </w:rPr>
        <w:t xml:space="preserve"> is a major part of the concentration of medical schools, hospitals and research facilities generally referred to as the Texas Medical Center.</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University of Texas System, </w:t>
      </w:r>
      <w:proofErr w:type="spellStart"/>
      <w:r w:rsidR="002708B3">
        <w:rPr>
          <w:bCs/>
          <w:szCs w:val="22"/>
        </w:rPr>
        <w:t>UTHealth</w:t>
      </w:r>
      <w:proofErr w:type="spellEnd"/>
      <w:r w:rsidRPr="00327BA4">
        <w:rPr>
          <w:color w:val="auto"/>
          <w:szCs w:val="22"/>
        </w:rPr>
        <w:t xml:space="preserve"> is subject to the “Rules and Regulations of the Board of Regents of the University of Texas System for the government of The University of Texas System.”</w:t>
      </w:r>
    </w:p>
    <w:p w:rsidR="00E0454C" w:rsidRDefault="00E0454C">
      <w:pPr>
        <w:jc w:val="both"/>
        <w:rPr>
          <w:color w:val="auto"/>
        </w:rPr>
      </w:pPr>
    </w:p>
    <w:p w:rsidR="007D31D9" w:rsidRPr="0054545E" w:rsidRDefault="007D31D9" w:rsidP="007D31D9">
      <w:pPr>
        <w:numPr>
          <w:ilvl w:val="1"/>
          <w:numId w:val="10"/>
        </w:numPr>
        <w:jc w:val="both"/>
        <w:rPr>
          <w:color w:val="auto"/>
        </w:rPr>
      </w:pPr>
      <w:r w:rsidRPr="0054545E">
        <w:rPr>
          <w:color w:val="auto"/>
          <w:u w:val="single"/>
        </w:rPr>
        <w:t>PROJECT DESCRIPTION AND SCOPE</w:t>
      </w:r>
      <w:r w:rsidRPr="0054545E">
        <w:rPr>
          <w:color w:val="auto"/>
        </w:rPr>
        <w:t>:</w:t>
      </w:r>
    </w:p>
    <w:p w:rsidR="007D31D9" w:rsidRPr="0054545E" w:rsidRDefault="007D31D9" w:rsidP="007D31D9">
      <w:pPr>
        <w:ind w:left="720"/>
        <w:jc w:val="both"/>
        <w:rPr>
          <w:color w:val="auto"/>
        </w:rPr>
      </w:pPr>
    </w:p>
    <w:p w:rsidR="007D31D9" w:rsidRPr="0054545E" w:rsidRDefault="007D31D9" w:rsidP="007D31D9">
      <w:pPr>
        <w:tabs>
          <w:tab w:val="left" w:pos="720"/>
        </w:tabs>
        <w:ind w:left="720"/>
        <w:rPr>
          <w:b/>
          <w:i/>
          <w:color w:val="auto"/>
        </w:rPr>
      </w:pPr>
      <w:r w:rsidRPr="0054545E">
        <w:rPr>
          <w:color w:val="auto"/>
        </w:rPr>
        <w:t xml:space="preserve">The selected Contractor must provide all labor and materials required to </w:t>
      </w:r>
      <w:r w:rsidRPr="0054545E">
        <w:t xml:space="preserve">provide window cleaning services for all of the </w:t>
      </w:r>
      <w:proofErr w:type="spellStart"/>
      <w:r w:rsidRPr="0054545E">
        <w:t>UTHealth</w:t>
      </w:r>
      <w:proofErr w:type="spellEnd"/>
      <w:r w:rsidRPr="0054545E">
        <w:t xml:space="preserve"> facilities</w:t>
      </w:r>
      <w:r w:rsidRPr="0054545E">
        <w:rPr>
          <w:color w:val="auto"/>
        </w:rPr>
        <w:t>. All work provided must be in accordance with the scope of work in this Invitation to Bid.</w:t>
      </w:r>
    </w:p>
    <w:p w:rsidR="007D31D9" w:rsidRPr="0054545E" w:rsidRDefault="007D31D9" w:rsidP="007D31D9">
      <w:pPr>
        <w:tabs>
          <w:tab w:val="left" w:pos="720"/>
        </w:tabs>
        <w:ind w:left="720"/>
        <w:rPr>
          <w:b/>
          <w:i/>
          <w:color w:val="auto"/>
        </w:rPr>
      </w:pPr>
    </w:p>
    <w:p w:rsidR="007D31D9" w:rsidRPr="0054545E" w:rsidRDefault="007D31D9" w:rsidP="007D31D9">
      <w:pPr>
        <w:tabs>
          <w:tab w:val="left" w:pos="720"/>
        </w:tabs>
        <w:ind w:left="720"/>
        <w:rPr>
          <w:b/>
          <w:color w:val="auto"/>
          <w:sz w:val="24"/>
          <w:szCs w:val="24"/>
          <w:u w:val="single"/>
        </w:rPr>
      </w:pPr>
      <w:r w:rsidRPr="0054545E">
        <w:rPr>
          <w:b/>
          <w:color w:val="auto"/>
          <w:sz w:val="24"/>
          <w:szCs w:val="24"/>
          <w:u w:val="single"/>
        </w:rPr>
        <w:t>In order to bid this project, your company or one of your subcontractors must have had prior experience with projects of similar size and scope to the specifications outlined for this project.</w:t>
      </w:r>
    </w:p>
    <w:p w:rsidR="009F4C34" w:rsidRDefault="009F4C34" w:rsidP="00661F25">
      <w:pPr>
        <w:tabs>
          <w:tab w:val="left" w:pos="720"/>
        </w:tabs>
        <w:ind w:left="720"/>
        <w:rPr>
          <w:b/>
          <w:i/>
          <w:color w:val="auto"/>
        </w:rPr>
      </w:pPr>
    </w:p>
    <w:p w:rsidR="00912180" w:rsidRPr="00327BA4" w:rsidRDefault="00EC08B1" w:rsidP="00FD3270">
      <w:pPr>
        <w:numPr>
          <w:ilvl w:val="1"/>
          <w:numId w:val="10"/>
        </w:numPr>
        <w:jc w:val="both"/>
        <w:rPr>
          <w:color w:val="auto"/>
          <w:u w:val="single"/>
        </w:rPr>
      </w:pPr>
      <w:r>
        <w:rPr>
          <w:color w:val="auto"/>
          <w:u w:val="single"/>
        </w:rPr>
        <w:br w:type="page"/>
      </w:r>
      <w:r w:rsidR="00912180" w:rsidRPr="00327BA4">
        <w:rPr>
          <w:color w:val="auto"/>
          <w:u w:val="single"/>
        </w:rPr>
        <w:lastRenderedPageBreak/>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a</w:t>
      </w:r>
      <w:r w:rsidRPr="00496088">
        <w:rPr>
          <w:b/>
          <w:bCs/>
          <w:color w:val="auto"/>
          <w:u w:val="single"/>
        </w:rPr>
        <w:t xml:space="preserve"> payment bond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lastRenderedPageBreak/>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455636" w:rsidRPr="0054545E" w:rsidRDefault="00455636" w:rsidP="00455636">
      <w:pPr>
        <w:numPr>
          <w:ilvl w:val="1"/>
          <w:numId w:val="14"/>
        </w:numPr>
        <w:tabs>
          <w:tab w:val="num" w:pos="1080"/>
          <w:tab w:val="left" w:pos="10800"/>
        </w:tabs>
        <w:suppressAutoHyphens/>
        <w:jc w:val="both"/>
      </w:pPr>
      <w:r w:rsidRPr="0054545E">
        <w:t>University is soliciting bids for cleaning the outside windows at eight (8) of our facilities:</w:t>
      </w:r>
    </w:p>
    <w:p w:rsidR="00455636" w:rsidRPr="00455636" w:rsidRDefault="00455636" w:rsidP="00455636">
      <w:pPr>
        <w:tabs>
          <w:tab w:val="num" w:pos="1080"/>
          <w:tab w:val="left" w:pos="10800"/>
        </w:tabs>
        <w:suppressAutoHyphens/>
        <w:ind w:left="720"/>
        <w:jc w:val="both"/>
        <w:rPr>
          <w:rFonts w:asciiTheme="minorHAnsi" w:hAnsiTheme="minorHAnsi"/>
        </w:rPr>
      </w:pPr>
    </w:p>
    <w:tbl>
      <w:tblPr>
        <w:tblW w:w="9630" w:type="dxa"/>
        <w:tblInd w:w="-72" w:type="dxa"/>
        <w:tblLook w:val="04A0" w:firstRow="1" w:lastRow="0" w:firstColumn="1" w:lastColumn="0" w:noHBand="0" w:noVBand="1"/>
      </w:tblPr>
      <w:tblGrid>
        <w:gridCol w:w="2750"/>
        <w:gridCol w:w="3640"/>
        <w:gridCol w:w="3240"/>
      </w:tblGrid>
      <w:tr w:rsidR="00455636" w:rsidRPr="008F34A3" w:rsidTr="00CD6ED2">
        <w:trPr>
          <w:trHeight w:val="630"/>
        </w:trPr>
        <w:tc>
          <w:tcPr>
            <w:tcW w:w="2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636" w:rsidRPr="008F34A3" w:rsidRDefault="00455636" w:rsidP="00455636">
            <w:pPr>
              <w:jc w:val="center"/>
              <w:rPr>
                <w:rFonts w:ascii="Calibri" w:hAnsi="Calibri"/>
                <w:b/>
                <w:bCs/>
                <w:szCs w:val="22"/>
                <w:u w:val="single"/>
              </w:rPr>
            </w:pPr>
            <w:r w:rsidRPr="008F34A3">
              <w:rPr>
                <w:rFonts w:ascii="Calibri" w:hAnsi="Calibri"/>
                <w:b/>
                <w:bCs/>
                <w:szCs w:val="22"/>
                <w:u w:val="single"/>
              </w:rPr>
              <w:t>Building Name</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455636" w:rsidRPr="008F34A3" w:rsidRDefault="00455636" w:rsidP="00455636">
            <w:pPr>
              <w:jc w:val="center"/>
              <w:rPr>
                <w:rFonts w:ascii="Calibri" w:hAnsi="Calibri"/>
                <w:b/>
                <w:bCs/>
                <w:szCs w:val="22"/>
                <w:u w:val="single"/>
              </w:rPr>
            </w:pPr>
            <w:r w:rsidRPr="008F34A3">
              <w:rPr>
                <w:rFonts w:ascii="Calibri" w:hAnsi="Calibri"/>
                <w:b/>
                <w:bCs/>
                <w:szCs w:val="22"/>
                <w:u w:val="single"/>
              </w:rPr>
              <w:t>Location</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455636" w:rsidRPr="008F34A3" w:rsidRDefault="00455636" w:rsidP="00455636">
            <w:pPr>
              <w:jc w:val="center"/>
              <w:rPr>
                <w:rFonts w:ascii="Calibri" w:hAnsi="Calibri"/>
                <w:b/>
                <w:bCs/>
                <w:szCs w:val="22"/>
                <w:u w:val="single"/>
              </w:rPr>
            </w:pPr>
            <w:r w:rsidRPr="008F34A3">
              <w:rPr>
                <w:rFonts w:ascii="Calibri" w:hAnsi="Calibri"/>
                <w:b/>
                <w:bCs/>
                <w:szCs w:val="22"/>
                <w:u w:val="single"/>
              </w:rPr>
              <w:t>Access Type / Systems</w:t>
            </w:r>
          </w:p>
        </w:tc>
      </w:tr>
      <w:tr w:rsidR="00455636" w:rsidRPr="008F34A3" w:rsidTr="00CD6ED2">
        <w:trPr>
          <w:trHeight w:val="615"/>
        </w:trPr>
        <w:tc>
          <w:tcPr>
            <w:tcW w:w="2750" w:type="dxa"/>
            <w:tcBorders>
              <w:top w:val="nil"/>
              <w:left w:val="single" w:sz="4" w:space="0" w:color="auto"/>
              <w:bottom w:val="single" w:sz="4" w:space="0" w:color="auto"/>
              <w:right w:val="single" w:sz="4" w:space="0" w:color="auto"/>
            </w:tcBorders>
            <w:shd w:val="clear" w:color="auto" w:fill="auto"/>
            <w:vAlign w:val="bottom"/>
            <w:hideMark/>
          </w:tcPr>
          <w:p w:rsidR="00455636" w:rsidRPr="008F34A3" w:rsidRDefault="00455636" w:rsidP="00455636">
            <w:pPr>
              <w:rPr>
                <w:rFonts w:ascii="Calibri" w:hAnsi="Calibri"/>
                <w:szCs w:val="22"/>
              </w:rPr>
            </w:pPr>
            <w:r w:rsidRPr="008F34A3">
              <w:rPr>
                <w:rFonts w:ascii="Calibri" w:hAnsi="Calibri"/>
                <w:szCs w:val="22"/>
              </w:rPr>
              <w:t>Medical School &amp; Medical School Expansion</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 xml:space="preserve">6431 </w:t>
            </w:r>
            <w:proofErr w:type="spellStart"/>
            <w:r w:rsidRPr="008F34A3">
              <w:rPr>
                <w:rFonts w:ascii="Calibri" w:hAnsi="Calibri"/>
                <w:szCs w:val="22"/>
              </w:rPr>
              <w:t>Fannin</w:t>
            </w:r>
            <w:proofErr w:type="spellEnd"/>
            <w:r w:rsidRPr="008F34A3">
              <w:rPr>
                <w:rFonts w:ascii="Calibri" w:hAnsi="Calibri"/>
                <w:szCs w:val="22"/>
              </w:rPr>
              <w:t xml:space="preserve"> Street, Houston, Texas 77030</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Davits and tie backs</w:t>
            </w:r>
          </w:p>
        </w:tc>
      </w:tr>
      <w:tr w:rsidR="00455636" w:rsidRPr="008F34A3" w:rsidTr="00CD6ED2">
        <w:trPr>
          <w:trHeight w:val="30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School of Nursing</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 xml:space="preserve">6901 </w:t>
            </w:r>
            <w:proofErr w:type="spellStart"/>
            <w:r w:rsidRPr="008F34A3">
              <w:rPr>
                <w:rFonts w:ascii="Calibri" w:hAnsi="Calibri"/>
                <w:szCs w:val="22"/>
              </w:rPr>
              <w:t>Bertner</w:t>
            </w:r>
            <w:proofErr w:type="spellEnd"/>
            <w:r w:rsidRPr="008F34A3">
              <w:rPr>
                <w:rFonts w:ascii="Calibri" w:hAnsi="Calibri"/>
                <w:szCs w:val="22"/>
              </w:rPr>
              <w:t>, Houston, Texas  77030 </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Davits and tie backs</w:t>
            </w:r>
            <w:r w:rsidR="009D379F">
              <w:rPr>
                <w:rFonts w:ascii="Calibri" w:hAnsi="Calibri"/>
                <w:szCs w:val="22"/>
              </w:rPr>
              <w:t xml:space="preserve"> (Bid does not include atrium roofs)</w:t>
            </w:r>
          </w:p>
        </w:tc>
      </w:tr>
      <w:tr w:rsidR="00455636" w:rsidRPr="008F34A3" w:rsidTr="00CD6ED2">
        <w:trPr>
          <w:trHeight w:val="30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School of Public Health</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 xml:space="preserve">1200 Herman </w:t>
            </w:r>
            <w:proofErr w:type="spellStart"/>
            <w:r w:rsidRPr="008F34A3">
              <w:rPr>
                <w:rFonts w:ascii="Calibri" w:hAnsi="Calibri"/>
                <w:szCs w:val="22"/>
              </w:rPr>
              <w:t>Pressler</w:t>
            </w:r>
            <w:proofErr w:type="spellEnd"/>
            <w:r w:rsidRPr="008F34A3">
              <w:rPr>
                <w:rFonts w:ascii="Calibri" w:hAnsi="Calibri"/>
                <w:szCs w:val="22"/>
              </w:rPr>
              <w:t xml:space="preserve"> Drive, Houston, Texas 77030</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No davits or tie backs</w:t>
            </w:r>
          </w:p>
        </w:tc>
      </w:tr>
      <w:tr w:rsidR="00455636" w:rsidRPr="008F34A3" w:rsidTr="00CD6ED2">
        <w:trPr>
          <w:trHeight w:val="30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School of Dentistry</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7500 Cambridge Street, Houston, Texas  77054</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Tie backs only</w:t>
            </w:r>
          </w:p>
        </w:tc>
      </w:tr>
      <w:tr w:rsidR="00455636" w:rsidRPr="008F34A3" w:rsidTr="00CD6ED2">
        <w:trPr>
          <w:trHeight w:val="30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Biomedical and Behavior Sciences</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1941 East Road, Houston, Texas  77054</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Tie backs only</w:t>
            </w:r>
          </w:p>
        </w:tc>
      </w:tr>
      <w:tr w:rsidR="00455636" w:rsidRPr="008F34A3" w:rsidTr="00CD6ED2">
        <w:trPr>
          <w:trHeight w:val="30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Institute for Molecular Medicine</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 xml:space="preserve">1825 Herman </w:t>
            </w:r>
            <w:proofErr w:type="spellStart"/>
            <w:r w:rsidRPr="008F34A3">
              <w:rPr>
                <w:rFonts w:ascii="Calibri" w:hAnsi="Calibri"/>
                <w:szCs w:val="22"/>
              </w:rPr>
              <w:t>Pressler</w:t>
            </w:r>
            <w:proofErr w:type="spellEnd"/>
            <w:r w:rsidRPr="008F34A3">
              <w:rPr>
                <w:rFonts w:ascii="Calibri" w:hAnsi="Calibri"/>
                <w:szCs w:val="22"/>
              </w:rPr>
              <w:t xml:space="preserve"> Drive, Houston, Texas 77030</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Davits and tie backs</w:t>
            </w:r>
            <w:r w:rsidR="009D379F">
              <w:rPr>
                <w:rFonts w:ascii="Calibri" w:hAnsi="Calibri"/>
                <w:szCs w:val="22"/>
              </w:rPr>
              <w:t xml:space="preserve"> (Bid does not include atrium roof)</w:t>
            </w:r>
          </w:p>
        </w:tc>
      </w:tr>
      <w:tr w:rsidR="00455636" w:rsidRPr="008F34A3" w:rsidTr="00CD6ED2">
        <w:trPr>
          <w:trHeight w:val="30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University Center Tower</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 xml:space="preserve">7000 </w:t>
            </w:r>
            <w:proofErr w:type="spellStart"/>
            <w:r w:rsidRPr="008F34A3">
              <w:rPr>
                <w:rFonts w:ascii="Calibri" w:hAnsi="Calibri"/>
                <w:szCs w:val="22"/>
              </w:rPr>
              <w:t>Fannin</w:t>
            </w:r>
            <w:proofErr w:type="spellEnd"/>
            <w:r w:rsidRPr="008F34A3">
              <w:rPr>
                <w:rFonts w:ascii="Calibri" w:hAnsi="Calibri"/>
                <w:szCs w:val="22"/>
              </w:rPr>
              <w:t xml:space="preserve"> Street, Houston, Texas 77030</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No davits or tie backs</w:t>
            </w:r>
          </w:p>
        </w:tc>
      </w:tr>
      <w:tr w:rsidR="00455636" w:rsidRPr="008F34A3" w:rsidTr="00CD6ED2">
        <w:trPr>
          <w:trHeight w:val="300"/>
        </w:trPr>
        <w:tc>
          <w:tcPr>
            <w:tcW w:w="2750" w:type="dxa"/>
            <w:tcBorders>
              <w:top w:val="nil"/>
              <w:left w:val="single" w:sz="4" w:space="0" w:color="auto"/>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Operations Center Building</w:t>
            </w:r>
          </w:p>
        </w:tc>
        <w:tc>
          <w:tcPr>
            <w:tcW w:w="36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 xml:space="preserve">1851 </w:t>
            </w:r>
            <w:proofErr w:type="spellStart"/>
            <w:r w:rsidRPr="008F34A3">
              <w:rPr>
                <w:rFonts w:ascii="Calibri" w:hAnsi="Calibri"/>
                <w:szCs w:val="22"/>
              </w:rPr>
              <w:t>Crosspoint</w:t>
            </w:r>
            <w:proofErr w:type="spellEnd"/>
            <w:r w:rsidRPr="008F34A3">
              <w:rPr>
                <w:rFonts w:ascii="Calibri" w:hAnsi="Calibri"/>
                <w:szCs w:val="22"/>
              </w:rPr>
              <w:t xml:space="preserve"> 1.100, Houston, Texas 77054</w:t>
            </w:r>
          </w:p>
        </w:tc>
        <w:tc>
          <w:tcPr>
            <w:tcW w:w="3240" w:type="dxa"/>
            <w:tcBorders>
              <w:top w:val="nil"/>
              <w:left w:val="nil"/>
              <w:bottom w:val="single" w:sz="4" w:space="0" w:color="auto"/>
              <w:right w:val="single" w:sz="4" w:space="0" w:color="auto"/>
            </w:tcBorders>
            <w:shd w:val="clear" w:color="auto" w:fill="auto"/>
            <w:noWrap/>
            <w:vAlign w:val="bottom"/>
            <w:hideMark/>
          </w:tcPr>
          <w:p w:rsidR="00455636" w:rsidRPr="008F34A3" w:rsidRDefault="00455636" w:rsidP="00455636">
            <w:pPr>
              <w:rPr>
                <w:rFonts w:ascii="Calibri" w:hAnsi="Calibri"/>
                <w:szCs w:val="22"/>
              </w:rPr>
            </w:pPr>
            <w:r w:rsidRPr="008F34A3">
              <w:rPr>
                <w:rFonts w:ascii="Calibri" w:hAnsi="Calibri"/>
                <w:szCs w:val="22"/>
              </w:rPr>
              <w:t>Ground access only</w:t>
            </w:r>
          </w:p>
        </w:tc>
      </w:tr>
    </w:tbl>
    <w:p w:rsidR="00455636" w:rsidRPr="00C85221" w:rsidRDefault="00455636" w:rsidP="00455636">
      <w:pPr>
        <w:tabs>
          <w:tab w:val="num" w:pos="1080"/>
          <w:tab w:val="left" w:pos="10800"/>
        </w:tabs>
        <w:suppressAutoHyphens/>
        <w:ind w:left="720"/>
        <w:jc w:val="both"/>
        <w:rPr>
          <w:rFonts w:asciiTheme="minorHAnsi" w:hAnsiTheme="minorHAnsi"/>
        </w:rPr>
      </w:pPr>
    </w:p>
    <w:p w:rsidR="00B31878" w:rsidRDefault="00B31878" w:rsidP="00B31878">
      <w:pPr>
        <w:tabs>
          <w:tab w:val="num" w:pos="1080"/>
          <w:tab w:val="left" w:pos="10800"/>
        </w:tabs>
        <w:suppressAutoHyphens/>
        <w:jc w:val="both"/>
      </w:pPr>
    </w:p>
    <w:p w:rsidR="007426F6" w:rsidRPr="00CD6ED2" w:rsidRDefault="007426F6" w:rsidP="007426F6">
      <w:r w:rsidRPr="00CD6ED2">
        <w:t>5.2</w:t>
      </w:r>
      <w:r w:rsidRPr="00CD6ED2">
        <w:tab/>
      </w:r>
      <w:r w:rsidRPr="00CD6ED2">
        <w:rPr>
          <w:b/>
        </w:rPr>
        <w:t>Scope of Work:</w:t>
      </w:r>
    </w:p>
    <w:p w:rsidR="007426F6" w:rsidRPr="00C85221" w:rsidRDefault="007426F6" w:rsidP="007426F6">
      <w:pPr>
        <w:rPr>
          <w:rFonts w:asciiTheme="minorHAnsi" w:hAnsiTheme="minorHAnsi" w:cs="Arial"/>
        </w:rPr>
      </w:pPr>
    </w:p>
    <w:p w:rsidR="007426F6" w:rsidRDefault="007426F6" w:rsidP="007426F6">
      <w:r>
        <w:t xml:space="preserve">The scope of work:  This will be a one-time cleaning of windows at the specified buildings. Windows shall be washed </w:t>
      </w:r>
      <w:r>
        <w:rPr>
          <w:b/>
          <w:bCs/>
        </w:rPr>
        <w:t xml:space="preserve">clean </w:t>
      </w:r>
      <w:r>
        <w:t xml:space="preserve">and free of streaks, smears and visible soap residue.  Paint specs, foreign debris, and window frames that need scraping are not included in this scope of work. Contractor must furnish all equipment and supplies needed to carry out the window washing services specified at no extra cost to the University.  The University reserves the right to halt work for any unsafe practices or use of non-approved supplies and/or equipment.  A Material Safety Data Sheet (MSDS) will be supplied for all products being used.  Window washers will close off areas and post signs indicating the areas are closed to pedestrian traffic when working over entrances, traveled walkways, or any area where people might cross below the workers.  In addition, all ground level equipment or rope coils shall be marked off with cones and signs warning pedestrian traffic.  These areas should be discussed and agreed upon by the contractor, project manager, and team maintenance leader of each building prior to any work taking place. Any damage to windows, building, sidewalks, or roofs shall be reported immediately to the building maintenance leader and project manager.  Contractor shall notify the building maintenance leader and project manager of any deterioration in windowsills or frames. </w:t>
      </w:r>
    </w:p>
    <w:p w:rsidR="007426F6" w:rsidRDefault="007426F6" w:rsidP="007426F6"/>
    <w:p w:rsidR="007426F6" w:rsidRDefault="007426F6" w:rsidP="007426F6">
      <w:r>
        <w:t xml:space="preserve">All work will be coordinated with the team maintenance leader of each facility and project manager prior to commencement.  The normal business hours of the University are Monday through Friday between 7 am and 5 pm.  All work will be performed during these hours unless otherwise specified by the team maintenance leader or project manager.  Upon commencement of work, the contractor is required to check in and out daily with the team maintenance leader.  </w:t>
      </w:r>
    </w:p>
    <w:p w:rsidR="007426F6" w:rsidRDefault="007426F6" w:rsidP="007426F6"/>
    <w:p w:rsidR="007426F6" w:rsidRDefault="007426F6" w:rsidP="007426F6">
      <w:r>
        <w:t xml:space="preserve">There will not be a pre-bid meeting for this bid.  It is the responsibility of the bidder to walk each facility to prepare their bid response.  All facilities listed must be included in your bid or it will not be considered.  A schedule must be included in the bid package outlining the time frame required to </w:t>
      </w:r>
      <w:r>
        <w:lastRenderedPageBreak/>
        <w:t xml:space="preserve">completed the work at each facility. If this work is over $25,000, the awarded contractor will be required to provide a Payment Bond prior to commencing work. This bond requirement is non-negotiable. All usable davits and tie backs have been visually inspected prior to this work being performed. The five year load testing was completed in calendar year 2015. The metal louvers located at the School of Dentistry and Biomedical Sciences facilities are excluded from this bid. </w:t>
      </w:r>
    </w:p>
    <w:p w:rsidR="00B63AF1" w:rsidRDefault="00B63AF1" w:rsidP="00B63AF1">
      <w:pPr>
        <w:pStyle w:val="ListParagraph"/>
        <w:rPr>
          <w:bCs/>
        </w:rPr>
      </w:pPr>
    </w:p>
    <w:p w:rsidR="00661F25" w:rsidRPr="000000EA" w:rsidRDefault="00661F25" w:rsidP="006368F2">
      <w:pPr>
        <w:tabs>
          <w:tab w:val="left" w:pos="1080"/>
        </w:tabs>
        <w:ind w:left="720"/>
      </w:pPr>
    </w:p>
    <w:p w:rsidR="00B31878" w:rsidRDefault="00B31878" w:rsidP="00B31878">
      <w:pPr>
        <w:tabs>
          <w:tab w:val="num" w:pos="1080"/>
          <w:tab w:val="left" w:pos="10800"/>
        </w:tabs>
        <w:suppressAutoHyphens/>
        <w:jc w:val="both"/>
      </w:pP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E856BA">
        <w:rPr>
          <w:szCs w:val="22"/>
        </w:rPr>
        <w:t>B1624</w:t>
      </w:r>
      <w:r w:rsidR="009F4C34">
        <w:rPr>
          <w:szCs w:val="22"/>
        </w:rPr>
        <w:t>-</w:t>
      </w:r>
      <w:r w:rsidR="00E856BA">
        <w:rPr>
          <w:szCs w:val="22"/>
        </w:rPr>
        <w:t>Window Cleaning Services</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and any Addenda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A57D6" w:rsidRDefault="006368F2" w:rsidP="006368F2">
      <w:pPr>
        <w:tabs>
          <w:tab w:val="num" w:pos="1080"/>
          <w:tab w:val="left" w:pos="10800"/>
        </w:tabs>
        <w:suppressAutoHyphens/>
        <w:ind w:left="720" w:hanging="720"/>
        <w:jc w:val="both"/>
        <w:rPr>
          <w:caps/>
          <w:szCs w:val="22"/>
        </w:rPr>
      </w:pPr>
      <w:r w:rsidRPr="00AA57D6">
        <w:rPr>
          <w:caps/>
          <w:szCs w:val="22"/>
        </w:rPr>
        <w:t>6.1</w:t>
      </w:r>
      <w:r w:rsidRPr="00AA57D6">
        <w:rPr>
          <w:caps/>
          <w:szCs w:val="22"/>
        </w:rPr>
        <w:tab/>
      </w:r>
      <w:r w:rsidR="00E856BA" w:rsidRPr="00AA57D6">
        <w:t xml:space="preserve">The pricing shall be listed to coincide with the scope of work described in the Scope of Work, </w:t>
      </w:r>
      <w:r w:rsidR="00E856BA" w:rsidRPr="00AA57D6">
        <w:rPr>
          <w:u w:val="single"/>
        </w:rPr>
        <w:t>Section 5.1</w:t>
      </w:r>
      <w:r w:rsidR="00E856BA" w:rsidRPr="00AA57D6">
        <w:t>.</w:t>
      </w:r>
    </w:p>
    <w:p w:rsidR="006368F2" w:rsidRPr="00A44459" w:rsidRDefault="006368F2" w:rsidP="006368F2">
      <w:pPr>
        <w:tabs>
          <w:tab w:val="num" w:pos="1080"/>
          <w:tab w:val="left" w:pos="10800"/>
        </w:tabs>
        <w:suppressAutoHyphens/>
        <w:jc w:val="both"/>
        <w:rPr>
          <w:caps/>
          <w:szCs w:val="22"/>
          <w:u w:val="single"/>
        </w:rPr>
      </w:pPr>
    </w:p>
    <w:p w:rsidR="00E856BA" w:rsidRDefault="006368F2" w:rsidP="00E856BA">
      <w:pPr>
        <w:tabs>
          <w:tab w:val="num" w:pos="1080"/>
          <w:tab w:val="left" w:pos="10800"/>
        </w:tabs>
        <w:suppressAutoHyphens/>
        <w:ind w:left="720" w:hanging="720"/>
        <w:jc w:val="both"/>
        <w:rPr>
          <w:szCs w:val="22"/>
        </w:rPr>
      </w:pPr>
      <w:r w:rsidRPr="00A44459">
        <w:rPr>
          <w:caps/>
          <w:szCs w:val="22"/>
        </w:rPr>
        <w:tab/>
      </w:r>
    </w:p>
    <w:tbl>
      <w:tblPr>
        <w:tblW w:w="7305" w:type="dxa"/>
        <w:tblInd w:w="93" w:type="dxa"/>
        <w:tblLook w:val="04A0" w:firstRow="1" w:lastRow="0" w:firstColumn="1" w:lastColumn="0" w:noHBand="0" w:noVBand="1"/>
      </w:tblPr>
      <w:tblGrid>
        <w:gridCol w:w="3209"/>
        <w:gridCol w:w="2060"/>
        <w:gridCol w:w="2036"/>
      </w:tblGrid>
      <w:tr w:rsidR="00E856BA" w:rsidRPr="00E856BA" w:rsidTr="00B65EA7">
        <w:trPr>
          <w:trHeight w:val="300"/>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b/>
                <w:bCs/>
                <w:szCs w:val="22"/>
              </w:rPr>
            </w:pPr>
            <w:r w:rsidRPr="00E856BA">
              <w:rPr>
                <w:rFonts w:ascii="Calibri" w:hAnsi="Calibri"/>
                <w:b/>
                <w:bCs/>
                <w:szCs w:val="22"/>
              </w:rPr>
              <w:t>Building</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b/>
                <w:bCs/>
                <w:szCs w:val="22"/>
              </w:rPr>
            </w:pPr>
            <w:r w:rsidRPr="00E856BA">
              <w:rPr>
                <w:rFonts w:ascii="Calibri" w:hAnsi="Calibri"/>
                <w:b/>
                <w:bCs/>
                <w:szCs w:val="22"/>
              </w:rPr>
              <w:t>Acronym</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b/>
                <w:bCs/>
                <w:szCs w:val="22"/>
              </w:rPr>
            </w:pPr>
            <w:r w:rsidRPr="00E856BA">
              <w:rPr>
                <w:rFonts w:ascii="Calibri" w:hAnsi="Calibri"/>
                <w:b/>
                <w:bCs/>
                <w:szCs w:val="22"/>
              </w:rPr>
              <w:t>Price</w:t>
            </w:r>
            <w:r w:rsidR="00B65EA7">
              <w:rPr>
                <w:rFonts w:ascii="Calibri" w:hAnsi="Calibri"/>
                <w:b/>
                <w:bCs/>
                <w:szCs w:val="22"/>
              </w:rPr>
              <w:t xml:space="preserve"> For Facility</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Medical School Building</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MSB</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Pr>
                <w:rFonts w:ascii="Calibri" w:hAnsi="Calibri"/>
                <w:szCs w:val="22"/>
              </w:rPr>
              <w:t>$</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Medical School Expansion</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MSE</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sidRPr="00B65EA7">
              <w:rPr>
                <w:rFonts w:ascii="Calibri" w:hAnsi="Calibri"/>
                <w:szCs w:val="22"/>
              </w:rPr>
              <w:t>$</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School of Nursing</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SON</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sidRPr="00B65EA7">
              <w:rPr>
                <w:rFonts w:ascii="Calibri" w:hAnsi="Calibri"/>
                <w:szCs w:val="22"/>
              </w:rPr>
              <w:t>$</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School of Public Health</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SPH</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Pr>
                <w:rFonts w:ascii="Calibri" w:hAnsi="Calibri"/>
                <w:szCs w:val="22"/>
              </w:rPr>
              <w:t>$</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School of Dentistry</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SOD</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Pr>
                <w:rFonts w:ascii="Calibri" w:hAnsi="Calibri"/>
                <w:szCs w:val="22"/>
              </w:rPr>
              <w:t>$</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Biomedical and Behavioral Sciences</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BBS</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B65EA7" w:rsidP="00E856BA">
            <w:pPr>
              <w:rPr>
                <w:rFonts w:ascii="Calibri" w:hAnsi="Calibri"/>
                <w:szCs w:val="22"/>
              </w:rPr>
            </w:pPr>
            <w:r>
              <w:rPr>
                <w:rFonts w:ascii="Calibri" w:hAnsi="Calibri"/>
                <w:szCs w:val="22"/>
              </w:rPr>
              <w:t xml:space="preserve"> $</w:t>
            </w:r>
            <w:r w:rsidR="00E856BA" w:rsidRPr="00E856BA">
              <w:rPr>
                <w:rFonts w:ascii="Calibri" w:hAnsi="Calibri"/>
                <w:szCs w:val="22"/>
              </w:rPr>
              <w:t> </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Institute for Molecular Medicine</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IMM</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sidRPr="00B65EA7">
              <w:rPr>
                <w:rFonts w:ascii="Calibri" w:hAnsi="Calibri"/>
                <w:szCs w:val="22"/>
              </w:rPr>
              <w:t>$</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University Center Tower</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UCT</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sidRPr="00B65EA7">
              <w:rPr>
                <w:rFonts w:ascii="Calibri" w:hAnsi="Calibri"/>
                <w:szCs w:val="22"/>
              </w:rPr>
              <w:t>$</w:t>
            </w:r>
          </w:p>
        </w:tc>
      </w:tr>
      <w:tr w:rsidR="00E856BA" w:rsidRPr="00E856BA" w:rsidTr="00B65EA7">
        <w:trPr>
          <w:trHeight w:val="300"/>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Operations Center Building</w:t>
            </w:r>
          </w:p>
        </w:tc>
        <w:tc>
          <w:tcPr>
            <w:tcW w:w="2060"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OCB</w:t>
            </w:r>
          </w:p>
        </w:tc>
        <w:tc>
          <w:tcPr>
            <w:tcW w:w="2036" w:type="dxa"/>
            <w:tcBorders>
              <w:top w:val="nil"/>
              <w:left w:val="nil"/>
              <w:bottom w:val="single" w:sz="4" w:space="0" w:color="auto"/>
              <w:right w:val="single" w:sz="4" w:space="0" w:color="auto"/>
            </w:tcBorders>
            <w:shd w:val="clear" w:color="auto" w:fill="auto"/>
            <w:noWrap/>
            <w:vAlign w:val="bottom"/>
            <w:hideMark/>
          </w:tcPr>
          <w:p w:rsidR="00E856BA" w:rsidRPr="00E856BA" w:rsidRDefault="00E856BA" w:rsidP="00E856BA">
            <w:pPr>
              <w:rPr>
                <w:rFonts w:ascii="Calibri" w:hAnsi="Calibri"/>
                <w:szCs w:val="22"/>
              </w:rPr>
            </w:pPr>
            <w:r w:rsidRPr="00E856BA">
              <w:rPr>
                <w:rFonts w:ascii="Calibri" w:hAnsi="Calibri"/>
                <w:szCs w:val="22"/>
              </w:rPr>
              <w:t> </w:t>
            </w:r>
            <w:r w:rsidR="00B65EA7" w:rsidRPr="00B65EA7">
              <w:rPr>
                <w:rFonts w:ascii="Calibri" w:hAnsi="Calibri"/>
                <w:szCs w:val="22"/>
              </w:rPr>
              <w:t>$</w:t>
            </w:r>
          </w:p>
        </w:tc>
      </w:tr>
    </w:tbl>
    <w:p w:rsidR="006368F2" w:rsidRDefault="006368F2" w:rsidP="00E856BA">
      <w:pPr>
        <w:tabs>
          <w:tab w:val="num" w:pos="1080"/>
          <w:tab w:val="left" w:pos="10800"/>
        </w:tabs>
        <w:suppressAutoHyphens/>
        <w:ind w:left="720" w:hanging="720"/>
        <w:jc w:val="both"/>
        <w:rPr>
          <w:szCs w:val="22"/>
        </w:rPr>
      </w:pPr>
    </w:p>
    <w:p w:rsidR="006368F2" w:rsidRDefault="00B65EA7" w:rsidP="006368F2">
      <w:pPr>
        <w:tabs>
          <w:tab w:val="left" w:pos="1440"/>
        </w:tabs>
        <w:rPr>
          <w:szCs w:val="22"/>
        </w:rPr>
      </w:pPr>
      <w:r>
        <w:rPr>
          <w:szCs w:val="22"/>
        </w:rPr>
        <w:tab/>
      </w:r>
      <w:r w:rsidR="00E856BA">
        <w:rPr>
          <w:szCs w:val="22"/>
        </w:rPr>
        <w:t>Total Price for All Facilities- $_</w:t>
      </w:r>
      <w:r>
        <w:rPr>
          <w:szCs w:val="22"/>
        </w:rPr>
        <w:t>____________________________</w:t>
      </w:r>
    </w:p>
    <w:p w:rsidR="00B65EA7" w:rsidRPr="00AA57D6" w:rsidRDefault="00B65EA7" w:rsidP="006368F2">
      <w:pPr>
        <w:tabs>
          <w:tab w:val="left" w:pos="1440"/>
        </w:tabs>
        <w:rPr>
          <w:szCs w:val="22"/>
        </w:rPr>
      </w:pPr>
    </w:p>
    <w:p w:rsidR="006368F2" w:rsidRPr="00AA57D6" w:rsidRDefault="00E856BA" w:rsidP="006368F2">
      <w:pPr>
        <w:tabs>
          <w:tab w:val="left" w:pos="1440"/>
        </w:tabs>
        <w:rPr>
          <w:sz w:val="28"/>
          <w:szCs w:val="28"/>
        </w:rPr>
      </w:pPr>
      <w:r w:rsidRPr="00AA57D6">
        <w:rPr>
          <w:b/>
          <w:szCs w:val="22"/>
          <w:highlight w:val="yellow"/>
        </w:rPr>
        <w:t>A schedule must be included in the bid package outlining the time frame required to complete the work at each facility.</w:t>
      </w:r>
    </w:p>
    <w:p w:rsidR="006368F2" w:rsidRDefault="006368F2" w:rsidP="006368F2">
      <w:pPr>
        <w:tabs>
          <w:tab w:val="left" w:pos="1440"/>
        </w:tabs>
        <w:rPr>
          <w:szCs w:val="22"/>
        </w:rPr>
      </w:pPr>
    </w:p>
    <w:p w:rsidR="006368F2" w:rsidRDefault="006368F2" w:rsidP="006368F2">
      <w:pPr>
        <w:tabs>
          <w:tab w:val="left" w:pos="1440"/>
        </w:tabs>
        <w:rPr>
          <w:szCs w:val="22"/>
        </w:rPr>
      </w:pPr>
    </w:p>
    <w:p w:rsidR="00AA57D6" w:rsidRDefault="00AA57D6">
      <w:r>
        <w:br w:type="page"/>
      </w:r>
    </w:p>
    <w:p w:rsidR="00CE7777" w:rsidRDefault="00CE7777" w:rsidP="00CE7777"/>
    <w:p w:rsidR="00CE7777" w:rsidRPr="00945A3C" w:rsidRDefault="00E856BA" w:rsidP="00CE7777">
      <w:r>
        <w:t>6</w:t>
      </w:r>
      <w:r w:rsidR="00CE7777" w:rsidRPr="00945A3C">
        <w:t>.2</w:t>
      </w:r>
      <w:r w:rsidR="00CE7777" w:rsidRPr="00945A3C">
        <w:tab/>
      </w:r>
      <w:r w:rsidR="00CE7777" w:rsidRPr="00945A3C">
        <w:rPr>
          <w:u w:val="single"/>
        </w:rPr>
        <w:t>UNIVERSITY’S PAYMENT TERMS</w:t>
      </w:r>
    </w:p>
    <w:p w:rsidR="00CE7777" w:rsidRPr="00945A3C" w:rsidRDefault="00CE7777" w:rsidP="00CE7777"/>
    <w:p w:rsidR="00CE7777" w:rsidRPr="00945A3C" w:rsidRDefault="00CE7777" w:rsidP="00CE7777">
      <w:pPr>
        <w:ind w:left="720"/>
      </w:pPr>
      <w:r w:rsidRPr="00945A3C">
        <w:t xml:space="preserve">University’s standard payment terms for services are “Net 30 days.” Proposer agrees that University will be entitled to withhold </w:t>
      </w:r>
      <w:r w:rsidR="00203AEC">
        <w:t>five</w:t>
      </w:r>
      <w:r w:rsidRPr="00945A3C">
        <w:t xml:space="preserve"> percent (</w:t>
      </w:r>
      <w:r w:rsidR="00203AEC">
        <w:t>5</w:t>
      </w:r>
      <w:r w:rsidRPr="00945A3C">
        <w:t>%) of the total payment due under the Agreement until after University’s acceptance of the final work product.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E856BA" w:rsidRPr="00AA57D6" w:rsidRDefault="00E856BA" w:rsidP="00E856BA">
      <w:pPr>
        <w:ind w:left="720"/>
      </w:pPr>
      <w:r w:rsidRPr="00AA57D6">
        <w:t>Delivery: _______________ Calendar Days to begin services after Notice to Proceed is issued.</w:t>
      </w:r>
    </w:p>
    <w:p w:rsidR="00E856BA" w:rsidRPr="00AA57D6" w:rsidRDefault="00E856BA" w:rsidP="00E856BA">
      <w:pPr>
        <w:ind w:firstLine="720"/>
      </w:pPr>
    </w:p>
    <w:p w:rsidR="00E856BA" w:rsidRPr="00AA57D6" w:rsidRDefault="00E856BA" w:rsidP="00E856BA">
      <w:pPr>
        <w:ind w:firstLine="720"/>
        <w:rPr>
          <w:szCs w:val="22"/>
        </w:rPr>
      </w:pPr>
      <w:r w:rsidRPr="00AA57D6">
        <w:t>Delivery: _______________ Calendar Days to complete services</w:t>
      </w:r>
      <w:r w:rsidR="00CD6ED2">
        <w:t xml:space="preserve"> </w:t>
      </w:r>
      <w:r w:rsidR="0054545E" w:rsidRPr="00AA57D6">
        <w:t>on all buildings</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w:t>
      </w:r>
      <w:proofErr w:type="spellStart"/>
      <w:r w:rsidR="002708B3">
        <w:rPr>
          <w:bCs/>
          <w:szCs w:val="22"/>
        </w:rPr>
        <w:t>UTHealth</w:t>
      </w:r>
      <w:proofErr w:type="spellEnd"/>
      <w:r w:rsidR="006368F2" w:rsidRPr="00A44459">
        <w:rPr>
          <w:szCs w:val="22"/>
        </w:rPr>
        <w:t xml:space="preserve"> sufficiently in advance of inability to complete within the delivery schedule, </w:t>
      </w:r>
      <w:r w:rsidR="00413DA3">
        <w:rPr>
          <w:szCs w:val="22"/>
        </w:rPr>
        <w:tab/>
      </w:r>
      <w:r w:rsidR="006368F2" w:rsidRPr="00A44459">
        <w:rPr>
          <w:szCs w:val="22"/>
        </w:rPr>
        <w:t xml:space="preserve">shall grant </w:t>
      </w:r>
      <w:proofErr w:type="spellStart"/>
      <w:r w:rsidR="002708B3">
        <w:rPr>
          <w:bCs/>
          <w:szCs w:val="22"/>
        </w:rPr>
        <w:t>UTHealth</w:t>
      </w:r>
      <w:proofErr w:type="spellEnd"/>
      <w:r w:rsidR="006368F2" w:rsidRPr="00A44459">
        <w:rPr>
          <w:szCs w:val="22"/>
        </w:rPr>
        <w:t xml:space="preserve">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w:t>
      </w:r>
      <w:proofErr w:type="spellStart"/>
      <w:r w:rsidR="002708B3">
        <w:rPr>
          <w:bCs/>
          <w:szCs w:val="22"/>
        </w:rPr>
        <w:t>UTHealth</w:t>
      </w:r>
      <w:proofErr w:type="spellEnd"/>
      <w:r w:rsidR="006368F2" w:rsidRPr="00A44459">
        <w:rPr>
          <w:szCs w:val="22"/>
        </w:rPr>
        <w:t xml:space="preserve"> shall </w:t>
      </w:r>
      <w:r w:rsidR="00413DA3">
        <w:rPr>
          <w:szCs w:val="22"/>
        </w:rPr>
        <w:tab/>
      </w:r>
      <w:r w:rsidR="006368F2" w:rsidRPr="00A44459">
        <w:rPr>
          <w:szCs w:val="22"/>
        </w:rPr>
        <w:t>have no obligation to accept late performance or waive timely performance by Contractor.</w:t>
      </w:r>
    </w:p>
    <w:p w:rsidR="00E856BA" w:rsidRDefault="00E856BA"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654210" w:rsidRDefault="00654210" w:rsidP="004A35CA">
      <w:pPr>
        <w:rPr>
          <w:szCs w:val="22"/>
        </w:rPr>
      </w:pPr>
    </w:p>
    <w:p w:rsidR="004A35CA" w:rsidRPr="00A44459" w:rsidRDefault="004A35CA" w:rsidP="004A35CA">
      <w:pPr>
        <w:rPr>
          <w:szCs w:val="22"/>
        </w:rPr>
      </w:pPr>
      <w:r w:rsidRPr="00A44459">
        <w:rPr>
          <w:szCs w:val="22"/>
        </w:rPr>
        <w:lastRenderedPageBreak/>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13DA3" w:rsidRDefault="00413DA3" w:rsidP="00995488">
      <w:pPr>
        <w:rPr>
          <w:b/>
        </w:rPr>
      </w:pPr>
    </w:p>
    <w:p w:rsidR="00413DA3" w:rsidRDefault="00413DA3"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654210" w:rsidRDefault="00654210" w:rsidP="00995488">
      <w:pPr>
        <w:rPr>
          <w:b/>
        </w:rPr>
      </w:pPr>
    </w:p>
    <w:p w:rsidR="00654210" w:rsidRPr="00995488" w:rsidRDefault="00654210" w:rsidP="00654210">
      <w:pPr>
        <w:rPr>
          <w:b/>
        </w:rPr>
      </w:pPr>
      <w:r w:rsidRPr="00995488">
        <w:rPr>
          <w:b/>
        </w:rPr>
        <w:t xml:space="preserve">SECTION </w:t>
      </w:r>
      <w:r>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 xml:space="preserve">SIGNING A FALSE STATEMENT MAY VOID THE SUBMITTED BID OR ANY AGREEMENTS OR OTHER CONTRACTUAL ARRANGEMENTS WHICH MAY RESULT FROM THE SUBMISSION OF RESPONDENT’S BID, AND THE RESPONDENT MAY BE REMOVED FROM ALL PROPOSER LISTS AT </w:t>
      </w:r>
      <w:r w:rsidR="002708B3">
        <w:rPr>
          <w:b/>
          <w:szCs w:val="22"/>
        </w:rPr>
        <w:t>UTHEALTH</w:t>
      </w:r>
      <w:r w:rsidRPr="00E05A15">
        <w:rPr>
          <w:b/>
          <w:szCs w:val="22"/>
        </w:rPr>
        <w:t xml:space="preserve">.  A FALSE CERTIFICATION SHALL BE DEEMED A MATERIAL BREACH OF CONTRACT AND, AT </w:t>
      </w:r>
      <w:r w:rsidR="002708B3">
        <w:rPr>
          <w:b/>
          <w:szCs w:val="22"/>
        </w:rPr>
        <w:t>UTHEALTH</w:t>
      </w:r>
      <w:r w:rsidRPr="00E05A15">
        <w:rPr>
          <w:b/>
          <w:szCs w:val="22"/>
        </w:rPr>
        <w:t>'S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The University of Texas Health Science Center at Houston (</w:t>
      </w:r>
      <w:proofErr w:type="spellStart"/>
      <w:r w:rsidR="002708B3">
        <w:rPr>
          <w:bCs/>
          <w:szCs w:val="22"/>
        </w:rPr>
        <w:t>UTHealth</w:t>
      </w:r>
      <w:proofErr w:type="spellEnd"/>
      <w:r w:rsidRPr="00E05A15">
        <w:rPr>
          <w:szCs w:val="22"/>
        </w:rPr>
        <w:t xml:space="preserve">)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w:t>
      </w:r>
      <w:proofErr w:type="spellStart"/>
      <w:r w:rsidR="002708B3">
        <w:rPr>
          <w:bCs/>
          <w:szCs w:val="22"/>
        </w:rPr>
        <w:t>UTHealth</w:t>
      </w:r>
      <w:proofErr w:type="spellEnd"/>
      <w:r w:rsidRPr="00E05A15">
        <w:rPr>
          <w:szCs w:val="22"/>
        </w:rPr>
        <w:t xml:space="preserve">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w:t>
      </w:r>
      <w:proofErr w:type="spellStart"/>
      <w:r w:rsidR="002708B3">
        <w:rPr>
          <w:bCs/>
          <w:szCs w:val="22"/>
        </w:rPr>
        <w:t>UTHealth</w:t>
      </w:r>
      <w:proofErr w:type="spellEnd"/>
      <w:r w:rsidRPr="00E05A15">
        <w:rPr>
          <w:szCs w:val="22"/>
        </w:rPr>
        <w:t xml:space="preserve">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w:t>
      </w:r>
      <w:proofErr w:type="spellStart"/>
      <w:r w:rsidR="002708B3">
        <w:rPr>
          <w:bCs/>
          <w:szCs w:val="22"/>
        </w:rPr>
        <w:t>UTHealth</w:t>
      </w:r>
      <w:proofErr w:type="spellEnd"/>
      <w:r w:rsidRPr="00E05A15">
        <w:rPr>
          <w:szCs w:val="22"/>
        </w:rPr>
        <w:t xml:space="preserve"> to any competitor or any other person engaged in such line of business. By signing this </w:t>
      </w:r>
      <w:r w:rsidR="006827AD">
        <w:rPr>
          <w:szCs w:val="22"/>
        </w:rPr>
        <w:t>Document</w:t>
      </w:r>
      <w:r w:rsidRPr="00E05A15">
        <w:rPr>
          <w:szCs w:val="22"/>
        </w:rPr>
        <w:t xml:space="preserve">, Contractor affirms, certifies, and warrants that it has not received compensation for participation in the </w:t>
      </w:r>
      <w:r w:rsidRPr="00E05A15">
        <w:rPr>
          <w:szCs w:val="22"/>
        </w:rPr>
        <w:lastRenderedPageBreak/>
        <w:t>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w:t>
      </w:r>
      <w:proofErr w:type="spellStart"/>
      <w:r w:rsidR="002708B3">
        <w:rPr>
          <w:bCs/>
          <w:szCs w:val="22"/>
        </w:rPr>
        <w:t>UTHealth</w:t>
      </w:r>
      <w:proofErr w:type="spellEnd"/>
      <w:r w:rsidR="004A35CA" w:rsidRPr="00E05A15">
        <w:rPr>
          <w:szCs w:val="22"/>
        </w:rPr>
        <w:t xml:space="preserve"> is prohibited by federal regulations from allowing any employee, subcontractor or agent of Contractor to work on site at </w:t>
      </w:r>
      <w:proofErr w:type="spellStart"/>
      <w:r w:rsidR="002708B3">
        <w:rPr>
          <w:bCs/>
          <w:szCs w:val="22"/>
        </w:rPr>
        <w:t>UTHealth</w:t>
      </w:r>
      <w:r w:rsidR="004A35CA" w:rsidRPr="00E05A15">
        <w:rPr>
          <w:szCs w:val="22"/>
        </w:rPr>
        <w:t>’s</w:t>
      </w:r>
      <w:proofErr w:type="spellEnd"/>
      <w:r w:rsidR="004A35CA" w:rsidRPr="00E05A15">
        <w:rPr>
          <w:szCs w:val="22"/>
        </w:rPr>
        <w:t xml:space="preserve">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proofErr w:type="spellStart"/>
      <w:r w:rsidR="002708B3">
        <w:rPr>
          <w:bCs/>
          <w:szCs w:val="22"/>
        </w:rPr>
        <w:t>UTHealth</w:t>
      </w:r>
      <w:r w:rsidR="004A35CA" w:rsidRPr="00E05A15">
        <w:rPr>
          <w:szCs w:val="22"/>
        </w:rPr>
        <w:t>’s</w:t>
      </w:r>
      <w:proofErr w:type="spellEnd"/>
      <w:r w:rsidR="004A35CA" w:rsidRPr="00E05A15">
        <w:rPr>
          <w:szCs w:val="22"/>
        </w:rPr>
        <w:t xml:space="preserve"> premises or facilities. Contractor affirms, certifies, and warrants that it shall perform an OIG sanctions check quarterly on each of its employees, subcontractors and agents during the time such employees, subcontractors and agents are assigned to work on site at </w:t>
      </w:r>
      <w:proofErr w:type="spellStart"/>
      <w:r w:rsidR="002708B3">
        <w:rPr>
          <w:bCs/>
          <w:szCs w:val="22"/>
        </w:rPr>
        <w:t>UTHealth</w:t>
      </w:r>
      <w:r w:rsidR="004A35CA" w:rsidRPr="00E05A15">
        <w:rPr>
          <w:szCs w:val="22"/>
        </w:rPr>
        <w:t>’s</w:t>
      </w:r>
      <w:proofErr w:type="spellEnd"/>
      <w:r w:rsidR="004A35CA" w:rsidRPr="00E05A15">
        <w:rPr>
          <w:szCs w:val="22"/>
        </w:rPr>
        <w:t xml:space="preserve"> premises or facilities. Contractor acknowledges that </w:t>
      </w:r>
      <w:proofErr w:type="spellStart"/>
      <w:r w:rsidR="002708B3">
        <w:rPr>
          <w:bCs/>
          <w:szCs w:val="22"/>
        </w:rPr>
        <w:t>UTHealth</w:t>
      </w:r>
      <w:proofErr w:type="spellEnd"/>
      <w:r w:rsidR="004A35CA" w:rsidRPr="00E05A15">
        <w:rPr>
          <w:szCs w:val="22"/>
        </w:rPr>
        <w:t xml:space="preserve"> will require immediate removal of any employee, subcontractor or agent of Contractor assigned to work at </w:t>
      </w:r>
      <w:proofErr w:type="spellStart"/>
      <w:r w:rsidR="002708B3">
        <w:rPr>
          <w:bCs/>
          <w:szCs w:val="22"/>
        </w:rPr>
        <w:t>UTHealth</w:t>
      </w:r>
      <w:r w:rsidR="004A35CA" w:rsidRPr="00E05A15">
        <w:rPr>
          <w:szCs w:val="22"/>
        </w:rPr>
        <w:t>‘s</w:t>
      </w:r>
      <w:proofErr w:type="spellEnd"/>
      <w:r w:rsidR="004A35CA" w:rsidRPr="00E05A15">
        <w:rPr>
          <w:szCs w:val="22"/>
        </w:rPr>
        <w:t xml:space="preserve">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2"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3"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4"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5"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16"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17"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18" w:history="1">
        <w:r w:rsidRPr="00FD3270">
          <w:rPr>
            <w:rStyle w:val="Hyperlink"/>
            <w:szCs w:val="22"/>
          </w:rPr>
          <w:t>http://ecpa.cpa.state.tx.us/vendor/tpsearch1.html</w:t>
        </w:r>
      </w:hyperlink>
    </w:p>
    <w:p w:rsidR="004A35CA" w:rsidRPr="00E05A15" w:rsidRDefault="004A35CA" w:rsidP="004A35CA">
      <w:pPr>
        <w:ind w:left="720" w:hanging="720"/>
        <w:jc w:val="both"/>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 xml:space="preserve">Contractor shall provide </w:t>
      </w:r>
      <w:proofErr w:type="spellStart"/>
      <w:r w:rsidR="002708B3">
        <w:rPr>
          <w:bCs/>
          <w:szCs w:val="22"/>
        </w:rPr>
        <w:t>UTHealth</w:t>
      </w:r>
      <w:proofErr w:type="spellEnd"/>
      <w:r w:rsidRPr="00E05A15">
        <w:rPr>
          <w:szCs w:val="22"/>
        </w:rPr>
        <w:t xml:space="preserve"> with all data that </w:t>
      </w:r>
      <w:proofErr w:type="spellStart"/>
      <w:r w:rsidR="002708B3">
        <w:rPr>
          <w:bCs/>
          <w:szCs w:val="22"/>
        </w:rPr>
        <w:t>UTHealth</w:t>
      </w:r>
      <w:proofErr w:type="spellEnd"/>
      <w:r w:rsidRPr="00E05A15">
        <w:rPr>
          <w:szCs w:val="22"/>
        </w:rPr>
        <w:t>,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proofErr w:type="spellStart"/>
      <w:r w:rsidR="002708B3">
        <w:rPr>
          <w:bCs/>
          <w:szCs w:val="22"/>
        </w:rPr>
        <w:t>UTHealth</w:t>
      </w:r>
      <w:proofErr w:type="spellEnd"/>
      <w:r w:rsidRPr="00E05A15">
        <w:rPr>
          <w:szCs w:val="22"/>
        </w:rPr>
        <w:t xml:space="preserve"> has not been an employee of any component of The University of Texas System within the twelve (12) month period immediately prior to the date of this</w:t>
      </w:r>
      <w:r w:rsidR="006827AD">
        <w:rPr>
          <w:szCs w:val="22"/>
        </w:rPr>
        <w:t xml:space="preserve"> Document</w:t>
      </w:r>
      <w:r w:rsidRPr="00E05A15">
        <w:rPr>
          <w:szCs w:val="22"/>
        </w:rPr>
        <w:t xml:space="preserve">; and (3) Contractor or employee of Contractor who is designated to perform work on behalf of Contractor to </w:t>
      </w:r>
      <w:proofErr w:type="spellStart"/>
      <w:r w:rsidR="002708B3">
        <w:rPr>
          <w:bCs/>
          <w:szCs w:val="22"/>
        </w:rPr>
        <w:t>UTHealth</w:t>
      </w:r>
      <w:proofErr w:type="spellEnd"/>
      <w:r w:rsidRPr="00E05A15">
        <w:rPr>
          <w:szCs w:val="22"/>
        </w:rPr>
        <w:t xml:space="preserve">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w:t>
      </w:r>
      <w:proofErr w:type="spellStart"/>
      <w:r w:rsidR="002708B3">
        <w:rPr>
          <w:bCs/>
          <w:szCs w:val="22"/>
        </w:rPr>
        <w:t>UTHealth</w:t>
      </w:r>
      <w:proofErr w:type="spellEnd"/>
      <w:r w:rsidRPr="00E05A15">
        <w:rPr>
          <w:szCs w:val="22"/>
        </w:rPr>
        <w:t xml:space="preserve">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 xml:space="preserve">Contractor understands that all such disclosures will be subject to administrative review, and approval by </w:t>
      </w:r>
      <w:proofErr w:type="spellStart"/>
      <w:r w:rsidR="002708B3">
        <w:rPr>
          <w:bCs/>
          <w:szCs w:val="22"/>
        </w:rPr>
        <w:t>UTHealth</w:t>
      </w:r>
      <w:proofErr w:type="spellEnd"/>
      <w:r w:rsidRPr="00E05A15">
        <w:rPr>
          <w:szCs w:val="22"/>
        </w:rPr>
        <w:t xml:space="preserve"> prior to </w:t>
      </w:r>
      <w:proofErr w:type="spellStart"/>
      <w:r w:rsidR="002708B3">
        <w:rPr>
          <w:bCs/>
          <w:szCs w:val="22"/>
        </w:rPr>
        <w:t>UTHealth</w:t>
      </w:r>
      <w:r w:rsidRPr="00E05A15">
        <w:rPr>
          <w:szCs w:val="22"/>
        </w:rPr>
        <w:t>’s</w:t>
      </w:r>
      <w:proofErr w:type="spellEnd"/>
      <w:r w:rsidRPr="00E05A15">
        <w:rPr>
          <w:szCs w:val="22"/>
        </w:rPr>
        <w:t xml:space="preserve">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xml:space="preserve">, Contractor affirms, certifies, and warrants that all goods and services furnished under any Agreement with </w:t>
      </w:r>
      <w:proofErr w:type="spellStart"/>
      <w:r w:rsidR="002708B3">
        <w:rPr>
          <w:bCs/>
          <w:szCs w:val="22"/>
        </w:rPr>
        <w:t>UTHealth</w:t>
      </w:r>
      <w:proofErr w:type="spellEnd"/>
      <w:r w:rsidRPr="00E05A15">
        <w:rPr>
          <w:szCs w:val="22"/>
        </w:rPr>
        <w:t xml:space="preserve">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05A15">
        <w:rPr>
          <w:szCs w:val="22"/>
        </w:rPr>
        <w:lastRenderedPageBreak/>
        <w:t xml:space="preserve">SUBCONTRACTORS OF REQUIREMENTS FOR CERTIFICATIONS OF NONSEGREGATED FACILITIES - A Certification on </w:t>
      </w:r>
      <w:proofErr w:type="spellStart"/>
      <w:r w:rsidRPr="00E05A15">
        <w:rPr>
          <w:szCs w:val="22"/>
        </w:rPr>
        <w:t>Nonsegregated</w:t>
      </w:r>
      <w:proofErr w:type="spellEnd"/>
      <w:r w:rsidRPr="00E05A15">
        <w:rPr>
          <w:szCs w:val="22"/>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D7" w:rsidRDefault="00F706D7">
      <w:r>
        <w:separator/>
      </w:r>
    </w:p>
  </w:endnote>
  <w:endnote w:type="continuationSeparator" w:id="0">
    <w:p w:rsidR="00F706D7" w:rsidRDefault="00F7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E" w:rsidRDefault="0054545E" w:rsidP="00C618BF">
    <w:pPr>
      <w:pStyle w:val="Footer"/>
      <w:tabs>
        <w:tab w:val="clear" w:pos="4320"/>
        <w:tab w:val="clear" w:pos="8640"/>
        <w:tab w:val="center" w:pos="4500"/>
        <w:tab w:val="right" w:pos="9360"/>
      </w:tabs>
      <w:jc w:val="center"/>
      <w:rPr>
        <w:sz w:val="18"/>
      </w:rPr>
    </w:pPr>
    <w:r>
      <w:rPr>
        <w:sz w:val="18"/>
      </w:rPr>
      <w:t>ITB 744</w:t>
    </w:r>
    <w:r w:rsidR="00CD6ED2">
      <w:rPr>
        <w:sz w:val="18"/>
      </w:rPr>
      <w:t>-B1624-</w:t>
    </w:r>
  </w:p>
  <w:p w:rsidR="0054545E" w:rsidRDefault="0054545E"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81BD4">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81BD4">
      <w:rPr>
        <w:rStyle w:val="PageNumber"/>
        <w:noProof/>
        <w:sz w:val="18"/>
      </w:rPr>
      <w:t>23</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D7" w:rsidRDefault="00F706D7">
      <w:r>
        <w:separator/>
      </w:r>
    </w:p>
  </w:footnote>
  <w:footnote w:type="continuationSeparator" w:id="0">
    <w:p w:rsidR="00F706D7" w:rsidRDefault="00F70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46EE"/>
    <w:rsid w:val="000668A8"/>
    <w:rsid w:val="00070156"/>
    <w:rsid w:val="0007271E"/>
    <w:rsid w:val="00073148"/>
    <w:rsid w:val="00083790"/>
    <w:rsid w:val="000913FE"/>
    <w:rsid w:val="0009335B"/>
    <w:rsid w:val="00097E92"/>
    <w:rsid w:val="000B348D"/>
    <w:rsid w:val="000C032A"/>
    <w:rsid w:val="000D206E"/>
    <w:rsid w:val="000D2E06"/>
    <w:rsid w:val="000D5E2A"/>
    <w:rsid w:val="000D6764"/>
    <w:rsid w:val="000D71D2"/>
    <w:rsid w:val="000E28FC"/>
    <w:rsid w:val="000E5548"/>
    <w:rsid w:val="000E6F85"/>
    <w:rsid w:val="000F5EE7"/>
    <w:rsid w:val="000F6780"/>
    <w:rsid w:val="00130F98"/>
    <w:rsid w:val="0013507A"/>
    <w:rsid w:val="00152092"/>
    <w:rsid w:val="00154705"/>
    <w:rsid w:val="0015725C"/>
    <w:rsid w:val="00161910"/>
    <w:rsid w:val="00166BFF"/>
    <w:rsid w:val="00174658"/>
    <w:rsid w:val="001758E5"/>
    <w:rsid w:val="001779C8"/>
    <w:rsid w:val="001800EC"/>
    <w:rsid w:val="00184BA3"/>
    <w:rsid w:val="00191925"/>
    <w:rsid w:val="001929A9"/>
    <w:rsid w:val="00195FF2"/>
    <w:rsid w:val="001A1ED8"/>
    <w:rsid w:val="001A4B14"/>
    <w:rsid w:val="001B3602"/>
    <w:rsid w:val="001B3F63"/>
    <w:rsid w:val="001B4804"/>
    <w:rsid w:val="001D4BC6"/>
    <w:rsid w:val="001D659D"/>
    <w:rsid w:val="001E14DC"/>
    <w:rsid w:val="001E3189"/>
    <w:rsid w:val="00203AEC"/>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08B3"/>
    <w:rsid w:val="00275F9A"/>
    <w:rsid w:val="002908FD"/>
    <w:rsid w:val="002934F6"/>
    <w:rsid w:val="002965BB"/>
    <w:rsid w:val="002A20C0"/>
    <w:rsid w:val="002A778F"/>
    <w:rsid w:val="002C1F6E"/>
    <w:rsid w:val="002D050E"/>
    <w:rsid w:val="002D06DC"/>
    <w:rsid w:val="002E671E"/>
    <w:rsid w:val="002E6F0B"/>
    <w:rsid w:val="002F00F3"/>
    <w:rsid w:val="002F1DAB"/>
    <w:rsid w:val="00321188"/>
    <w:rsid w:val="00324CBB"/>
    <w:rsid w:val="00327BA4"/>
    <w:rsid w:val="00327CBE"/>
    <w:rsid w:val="00336712"/>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69CA"/>
    <w:rsid w:val="003A79E2"/>
    <w:rsid w:val="003B46FF"/>
    <w:rsid w:val="003B47DC"/>
    <w:rsid w:val="003B4EF0"/>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37275"/>
    <w:rsid w:val="004414B5"/>
    <w:rsid w:val="0044614F"/>
    <w:rsid w:val="00455636"/>
    <w:rsid w:val="00460984"/>
    <w:rsid w:val="00461F9A"/>
    <w:rsid w:val="004663BA"/>
    <w:rsid w:val="00474158"/>
    <w:rsid w:val="0047633F"/>
    <w:rsid w:val="004801B2"/>
    <w:rsid w:val="00481B37"/>
    <w:rsid w:val="00481BD4"/>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573E"/>
    <w:rsid w:val="00505B2F"/>
    <w:rsid w:val="00543D86"/>
    <w:rsid w:val="00543DC4"/>
    <w:rsid w:val="00544A91"/>
    <w:rsid w:val="0054545E"/>
    <w:rsid w:val="0055094A"/>
    <w:rsid w:val="00551ED7"/>
    <w:rsid w:val="00556FF4"/>
    <w:rsid w:val="00577F12"/>
    <w:rsid w:val="005818E7"/>
    <w:rsid w:val="005858E3"/>
    <w:rsid w:val="00592C05"/>
    <w:rsid w:val="0059551B"/>
    <w:rsid w:val="00595B2C"/>
    <w:rsid w:val="005B529F"/>
    <w:rsid w:val="005B674F"/>
    <w:rsid w:val="005C116E"/>
    <w:rsid w:val="005C544A"/>
    <w:rsid w:val="005D610D"/>
    <w:rsid w:val="00616D81"/>
    <w:rsid w:val="0063171D"/>
    <w:rsid w:val="00634999"/>
    <w:rsid w:val="006368F2"/>
    <w:rsid w:val="00654210"/>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B35FC"/>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26F6"/>
    <w:rsid w:val="0074474D"/>
    <w:rsid w:val="00744F04"/>
    <w:rsid w:val="007478E2"/>
    <w:rsid w:val="0076419B"/>
    <w:rsid w:val="00773FCD"/>
    <w:rsid w:val="00781CF9"/>
    <w:rsid w:val="00782230"/>
    <w:rsid w:val="00782FD8"/>
    <w:rsid w:val="00783100"/>
    <w:rsid w:val="00784AED"/>
    <w:rsid w:val="0078683B"/>
    <w:rsid w:val="0079215E"/>
    <w:rsid w:val="00795B5E"/>
    <w:rsid w:val="00795BEB"/>
    <w:rsid w:val="00795C0D"/>
    <w:rsid w:val="007A57DA"/>
    <w:rsid w:val="007A7CA5"/>
    <w:rsid w:val="007B7E27"/>
    <w:rsid w:val="007C470D"/>
    <w:rsid w:val="007C4F4C"/>
    <w:rsid w:val="007C7F3B"/>
    <w:rsid w:val="007D129C"/>
    <w:rsid w:val="007D1AA0"/>
    <w:rsid w:val="007D31D9"/>
    <w:rsid w:val="007D6E7F"/>
    <w:rsid w:val="007E1783"/>
    <w:rsid w:val="007E26D9"/>
    <w:rsid w:val="007E2F91"/>
    <w:rsid w:val="007E5CCF"/>
    <w:rsid w:val="008022C1"/>
    <w:rsid w:val="0083760B"/>
    <w:rsid w:val="00840FDD"/>
    <w:rsid w:val="00851C0B"/>
    <w:rsid w:val="008605EE"/>
    <w:rsid w:val="00863381"/>
    <w:rsid w:val="00872FF7"/>
    <w:rsid w:val="008820A2"/>
    <w:rsid w:val="00883ACC"/>
    <w:rsid w:val="00892C9E"/>
    <w:rsid w:val="00893878"/>
    <w:rsid w:val="008940DF"/>
    <w:rsid w:val="008A12E4"/>
    <w:rsid w:val="008A38EE"/>
    <w:rsid w:val="008A78EF"/>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1AE5"/>
    <w:rsid w:val="009326AD"/>
    <w:rsid w:val="00945EA1"/>
    <w:rsid w:val="00960017"/>
    <w:rsid w:val="00963294"/>
    <w:rsid w:val="00966C45"/>
    <w:rsid w:val="0097438F"/>
    <w:rsid w:val="0098537D"/>
    <w:rsid w:val="00985ECA"/>
    <w:rsid w:val="00995488"/>
    <w:rsid w:val="009A1A39"/>
    <w:rsid w:val="009B5096"/>
    <w:rsid w:val="009D267A"/>
    <w:rsid w:val="009D379F"/>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67C95"/>
    <w:rsid w:val="00A75A67"/>
    <w:rsid w:val="00A765CB"/>
    <w:rsid w:val="00A801FE"/>
    <w:rsid w:val="00A82DB7"/>
    <w:rsid w:val="00A90B83"/>
    <w:rsid w:val="00A9138E"/>
    <w:rsid w:val="00A9209E"/>
    <w:rsid w:val="00A93A36"/>
    <w:rsid w:val="00A9673D"/>
    <w:rsid w:val="00AA57D6"/>
    <w:rsid w:val="00AC21AC"/>
    <w:rsid w:val="00AC645F"/>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65EA7"/>
    <w:rsid w:val="00B71772"/>
    <w:rsid w:val="00B744E3"/>
    <w:rsid w:val="00B84C45"/>
    <w:rsid w:val="00B85F48"/>
    <w:rsid w:val="00B94F45"/>
    <w:rsid w:val="00B95BA8"/>
    <w:rsid w:val="00BA77C0"/>
    <w:rsid w:val="00BD24EF"/>
    <w:rsid w:val="00BD2AFC"/>
    <w:rsid w:val="00BD4D41"/>
    <w:rsid w:val="00BD529A"/>
    <w:rsid w:val="00BE0AC0"/>
    <w:rsid w:val="00BE27B6"/>
    <w:rsid w:val="00BF598D"/>
    <w:rsid w:val="00BF6EBE"/>
    <w:rsid w:val="00C00276"/>
    <w:rsid w:val="00C05DB2"/>
    <w:rsid w:val="00C07AFC"/>
    <w:rsid w:val="00C130CB"/>
    <w:rsid w:val="00C15309"/>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53A6"/>
    <w:rsid w:val="00CD6ED2"/>
    <w:rsid w:val="00CD7E6D"/>
    <w:rsid w:val="00CE0CA1"/>
    <w:rsid w:val="00CE2CD7"/>
    <w:rsid w:val="00CE7777"/>
    <w:rsid w:val="00CF103A"/>
    <w:rsid w:val="00CF126F"/>
    <w:rsid w:val="00CF14D2"/>
    <w:rsid w:val="00CF658E"/>
    <w:rsid w:val="00CF74CD"/>
    <w:rsid w:val="00D0109E"/>
    <w:rsid w:val="00D14F88"/>
    <w:rsid w:val="00D21755"/>
    <w:rsid w:val="00D21ABF"/>
    <w:rsid w:val="00D3206E"/>
    <w:rsid w:val="00D36B37"/>
    <w:rsid w:val="00D45A1E"/>
    <w:rsid w:val="00D50680"/>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4A1D"/>
    <w:rsid w:val="00E563E6"/>
    <w:rsid w:val="00E678E1"/>
    <w:rsid w:val="00E7224A"/>
    <w:rsid w:val="00E72326"/>
    <w:rsid w:val="00E77FB7"/>
    <w:rsid w:val="00E84868"/>
    <w:rsid w:val="00E856BA"/>
    <w:rsid w:val="00EA13C6"/>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15E8"/>
    <w:rsid w:val="00F53839"/>
    <w:rsid w:val="00F5782A"/>
    <w:rsid w:val="00F706D7"/>
    <w:rsid w:val="00F91778"/>
    <w:rsid w:val="00FA49B3"/>
    <w:rsid w:val="00FB18E3"/>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character" w:styleId="CommentReference">
    <w:name w:val="annotation reference"/>
    <w:basedOn w:val="DefaultParagraphFont"/>
    <w:rsid w:val="0054545E"/>
    <w:rPr>
      <w:sz w:val="16"/>
      <w:szCs w:val="16"/>
    </w:rPr>
  </w:style>
  <w:style w:type="paragraph" w:styleId="CommentText">
    <w:name w:val="annotation text"/>
    <w:basedOn w:val="Normal"/>
    <w:link w:val="CommentTextChar"/>
    <w:rsid w:val="0054545E"/>
    <w:rPr>
      <w:sz w:val="20"/>
    </w:rPr>
  </w:style>
  <w:style w:type="character" w:customStyle="1" w:styleId="CommentTextChar">
    <w:name w:val="Comment Text Char"/>
    <w:basedOn w:val="DefaultParagraphFont"/>
    <w:link w:val="CommentText"/>
    <w:rsid w:val="0054545E"/>
    <w:rPr>
      <w:color w:val="000000"/>
    </w:rPr>
  </w:style>
  <w:style w:type="paragraph" w:styleId="CommentSubject">
    <w:name w:val="annotation subject"/>
    <w:basedOn w:val="CommentText"/>
    <w:next w:val="CommentText"/>
    <w:link w:val="CommentSubjectChar"/>
    <w:rsid w:val="0054545E"/>
    <w:rPr>
      <w:b/>
      <w:bCs/>
    </w:rPr>
  </w:style>
  <w:style w:type="character" w:customStyle="1" w:styleId="CommentSubjectChar">
    <w:name w:val="Comment Subject Char"/>
    <w:basedOn w:val="CommentTextChar"/>
    <w:link w:val="CommentSubject"/>
    <w:rsid w:val="0054545E"/>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character" w:styleId="CommentReference">
    <w:name w:val="annotation reference"/>
    <w:basedOn w:val="DefaultParagraphFont"/>
    <w:rsid w:val="0054545E"/>
    <w:rPr>
      <w:sz w:val="16"/>
      <w:szCs w:val="16"/>
    </w:rPr>
  </w:style>
  <w:style w:type="paragraph" w:styleId="CommentText">
    <w:name w:val="annotation text"/>
    <w:basedOn w:val="Normal"/>
    <w:link w:val="CommentTextChar"/>
    <w:rsid w:val="0054545E"/>
    <w:rPr>
      <w:sz w:val="20"/>
    </w:rPr>
  </w:style>
  <w:style w:type="character" w:customStyle="1" w:styleId="CommentTextChar">
    <w:name w:val="Comment Text Char"/>
    <w:basedOn w:val="DefaultParagraphFont"/>
    <w:link w:val="CommentText"/>
    <w:rsid w:val="0054545E"/>
    <w:rPr>
      <w:color w:val="000000"/>
    </w:rPr>
  </w:style>
  <w:style w:type="paragraph" w:styleId="CommentSubject">
    <w:name w:val="annotation subject"/>
    <w:basedOn w:val="CommentText"/>
    <w:next w:val="CommentText"/>
    <w:link w:val="CommentSubjectChar"/>
    <w:rsid w:val="0054545E"/>
    <w:rPr>
      <w:b/>
      <w:bCs/>
    </w:rPr>
  </w:style>
  <w:style w:type="character" w:customStyle="1" w:styleId="CommentSubjectChar">
    <w:name w:val="Comment Subject Char"/>
    <w:basedOn w:val="CommentTextChar"/>
    <w:link w:val="CommentSubject"/>
    <w:rsid w:val="0054545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6170">
      <w:bodyDiv w:val="1"/>
      <w:marLeft w:val="0"/>
      <w:marRight w:val="0"/>
      <w:marTop w:val="0"/>
      <w:marBottom w:val="0"/>
      <w:divBdr>
        <w:top w:val="none" w:sz="0" w:space="0" w:color="auto"/>
        <w:left w:val="none" w:sz="0" w:space="0" w:color="auto"/>
        <w:bottom w:val="none" w:sz="0" w:space="0" w:color="auto"/>
        <w:right w:val="none" w:sz="0" w:space="0" w:color="auto"/>
      </w:divBdr>
    </w:div>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ig.hhsc.state.tx.us/Exclusions/Search.aspx" TargetMode="External"/><Relationship Id="rId18" Type="http://schemas.openxmlformats.org/officeDocument/2006/relationships/hyperlink" Target="http://ecpa.cpa.state.tx.us/vendor/tpsearch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ig.hhs.gov/fraud/exclusions.asp" TargetMode="External"/><Relationship Id="rId17" Type="http://schemas.openxmlformats.org/officeDocument/2006/relationships/hyperlink" Target="http://ourcpa.cpa.state.tx.us/coa/Index.html" TargetMode="External"/><Relationship Id="rId2" Type="http://schemas.openxmlformats.org/officeDocument/2006/relationships/numbering" Target="numbering.xml"/><Relationship Id="rId16" Type="http://schemas.openxmlformats.org/officeDocument/2006/relationships/hyperlink" Target="http://www.window.state.tx.us/procurement/prog/vendor_performance/debar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buy/bid-list.htm" TargetMode="External"/><Relationship Id="rId5" Type="http://schemas.openxmlformats.org/officeDocument/2006/relationships/settings" Target="settings.xml"/><Relationship Id="rId15" Type="http://schemas.openxmlformats.org/officeDocument/2006/relationships/hyperlink" Target="http://www.treas.gov/offices/enforcement/ofac/sdn/"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C9E0-9B5A-4F0A-88B5-23CE77DF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7414</Words>
  <Characters>42857</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50171</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Frappier, Kelly K</cp:lastModifiedBy>
  <cp:revision>2</cp:revision>
  <cp:lastPrinted>2016-04-26T15:08:00Z</cp:lastPrinted>
  <dcterms:created xsi:type="dcterms:W3CDTF">2016-04-26T15:40:00Z</dcterms:created>
  <dcterms:modified xsi:type="dcterms:W3CDTF">2016-04-26T15:40:00Z</dcterms:modified>
</cp:coreProperties>
</file>