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9C" w:rsidRPr="00DE14F6" w:rsidRDefault="00633D9C" w:rsidP="00633D9C">
      <w:pPr>
        <w:pStyle w:val="Heading7"/>
        <w:jc w:val="center"/>
        <w:rPr>
          <w:rFonts w:ascii="Calibri" w:hAnsi="Calibri"/>
          <w:b/>
          <w:sz w:val="36"/>
          <w:szCs w:val="36"/>
        </w:rPr>
      </w:pPr>
      <w:bookmarkStart w:id="0" w:name="_GoBack"/>
      <w:bookmarkEnd w:id="0"/>
      <w:r w:rsidRPr="00DE14F6">
        <w:rPr>
          <w:rFonts w:ascii="Calibri" w:hAnsi="Calibri"/>
          <w:b/>
          <w:sz w:val="36"/>
          <w:szCs w:val="36"/>
        </w:rPr>
        <w:t>INVITATION TO BID</w:t>
      </w: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sz w:val="32"/>
        </w:rPr>
      </w:pPr>
    </w:p>
    <w:p w:rsidR="00633D9C" w:rsidRPr="00DE14F6" w:rsidRDefault="00633D9C" w:rsidP="00633D9C">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633D9C" w:rsidRPr="00DE14F6" w:rsidRDefault="00633D9C" w:rsidP="00633D9C">
      <w:pPr>
        <w:pStyle w:val="Heading4"/>
        <w:ind w:left="0"/>
        <w:jc w:val="center"/>
        <w:rPr>
          <w:rFonts w:ascii="Calibri" w:hAnsi="Calibri"/>
          <w:b w:val="0"/>
          <w:bCs w:val="0"/>
          <w:sz w:val="32"/>
        </w:rPr>
      </w:pPr>
    </w:p>
    <w:p w:rsidR="00633D9C" w:rsidRPr="00DE14F6" w:rsidRDefault="00633D9C" w:rsidP="00633D9C">
      <w:pPr>
        <w:pStyle w:val="Heading4"/>
        <w:rPr>
          <w:rFonts w:ascii="Calibri" w:hAnsi="Calibri"/>
          <w:b w:val="0"/>
          <w:bCs w:val="0"/>
          <w:sz w:val="32"/>
        </w:rPr>
      </w:pPr>
    </w:p>
    <w:p w:rsidR="00633D9C" w:rsidRPr="00DE14F6" w:rsidRDefault="00633D9C" w:rsidP="00633D9C">
      <w:pPr>
        <w:rPr>
          <w:rFonts w:ascii="Calibri" w:hAnsi="Calibri"/>
        </w:rPr>
      </w:pPr>
    </w:p>
    <w:p w:rsidR="00633D9C" w:rsidRPr="00DE14F6" w:rsidRDefault="00633D9C" w:rsidP="00633D9C">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DE14F6">
        <w:rPr>
          <w:rFonts w:ascii="Calibri" w:hAnsi="Calibri"/>
          <w:b w:val="0"/>
          <w:bCs w:val="0"/>
          <w:i/>
          <w:iCs/>
          <w:sz w:val="40"/>
          <w:szCs w:val="40"/>
        </w:rPr>
        <w:t>744</w:t>
      </w:r>
      <w:r w:rsidRPr="0012071B">
        <w:rPr>
          <w:rFonts w:ascii="Calibri" w:hAnsi="Calibri"/>
          <w:b w:val="0"/>
          <w:bCs w:val="0"/>
          <w:i/>
          <w:iCs/>
          <w:sz w:val="40"/>
          <w:szCs w:val="40"/>
        </w:rPr>
        <w:t>-</w:t>
      </w:r>
      <w:r w:rsidR="000C2228">
        <w:rPr>
          <w:rFonts w:ascii="Calibri" w:hAnsi="Calibri"/>
          <w:b w:val="0"/>
          <w:bCs w:val="0"/>
          <w:i/>
          <w:iCs/>
          <w:sz w:val="40"/>
          <w:szCs w:val="40"/>
        </w:rPr>
        <w:t>B1621—University Flooring</w:t>
      </w: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0C2228" w:rsidRPr="000C2228" w:rsidRDefault="000C2228" w:rsidP="000C2228">
      <w:pPr>
        <w:jc w:val="center"/>
        <w:rPr>
          <w:rFonts w:asciiTheme="minorHAnsi" w:hAnsiTheme="minorHAnsi"/>
          <w:b/>
          <w:sz w:val="28"/>
          <w:szCs w:val="28"/>
        </w:rPr>
      </w:pPr>
    </w:p>
    <w:p w:rsidR="000C2228" w:rsidRPr="000C2228" w:rsidRDefault="000C2228" w:rsidP="000C2228">
      <w:pPr>
        <w:jc w:val="center"/>
        <w:rPr>
          <w:rFonts w:asciiTheme="minorHAnsi" w:hAnsiTheme="minorHAnsi"/>
          <w:iCs/>
          <w:sz w:val="28"/>
          <w:szCs w:val="28"/>
          <w:u w:val="single"/>
        </w:rPr>
      </w:pPr>
      <w:r w:rsidRPr="000C2228">
        <w:rPr>
          <w:rFonts w:asciiTheme="minorHAnsi" w:hAnsiTheme="minorHAnsi"/>
          <w:iCs/>
          <w:sz w:val="28"/>
          <w:szCs w:val="28"/>
        </w:rPr>
        <w:t xml:space="preserve">Bid Submittal Deadline:  </w:t>
      </w:r>
      <w:r w:rsidRPr="000C2228">
        <w:rPr>
          <w:rFonts w:asciiTheme="minorHAnsi" w:hAnsiTheme="minorHAnsi"/>
          <w:sz w:val="28"/>
          <w:szCs w:val="28"/>
        </w:rPr>
        <w:t xml:space="preserve">Friday, April 29, 2016 </w:t>
      </w:r>
      <w:r w:rsidR="003A15CC">
        <w:rPr>
          <w:rFonts w:asciiTheme="minorHAnsi" w:hAnsiTheme="minorHAnsi"/>
          <w:sz w:val="28"/>
          <w:szCs w:val="28"/>
        </w:rPr>
        <w:t xml:space="preserve">at </w:t>
      </w:r>
      <w:r w:rsidRPr="000C2228">
        <w:rPr>
          <w:rFonts w:asciiTheme="minorHAnsi" w:hAnsiTheme="minorHAnsi"/>
          <w:sz w:val="28"/>
          <w:szCs w:val="28"/>
        </w:rPr>
        <w:t>11:00</w:t>
      </w:r>
      <w:proofErr w:type="gramStart"/>
      <w:r w:rsidRPr="000C2228">
        <w:rPr>
          <w:rFonts w:asciiTheme="minorHAnsi" w:hAnsiTheme="minorHAnsi"/>
          <w:sz w:val="28"/>
          <w:szCs w:val="28"/>
        </w:rPr>
        <w:t>AM</w:t>
      </w:r>
      <w:proofErr w:type="gramEnd"/>
      <w:r w:rsidRPr="000C2228">
        <w:rPr>
          <w:rFonts w:asciiTheme="minorHAnsi" w:hAnsiTheme="minorHAnsi"/>
          <w:sz w:val="28"/>
          <w:szCs w:val="28"/>
        </w:rPr>
        <w:t xml:space="preserve"> </w:t>
      </w:r>
      <w:r w:rsidRPr="000C2228">
        <w:rPr>
          <w:rFonts w:asciiTheme="minorHAnsi" w:hAnsiTheme="minorHAnsi"/>
          <w:iCs/>
          <w:sz w:val="28"/>
          <w:szCs w:val="28"/>
        </w:rPr>
        <w:t>CST</w:t>
      </w:r>
    </w:p>
    <w:p w:rsidR="000C2228" w:rsidRPr="000C2228" w:rsidRDefault="000C2228" w:rsidP="000C2228">
      <w:pPr>
        <w:jc w:val="center"/>
        <w:rPr>
          <w:rFonts w:asciiTheme="minorHAnsi" w:hAnsiTheme="minorHAnsi"/>
          <w:sz w:val="28"/>
          <w:szCs w:val="28"/>
        </w:rPr>
      </w:pPr>
      <w:r w:rsidRPr="000C2228">
        <w:rPr>
          <w:rFonts w:asciiTheme="minorHAnsi" w:hAnsiTheme="minorHAnsi"/>
          <w:sz w:val="28"/>
          <w:szCs w:val="28"/>
        </w:rPr>
        <w:t xml:space="preserve">HUB Plan Submittal Deadline:  Friday, April 29, 2016 </w:t>
      </w:r>
      <w:r w:rsidR="003A15CC">
        <w:rPr>
          <w:rFonts w:asciiTheme="minorHAnsi" w:hAnsiTheme="minorHAnsi"/>
          <w:sz w:val="28"/>
          <w:szCs w:val="28"/>
        </w:rPr>
        <w:t xml:space="preserve">at </w:t>
      </w:r>
      <w:r w:rsidRPr="000C2228">
        <w:rPr>
          <w:rFonts w:asciiTheme="minorHAnsi" w:hAnsiTheme="minorHAnsi"/>
          <w:sz w:val="28"/>
          <w:szCs w:val="28"/>
        </w:rPr>
        <w:t>11:00</w:t>
      </w:r>
      <w:proofErr w:type="gramStart"/>
      <w:r w:rsidRPr="000C2228">
        <w:rPr>
          <w:rFonts w:asciiTheme="minorHAnsi" w:hAnsiTheme="minorHAnsi"/>
          <w:sz w:val="28"/>
          <w:szCs w:val="28"/>
        </w:rPr>
        <w:t>AM</w:t>
      </w:r>
      <w:proofErr w:type="gramEnd"/>
      <w:r w:rsidRPr="000C2228">
        <w:rPr>
          <w:rFonts w:asciiTheme="minorHAnsi" w:hAnsiTheme="minorHAnsi"/>
          <w:sz w:val="28"/>
          <w:szCs w:val="28"/>
        </w:rPr>
        <w:t xml:space="preserve"> CST</w:t>
      </w:r>
    </w:p>
    <w:p w:rsidR="00633D9C" w:rsidRDefault="00633D9C" w:rsidP="00633D9C">
      <w:pPr>
        <w:jc w:val="center"/>
        <w:rPr>
          <w:sz w:val="28"/>
        </w:rPr>
      </w:pPr>
    </w:p>
    <w:p w:rsidR="00633D9C" w:rsidRDefault="00633D9C" w:rsidP="00633D9C">
      <w:pPr>
        <w:jc w:val="center"/>
        <w:rPr>
          <w:sz w:val="28"/>
        </w:rPr>
      </w:pPr>
    </w:p>
    <w:p w:rsidR="00633D9C" w:rsidRDefault="00633D9C" w:rsidP="00633D9C">
      <w:pPr>
        <w:jc w:val="center"/>
        <w:rPr>
          <w:sz w:val="28"/>
        </w:rPr>
      </w:pPr>
    </w:p>
    <w:p w:rsidR="00633D9C" w:rsidRPr="00327BA4" w:rsidRDefault="00633D9C" w:rsidP="00633D9C">
      <w:pPr>
        <w:jc w:val="center"/>
        <w:rPr>
          <w:sz w:val="28"/>
        </w:rPr>
      </w:pPr>
    </w:p>
    <w:p w:rsidR="00633D9C" w:rsidRPr="00327BA4" w:rsidRDefault="005371FC" w:rsidP="00633D9C">
      <w:pPr>
        <w:jc w:val="center"/>
        <w:rPr>
          <w:b/>
          <w:sz w:val="28"/>
        </w:rPr>
      </w:pPr>
      <w:r>
        <w:rPr>
          <w:b/>
          <w:noProof/>
          <w:sz w:val="28"/>
        </w:rPr>
        <w:drawing>
          <wp:inline distT="0" distB="0" distL="0" distR="0">
            <wp:extent cx="2390775" cy="1361736"/>
            <wp:effectExtent l="0" t="0" r="0" b="0"/>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365456"/>
                    </a:xfrm>
                    <a:prstGeom prst="rect">
                      <a:avLst/>
                    </a:prstGeom>
                    <a:noFill/>
                    <a:ln>
                      <a:noFill/>
                    </a:ln>
                  </pic:spPr>
                </pic:pic>
              </a:graphicData>
            </a:graphic>
          </wp:inline>
        </w:drawing>
      </w:r>
    </w:p>
    <w:p w:rsidR="00633D9C" w:rsidRDefault="00633D9C" w:rsidP="00633D9C">
      <w:pPr>
        <w:jc w:val="center"/>
        <w:rPr>
          <w:b/>
          <w:sz w:val="28"/>
        </w:rPr>
      </w:pPr>
    </w:p>
    <w:p w:rsidR="00633D9C" w:rsidRDefault="00633D9C" w:rsidP="00633D9C">
      <w:pPr>
        <w:jc w:val="center"/>
        <w:rPr>
          <w:b/>
          <w:sz w:val="28"/>
        </w:rPr>
      </w:pPr>
    </w:p>
    <w:p w:rsidR="005371FC" w:rsidRDefault="005371FC" w:rsidP="00633D9C">
      <w:pPr>
        <w:jc w:val="center"/>
        <w:rPr>
          <w:b/>
          <w:sz w:val="28"/>
        </w:rPr>
      </w:pPr>
    </w:p>
    <w:p w:rsidR="005371FC" w:rsidRDefault="005371FC" w:rsidP="00633D9C">
      <w:pPr>
        <w:jc w:val="center"/>
        <w:rPr>
          <w:b/>
          <w:sz w:val="28"/>
        </w:rPr>
      </w:pPr>
    </w:p>
    <w:p w:rsidR="00633D9C" w:rsidRPr="000C2228" w:rsidRDefault="00633D9C" w:rsidP="00633D9C">
      <w:pPr>
        <w:jc w:val="center"/>
        <w:rPr>
          <w:rFonts w:asciiTheme="minorHAnsi" w:hAnsiTheme="minorHAnsi"/>
          <w:sz w:val="22"/>
          <w:szCs w:val="22"/>
        </w:rPr>
      </w:pPr>
      <w:r w:rsidRPr="000C2228">
        <w:rPr>
          <w:rFonts w:asciiTheme="minorHAnsi" w:hAnsiTheme="minorHAnsi"/>
          <w:sz w:val="22"/>
          <w:szCs w:val="22"/>
        </w:rPr>
        <w:t>Prepared By:</w:t>
      </w:r>
    </w:p>
    <w:p w:rsidR="000C2228" w:rsidRPr="000C2228" w:rsidRDefault="000C2228" w:rsidP="000C2228">
      <w:pPr>
        <w:jc w:val="center"/>
        <w:rPr>
          <w:rFonts w:asciiTheme="minorHAnsi" w:hAnsiTheme="minorHAnsi"/>
          <w:iCs/>
          <w:sz w:val="22"/>
          <w:szCs w:val="22"/>
        </w:rPr>
      </w:pPr>
      <w:r w:rsidRPr="000C2228">
        <w:rPr>
          <w:rFonts w:asciiTheme="minorHAnsi" w:hAnsiTheme="minorHAnsi"/>
          <w:iCs/>
          <w:sz w:val="22"/>
          <w:szCs w:val="22"/>
        </w:rPr>
        <w:t>Chevonne Thornton, CTP - Buyer II</w:t>
      </w:r>
    </w:p>
    <w:p w:rsidR="00633D9C" w:rsidRPr="000C2228" w:rsidRDefault="00633D9C" w:rsidP="00633D9C">
      <w:pPr>
        <w:jc w:val="center"/>
        <w:rPr>
          <w:rFonts w:asciiTheme="minorHAnsi" w:hAnsiTheme="minorHAnsi"/>
          <w:sz w:val="22"/>
          <w:szCs w:val="22"/>
        </w:rPr>
      </w:pPr>
      <w:r w:rsidRPr="000C2228">
        <w:rPr>
          <w:rFonts w:asciiTheme="minorHAnsi" w:hAnsiTheme="minorHAnsi"/>
          <w:sz w:val="22"/>
          <w:szCs w:val="22"/>
        </w:rPr>
        <w:t xml:space="preserve">The University of Texas </w:t>
      </w:r>
    </w:p>
    <w:p w:rsidR="00633D9C" w:rsidRPr="000C2228" w:rsidRDefault="00633D9C" w:rsidP="00633D9C">
      <w:pPr>
        <w:jc w:val="center"/>
        <w:rPr>
          <w:rFonts w:asciiTheme="minorHAnsi" w:hAnsiTheme="minorHAnsi"/>
          <w:sz w:val="22"/>
          <w:szCs w:val="22"/>
        </w:rPr>
      </w:pPr>
      <w:r w:rsidRPr="000C2228">
        <w:rPr>
          <w:rFonts w:asciiTheme="minorHAnsi" w:hAnsiTheme="minorHAnsi"/>
          <w:sz w:val="22"/>
          <w:szCs w:val="22"/>
        </w:rPr>
        <w:t>Health Science Center at Houston</w:t>
      </w:r>
    </w:p>
    <w:p w:rsidR="00633D9C" w:rsidRPr="000C2228" w:rsidRDefault="00633D9C" w:rsidP="00633D9C">
      <w:pPr>
        <w:jc w:val="center"/>
        <w:rPr>
          <w:rFonts w:asciiTheme="minorHAnsi" w:hAnsiTheme="minorHAnsi"/>
          <w:sz w:val="22"/>
          <w:szCs w:val="22"/>
        </w:rPr>
      </w:pPr>
      <w:r w:rsidRPr="000C2228">
        <w:rPr>
          <w:rFonts w:asciiTheme="minorHAnsi" w:hAnsiTheme="minorHAnsi"/>
          <w:sz w:val="22"/>
          <w:szCs w:val="22"/>
        </w:rPr>
        <w:t>1851 Crosspoint, OCB 1.160</w:t>
      </w:r>
    </w:p>
    <w:p w:rsidR="00633D9C" w:rsidRPr="000C2228" w:rsidRDefault="00633D9C" w:rsidP="00633D9C">
      <w:pPr>
        <w:jc w:val="center"/>
        <w:rPr>
          <w:rFonts w:asciiTheme="minorHAnsi" w:hAnsiTheme="minorHAnsi"/>
          <w:sz w:val="22"/>
          <w:szCs w:val="22"/>
        </w:rPr>
      </w:pPr>
      <w:r w:rsidRPr="000C2228">
        <w:rPr>
          <w:rFonts w:asciiTheme="minorHAnsi" w:hAnsiTheme="minorHAnsi"/>
          <w:iCs/>
          <w:sz w:val="22"/>
          <w:szCs w:val="22"/>
        </w:rPr>
        <w:t>Houston, Texas 77054</w:t>
      </w:r>
    </w:p>
    <w:p w:rsidR="000C2228" w:rsidRPr="000C2228" w:rsidRDefault="00C26C92" w:rsidP="000C2228">
      <w:pPr>
        <w:jc w:val="center"/>
        <w:rPr>
          <w:rFonts w:asciiTheme="minorHAnsi" w:hAnsiTheme="minorHAnsi"/>
          <w:sz w:val="22"/>
          <w:szCs w:val="22"/>
        </w:rPr>
      </w:pPr>
      <w:hyperlink r:id="rId9" w:history="1">
        <w:r w:rsidR="000C2228" w:rsidRPr="000C2228">
          <w:rPr>
            <w:rStyle w:val="Hyperlink"/>
            <w:rFonts w:asciiTheme="minorHAnsi" w:hAnsiTheme="minorHAnsi"/>
            <w:sz w:val="22"/>
            <w:szCs w:val="22"/>
          </w:rPr>
          <w:t>Chevonne.E.Thornton@uth.tmc.edu</w:t>
        </w:r>
      </w:hyperlink>
      <w:r w:rsidR="000C2228" w:rsidRPr="000C2228">
        <w:rPr>
          <w:rFonts w:asciiTheme="minorHAnsi" w:hAnsiTheme="minorHAnsi"/>
          <w:sz w:val="22"/>
          <w:szCs w:val="22"/>
        </w:rPr>
        <w:t xml:space="preserve"> </w:t>
      </w:r>
    </w:p>
    <w:p w:rsidR="000C2228" w:rsidRPr="000C2228" w:rsidRDefault="000C2228" w:rsidP="000C2228">
      <w:pPr>
        <w:jc w:val="center"/>
        <w:rPr>
          <w:rFonts w:asciiTheme="minorHAnsi" w:hAnsiTheme="minorHAnsi"/>
          <w:sz w:val="22"/>
          <w:szCs w:val="22"/>
        </w:rPr>
      </w:pPr>
      <w:r w:rsidRPr="000C2228">
        <w:rPr>
          <w:rFonts w:asciiTheme="minorHAnsi" w:hAnsiTheme="minorHAnsi"/>
          <w:sz w:val="22"/>
          <w:szCs w:val="22"/>
        </w:rPr>
        <w:t>April 8, 2016</w:t>
      </w:r>
    </w:p>
    <w:p w:rsidR="00CC2053" w:rsidRPr="00DE14F6" w:rsidRDefault="00CC2053" w:rsidP="00633D9C">
      <w:pPr>
        <w:jc w:val="center"/>
        <w:rPr>
          <w:rFonts w:ascii="Calibri" w:hAnsi="Calibri"/>
          <w:sz w:val="22"/>
          <w:szCs w:val="22"/>
        </w:rPr>
      </w:pPr>
    </w:p>
    <w:p w:rsidR="00B17C00" w:rsidRDefault="00B17C00">
      <w:pPr>
        <w:jc w:val="center"/>
        <w:rPr>
          <w:rFonts w:ascii="Arial" w:hAnsi="Arial"/>
          <w:b/>
        </w:rPr>
      </w:pPr>
    </w:p>
    <w:p w:rsidR="00ED0CFC" w:rsidRDefault="00ED0CFC">
      <w:pPr>
        <w:jc w:val="center"/>
        <w:rPr>
          <w:rFonts w:ascii="Arial" w:hAnsi="Arial"/>
          <w:b/>
        </w:rPr>
      </w:pPr>
      <w:r>
        <w:rPr>
          <w:rFonts w:ascii="Arial" w:hAnsi="Arial"/>
          <w:b/>
        </w:rPr>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r>
      <w:r w:rsidR="00EB5625">
        <w:rPr>
          <w:rFonts w:ascii="Arial" w:hAnsi="Arial" w:cs="Arial"/>
        </w:rPr>
        <w:t>UTHealth</w:t>
      </w:r>
      <w:r>
        <w:rPr>
          <w:rFonts w:ascii="Arial" w:hAnsi="Arial"/>
        </w:rPr>
        <w:t xml:space="preserve">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r>
      <w:r w:rsidR="00EB5625">
        <w:rPr>
          <w:rFonts w:ascii="Arial" w:hAnsi="Arial" w:cs="Arial"/>
        </w:rPr>
        <w:t>UTHealth</w:t>
      </w:r>
      <w:r>
        <w:rPr>
          <w:rFonts w:ascii="Arial" w:hAnsi="Arial"/>
        </w:rPr>
        <w:t>'s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 xml:space="preserve">Observance of </w:t>
      </w:r>
      <w:r w:rsidR="00EB5625">
        <w:rPr>
          <w:rFonts w:ascii="Arial" w:hAnsi="Arial" w:cs="Arial"/>
        </w:rPr>
        <w:t>UTHealth</w:t>
      </w:r>
      <w:r>
        <w:rPr>
          <w:rFonts w:ascii="Arial" w:hAnsi="Arial"/>
        </w:rPr>
        <w:t xml:space="preserve">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ED0CFC" w:rsidRDefault="00ED0CFC">
      <w:pPr>
        <w:rPr>
          <w:rFonts w:ascii="Arial" w:hAnsi="Arial"/>
        </w:rPr>
      </w:pPr>
    </w:p>
    <w:p w:rsidR="00ED0CFC" w:rsidRDefault="00ED0CFC">
      <w:pPr>
        <w:keepNext/>
        <w:keepLines/>
        <w:rPr>
          <w:rFonts w:ascii="Arial" w:hAnsi="Arial"/>
        </w:rPr>
      </w:pPr>
      <w:r>
        <w:rPr>
          <w:rFonts w:ascii="Arial" w:hAnsi="Arial"/>
          <w:b/>
        </w:rPr>
        <w:lastRenderedPageBreak/>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AF7982" w:rsidRDefault="00AF7982">
      <w:pPr>
        <w:rPr>
          <w:rFonts w:ascii="Arial" w:hAnsi="Arial"/>
          <w:b/>
        </w:rPr>
      </w:pPr>
    </w:p>
    <w:p w:rsidR="00AF7982" w:rsidRDefault="00ED202C">
      <w:pPr>
        <w:rPr>
          <w:rFonts w:ascii="Arial" w:hAnsi="Arial"/>
          <w:b/>
        </w:rPr>
      </w:pPr>
      <w:r>
        <w:rPr>
          <w:rFonts w:ascii="Arial" w:hAnsi="Arial"/>
          <w:b/>
        </w:rPr>
        <w:t>Exhibit</w:t>
      </w:r>
      <w:r w:rsidR="006D0AB3" w:rsidRPr="006D0AB3">
        <w:rPr>
          <w:rFonts w:ascii="Arial" w:hAnsi="Arial"/>
          <w:b/>
        </w:rPr>
        <w:t xml:space="preserve"> A</w:t>
      </w:r>
      <w:r w:rsidR="0046357D">
        <w:rPr>
          <w:rFonts w:ascii="Arial" w:hAnsi="Arial"/>
          <w:b/>
        </w:rPr>
        <w:t xml:space="preserve"> -</w:t>
      </w:r>
      <w:r w:rsidR="00AF7982">
        <w:rPr>
          <w:rFonts w:ascii="Arial" w:hAnsi="Arial"/>
          <w:b/>
        </w:rPr>
        <w:t xml:space="preserve"> HUB Subcontracting Plan Packet</w:t>
      </w:r>
    </w:p>
    <w:p w:rsidR="0046357D" w:rsidRDefault="0046357D">
      <w:pPr>
        <w:rPr>
          <w:rFonts w:ascii="Arial" w:hAnsi="Arial"/>
          <w:b/>
        </w:rPr>
      </w:pPr>
    </w:p>
    <w:p w:rsidR="00ED202C" w:rsidRDefault="00BA6759" w:rsidP="00ED202C">
      <w:pPr>
        <w:rPr>
          <w:rFonts w:ascii="Arial" w:hAnsi="Arial"/>
          <w:b/>
        </w:rPr>
      </w:pPr>
      <w:r>
        <w:rPr>
          <w:rFonts w:ascii="Arial" w:hAnsi="Arial"/>
          <w:b/>
        </w:rPr>
        <w:t xml:space="preserve">Exhibit B – Agreement Between </w:t>
      </w:r>
      <w:r w:rsidR="00ED202C" w:rsidRPr="00BA6759">
        <w:rPr>
          <w:rFonts w:ascii="Arial" w:hAnsi="Arial"/>
          <w:b/>
        </w:rPr>
        <w:t>University and Contractor (SAMPLE)</w:t>
      </w: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Description of The University of Texas Health Science Center at Houston (</w:t>
      </w:r>
      <w:r w:rsidR="00DF030D">
        <w:rPr>
          <w:rFonts w:ascii="Arial" w:hAnsi="Arial"/>
          <w:b/>
        </w:rPr>
        <w:t>UTHealth</w:t>
      </w:r>
      <w:r>
        <w:rPr>
          <w:rFonts w:ascii="Arial" w:hAnsi="Arial"/>
          <w:b/>
        </w:rPr>
        <w:t>)</w:t>
      </w:r>
    </w:p>
    <w:p w:rsidR="00ED0CFC" w:rsidRDefault="00ED0CFC">
      <w:pPr>
        <w:rPr>
          <w:rFonts w:ascii="Arial" w:hAnsi="Arial"/>
        </w:rPr>
      </w:pPr>
    </w:p>
    <w:p w:rsidR="00E84907" w:rsidRPr="00E84907" w:rsidRDefault="00E84907" w:rsidP="00E84907">
      <w:pPr>
        <w:ind w:left="720"/>
        <w:rPr>
          <w:rFonts w:ascii="Arial" w:hAnsi="Arial" w:cs="Arial"/>
          <w:color w:val="0000FF"/>
        </w:rPr>
      </w:pPr>
      <w:r w:rsidRPr="00E84907">
        <w:rPr>
          <w:rFonts w:ascii="Arial" w:hAnsi="Arial" w:cs="Arial"/>
        </w:rPr>
        <w:t>Founded in 1972, The University of Texas Health Science Center at Houston (</w:t>
      </w:r>
      <w:r w:rsidR="00DF030D">
        <w:rPr>
          <w:rFonts w:ascii="Arial" w:hAnsi="Arial" w:cs="Arial"/>
        </w:rPr>
        <w:t>UTHealth</w:t>
      </w:r>
      <w:r w:rsidRPr="00E84907">
        <w:rPr>
          <w:rFonts w:ascii="Arial" w:hAnsi="Arial" w:cs="Arial"/>
        </w:rPr>
        <w:t xml:space="preserve">) is one of the fifteen component Universities of The University of Texas System.  </w:t>
      </w:r>
      <w:r w:rsidR="00DF030D">
        <w:rPr>
          <w:rFonts w:ascii="Arial" w:hAnsi="Arial" w:cs="Arial"/>
        </w:rPr>
        <w:t>UTHealth</w:t>
      </w:r>
      <w:r w:rsidRPr="00E84907">
        <w:rPr>
          <w:rFonts w:ascii="Arial" w:hAnsi="Arial" w:cs="Arial"/>
        </w:rPr>
        <w:t xml:space="preserve"> is the most comprehensive academic health center in Texas, and is comprised of the following buildings &amp; schools:</w:t>
      </w:r>
    </w:p>
    <w:p w:rsidR="00E84907" w:rsidRPr="00E84907" w:rsidRDefault="00E84907" w:rsidP="00E84907">
      <w:pPr>
        <w:rPr>
          <w:rFonts w:ascii="Arial" w:hAnsi="Arial" w:cs="Arial"/>
          <w:color w:val="0000FF"/>
        </w:rPr>
      </w:pP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Medical School (MSB) - 6431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Medical School Expansion (MSE) – 6431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Cyclotron Building (CYC) – 6431 Fannin Street</w:t>
      </w:r>
    </w:p>
    <w:p w:rsidR="00E84907" w:rsidRPr="00E84907" w:rsidRDefault="001542DD"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E84907" w:rsidRPr="00E84907">
        <w:rPr>
          <w:rFonts w:cs="Arial"/>
        </w:rPr>
        <w:t xml:space="preser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School of Public Health (SPH) - 1200 Pressler Street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School of Nursing (SON) – 6901 Bertner Avenue</w:t>
      </w:r>
    </w:p>
    <w:p w:rsidR="00E84907" w:rsidRPr="008A302A" w:rsidRDefault="008A302A"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8A302A">
        <w:rPr>
          <w:rFonts w:cs="Arial"/>
        </w:rPr>
        <w:t>School of Biomedical Informatics (SBMI) - 7000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Graduate School of Biomedical Sciences (GSBS)– </w:t>
      </w:r>
      <w:r w:rsidR="002B785E" w:rsidRPr="002B785E">
        <w:t>6767 Bertner Avenue</w:t>
      </w:r>
    </w:p>
    <w:p w:rsidR="00E84907" w:rsidRPr="00E84907" w:rsidRDefault="00784979"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E84907" w:rsidRPr="00E84907">
        <w:rPr>
          <w:rFonts w:cs="Arial"/>
        </w:rPr>
        <w:t xml:space="preserve"> (</w:t>
      </w:r>
      <w:r>
        <w:rPr>
          <w:rFonts w:cs="Arial"/>
        </w:rPr>
        <w:t>BBS</w:t>
      </w:r>
      <w:r w:rsidR="00E84907" w:rsidRPr="00E84907">
        <w:rPr>
          <w:rFonts w:cs="Arial"/>
        </w:rPr>
        <w:t xml:space="preserve">) </w:t>
      </w:r>
      <w:r>
        <w:rPr>
          <w:rFonts w:cs="Arial"/>
        </w:rPr>
        <w:t>–</w:t>
      </w:r>
      <w:r w:rsidR="00E84907" w:rsidRPr="00E84907">
        <w:rPr>
          <w:rFonts w:cs="Arial"/>
        </w:rPr>
        <w:t xml:space="preserve"> </w:t>
      </w:r>
      <w:r>
        <w:rPr>
          <w:rFonts w:cs="Arial"/>
        </w:rPr>
        <w:t>1941 East Road</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Institute of Molecular Medicine (IMM) – 1825 Pressler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Harris County Psychiatric Center (HCPC) - 2800 South MacGregor Drive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Operations Center Building (OCB) -1851 Cross Point Avenue</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University Center Tower (UCT) - 7000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Professional Building (UTPB) - 6410 Fannin Street</w:t>
      </w:r>
    </w:p>
    <w:p w:rsidR="00E84907" w:rsidRPr="00E84907" w:rsidRDefault="00E84907" w:rsidP="00E84907">
      <w:pPr>
        <w:pStyle w:val="BodyText2"/>
        <w:ind w:left="720"/>
        <w:jc w:val="left"/>
        <w:rPr>
          <w:rFonts w:cs="Arial"/>
        </w:rPr>
      </w:pPr>
    </w:p>
    <w:p w:rsidR="00E84907" w:rsidRPr="00E84907" w:rsidRDefault="00DF030D" w:rsidP="00E84907">
      <w:pPr>
        <w:pStyle w:val="BodyText2"/>
        <w:ind w:left="720"/>
        <w:jc w:val="left"/>
        <w:rPr>
          <w:rFonts w:cs="Arial"/>
        </w:rPr>
      </w:pPr>
      <w:r>
        <w:rPr>
          <w:rFonts w:cs="Arial"/>
        </w:rPr>
        <w:t>UTHealth</w:t>
      </w:r>
      <w:r w:rsidR="00E84907" w:rsidRPr="00E84907">
        <w:rPr>
          <w:rFonts w:cs="Arial"/>
        </w:rPr>
        <w:t xml:space="preserve"> combines biomedical sciences, behavioral sciences, and the humanities to provide interdisciplinary activities essential to the definition of modern academic health science education.  </w:t>
      </w:r>
      <w:r>
        <w:rPr>
          <w:rFonts w:cs="Arial"/>
        </w:rPr>
        <w:t>UTHealth</w:t>
      </w:r>
      <w:r w:rsidR="00E84907" w:rsidRPr="00E84907">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rFonts w:cs="Arial"/>
        </w:rPr>
        <w:t>UTHealth</w:t>
      </w:r>
      <w:r w:rsidR="00E84907" w:rsidRPr="00E84907">
        <w:rPr>
          <w:rFonts w:cs="Arial"/>
        </w:rPr>
        <w:t xml:space="preserve"> is a major part of the concentration of medical schools, hospitals and research facilities generally referred to as the Texas Medical Center.</w:t>
      </w:r>
    </w:p>
    <w:p w:rsidR="00E84907" w:rsidRPr="00E84907" w:rsidRDefault="00E84907" w:rsidP="00E84907">
      <w:pPr>
        <w:pStyle w:val="BodyText2"/>
        <w:ind w:left="720"/>
        <w:jc w:val="left"/>
        <w:rPr>
          <w:rFonts w:cs="Arial"/>
        </w:rPr>
      </w:pPr>
    </w:p>
    <w:p w:rsidR="00ED0CFC" w:rsidRPr="00E84907" w:rsidRDefault="00E84907" w:rsidP="00E84907">
      <w:pPr>
        <w:ind w:left="720"/>
        <w:rPr>
          <w:rFonts w:ascii="Arial" w:hAnsi="Arial" w:cs="Arial"/>
          <w:b/>
        </w:rPr>
      </w:pPr>
      <w:r w:rsidRPr="00E84907">
        <w:rPr>
          <w:rFonts w:ascii="Arial" w:hAnsi="Arial" w:cs="Arial"/>
        </w:rPr>
        <w:t xml:space="preserve">The University of Texas Health Science Center at Houston System has nearly </w:t>
      </w:r>
      <w:r w:rsidR="00F6610C">
        <w:rPr>
          <w:rFonts w:ascii="Arial" w:hAnsi="Arial" w:cs="Arial"/>
        </w:rPr>
        <w:t>6</w:t>
      </w:r>
      <w:r w:rsidRPr="00E84907">
        <w:rPr>
          <w:rFonts w:ascii="Arial" w:hAnsi="Arial" w:cs="Arial"/>
        </w:rPr>
        <w:t xml:space="preserve">,500 employees and approximately </w:t>
      </w:r>
      <w:r w:rsidR="00F6610C">
        <w:rPr>
          <w:rFonts w:ascii="Arial" w:hAnsi="Arial" w:cs="Arial"/>
        </w:rPr>
        <w:t>4,5</w:t>
      </w:r>
      <w:r w:rsidRPr="00E84907">
        <w:rPr>
          <w:rFonts w:ascii="Arial" w:hAnsi="Arial" w:cs="Arial"/>
        </w:rPr>
        <w:t xml:space="preserve">00 students.  As a component of the University of Texas System, </w:t>
      </w:r>
      <w:r w:rsidR="00DF030D">
        <w:rPr>
          <w:rFonts w:ascii="Arial" w:hAnsi="Arial" w:cs="Arial"/>
        </w:rPr>
        <w:t>UTHealth</w:t>
      </w:r>
      <w:r w:rsidRPr="00E84907">
        <w:rPr>
          <w:rFonts w:ascii="Arial" w:hAnsi="Arial" w:cs="Arial"/>
        </w:rPr>
        <w:t xml:space="preserve">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CE506B" w:rsidRDefault="00CA6C9C">
      <w:pPr>
        <w:ind w:left="720"/>
        <w:rPr>
          <w:rFonts w:ascii="Arial" w:hAnsi="Arial" w:cs="Arial"/>
        </w:rPr>
      </w:pPr>
      <w:r>
        <w:rPr>
          <w:rFonts w:ascii="Arial" w:hAnsi="Arial" w:cs="Arial"/>
        </w:rPr>
        <w:t>The University of Texas Health Science Center at Houston request</w:t>
      </w:r>
      <w:r w:rsidR="00502741">
        <w:rPr>
          <w:rFonts w:ascii="Arial" w:hAnsi="Arial" w:cs="Arial"/>
        </w:rPr>
        <w:t>s</w:t>
      </w:r>
      <w:r>
        <w:rPr>
          <w:rFonts w:ascii="Arial" w:hAnsi="Arial" w:cs="Arial"/>
        </w:rPr>
        <w:t xml:space="preserve"> bids from qualified and experienced vendors</w:t>
      </w:r>
      <w:r w:rsidR="00A148A9">
        <w:rPr>
          <w:rFonts w:ascii="Arial" w:hAnsi="Arial" w:cs="Arial"/>
        </w:rPr>
        <w:t xml:space="preserve"> </w:t>
      </w:r>
      <w:r w:rsidR="00ED202C">
        <w:rPr>
          <w:rFonts w:ascii="Arial" w:hAnsi="Arial" w:cs="Arial"/>
        </w:rPr>
        <w:t>to provide and install carpet throughout the University as needed.</w:t>
      </w:r>
      <w:r w:rsidR="00E1624B">
        <w:rPr>
          <w:rFonts w:ascii="Arial" w:hAnsi="Arial" w:cs="Arial"/>
        </w:rPr>
        <w:t xml:space="preserve"> This bid could possibly result in a multi—award contract.</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AB7F16">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B5625">
      <w:pPr>
        <w:ind w:left="720"/>
        <w:jc w:val="both"/>
        <w:rPr>
          <w:rFonts w:ascii="Arial" w:hAnsi="Arial"/>
        </w:rPr>
      </w:pPr>
      <w:r>
        <w:rPr>
          <w:rFonts w:ascii="Arial" w:hAnsi="Arial" w:cs="Arial"/>
        </w:rPr>
        <w:t>UTHealth</w:t>
      </w:r>
      <w:r w:rsidR="00ED0CFC">
        <w:rPr>
          <w:rFonts w:ascii="Arial" w:hAnsi="Arial"/>
          <w:b/>
        </w:rPr>
        <w:t xml:space="preserve"> </w:t>
      </w:r>
      <w:r w:rsidR="00ED0CFC">
        <w:rPr>
          <w:rFonts w:ascii="Arial" w:hAnsi="Arial"/>
        </w:rPr>
        <w:t xml:space="preserve">is accepting </w:t>
      </w:r>
      <w:r w:rsidR="00CE506B">
        <w:rPr>
          <w:rFonts w:ascii="Arial" w:hAnsi="Arial"/>
        </w:rPr>
        <w:t>bids</w:t>
      </w:r>
      <w:r w:rsidR="00ED0CFC">
        <w:rPr>
          <w:rFonts w:ascii="Arial" w:hAnsi="Arial"/>
        </w:rPr>
        <w:t xml:space="preserve"> to enter into an Agreement with a firm for</w:t>
      </w:r>
      <w:r w:rsidR="00CA6C9C" w:rsidRPr="00CA6C9C">
        <w:rPr>
          <w:rFonts w:ascii="Arial" w:hAnsi="Arial" w:cs="Arial"/>
        </w:rPr>
        <w:t xml:space="preserve"> </w:t>
      </w:r>
      <w:r w:rsidR="00CA6C9C">
        <w:rPr>
          <w:rFonts w:ascii="Arial" w:hAnsi="Arial" w:cs="Arial"/>
        </w:rPr>
        <w:t xml:space="preserve">providing </w:t>
      </w:r>
      <w:r w:rsidR="00AE5331">
        <w:rPr>
          <w:rFonts w:ascii="Arial" w:hAnsi="Arial" w:cs="Arial"/>
        </w:rPr>
        <w:t>goods and services</w:t>
      </w:r>
      <w:r w:rsidR="00ED0CFC">
        <w:rPr>
          <w:rFonts w:ascii="Arial" w:hAnsi="Arial"/>
        </w:rPr>
        <w:t xml:space="preserve"> pursuant to Sec. 51.780, </w:t>
      </w:r>
      <w:r w:rsidR="00ED0CFC">
        <w:rPr>
          <w:rFonts w:ascii="Arial" w:hAnsi="Arial"/>
          <w:i/>
        </w:rPr>
        <w:t>Texas Education Code</w:t>
      </w:r>
      <w:r w:rsidR="00ED0CFC">
        <w:rPr>
          <w:rFonts w:ascii="Arial" w:hAnsi="Arial"/>
        </w:rPr>
        <w:t xml:space="preserve">, in accordance with the terms, conditions and requirements set forth in this </w:t>
      </w:r>
      <w:r w:rsidR="00CE506B">
        <w:rPr>
          <w:rFonts w:ascii="Arial" w:hAnsi="Arial"/>
        </w:rPr>
        <w:t>Invitation to Bid</w:t>
      </w:r>
      <w:r w:rsidR="00ED0CFC">
        <w:rPr>
          <w:rFonts w:ascii="Arial" w:hAnsi="Arial"/>
        </w:rPr>
        <w:t xml:space="preserve"> (“</w:t>
      </w:r>
      <w:r w:rsidR="00CE506B">
        <w:rPr>
          <w:rFonts w:ascii="Arial" w:hAnsi="Arial"/>
        </w:rPr>
        <w:t>ITB</w:t>
      </w:r>
      <w:r w:rsidR="00ED0CFC">
        <w:rPr>
          <w:rFonts w:ascii="Arial" w:hAnsi="Arial"/>
        </w:rPr>
        <w:t>”) No. 744</w:t>
      </w:r>
      <w:r w:rsidR="003A15CC">
        <w:rPr>
          <w:rFonts w:ascii="Arial" w:hAnsi="Arial"/>
        </w:rPr>
        <w:t>-B1621--University Flooring</w:t>
      </w:r>
      <w:r w:rsidR="00ED0CFC">
        <w:rPr>
          <w:rFonts w:ascii="Arial" w:hAnsi="Arial"/>
        </w:rPr>
        <w:t xml:space="preserve">.  This </w:t>
      </w:r>
      <w:r w:rsidR="00CE506B">
        <w:rPr>
          <w:rFonts w:ascii="Arial" w:hAnsi="Arial"/>
        </w:rPr>
        <w:t>ITB</w:t>
      </w:r>
      <w:r w:rsidR="00ED0CFC">
        <w:rPr>
          <w:rFonts w:ascii="Arial" w:hAnsi="Arial"/>
        </w:rPr>
        <w:t xml:space="preserve"> provides sufficient information for interested parties to prepare and submit </w:t>
      </w:r>
      <w:r w:rsidR="00CE506B">
        <w:rPr>
          <w:rFonts w:ascii="Arial" w:hAnsi="Arial"/>
        </w:rPr>
        <w:t xml:space="preserve">bids </w:t>
      </w:r>
      <w:r w:rsidR="00ED0CFC">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5"/>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w:t>
      </w:r>
      <w:r w:rsidR="003A15CC">
        <w:rPr>
          <w:rFonts w:ascii="Arial" w:hAnsi="Arial"/>
        </w:rPr>
        <w:t xml:space="preserve"> </w:t>
      </w:r>
      <w:r w:rsidR="003A15CC" w:rsidRPr="00AB7F16">
        <w:rPr>
          <w:rFonts w:ascii="Arial" w:hAnsi="Arial"/>
          <w:b/>
          <w:u w:val="single"/>
        </w:rPr>
        <w:t>Friday, April 29, 2016 at 11:00AM CST</w:t>
      </w:r>
      <w:r w:rsidR="003A15CC">
        <w:rPr>
          <w:rFonts w:ascii="Arial" w:hAnsi="Arial"/>
        </w:rPr>
        <w: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EB5625" w:rsidRPr="00EB5625">
        <w:rPr>
          <w:rFonts w:ascii="Arial" w:hAnsi="Arial" w:cs="Arial"/>
          <w:b/>
        </w:rPr>
        <w:t>UTHealth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CC0C5E">
      <w:pPr>
        <w:pStyle w:val="Heading2"/>
        <w:rPr>
          <w:b w:val="0"/>
        </w:rPr>
      </w:pPr>
      <w:r>
        <w:t xml:space="preserve">The University of Texas </w:t>
      </w:r>
      <w:r w:rsidRPr="00CC0C5E">
        <w:t>Health Science Center at Houston</w:t>
      </w:r>
    </w:p>
    <w:p w:rsidR="00ED0CFC" w:rsidRDefault="00ED0CFC">
      <w:pPr>
        <w:ind w:left="3600"/>
        <w:jc w:val="both"/>
        <w:rPr>
          <w:rFonts w:ascii="Arial" w:hAnsi="Arial"/>
          <w:b/>
        </w:rPr>
      </w:pPr>
      <w:r>
        <w:rPr>
          <w:rFonts w:ascii="Arial" w:hAnsi="Arial"/>
          <w:b/>
        </w:rPr>
        <w:t xml:space="preserve">Attn: </w:t>
      </w:r>
      <w:r w:rsidR="003A15CC">
        <w:rPr>
          <w:rFonts w:ascii="Arial" w:hAnsi="Arial"/>
          <w:b/>
        </w:rPr>
        <w:t>Chevonne Thornton, CTP</w:t>
      </w:r>
    </w:p>
    <w:p w:rsidR="00ED0CFC" w:rsidRDefault="00ED0CFC">
      <w:pPr>
        <w:ind w:left="3600"/>
        <w:jc w:val="both"/>
        <w:rPr>
          <w:rFonts w:ascii="Arial" w:hAnsi="Arial"/>
          <w:b/>
        </w:rPr>
      </w:pPr>
      <w:r>
        <w:rPr>
          <w:rFonts w:ascii="Arial" w:hAnsi="Arial"/>
          <w:b/>
        </w:rPr>
        <w:t xml:space="preserve">Email: </w:t>
      </w:r>
      <w:hyperlink r:id="rId12" w:history="1">
        <w:r w:rsidR="003A15CC" w:rsidRPr="00E30B55">
          <w:rPr>
            <w:rStyle w:val="Hyperlink"/>
            <w:rFonts w:ascii="Arial" w:hAnsi="Arial"/>
            <w:b/>
          </w:rPr>
          <w:t>Chevonne.E.Thornton@uth.tmc.edu</w:t>
        </w:r>
      </w:hyperlink>
      <w:r w:rsidR="003A15CC">
        <w:rPr>
          <w:rFonts w:ascii="Arial" w:hAnsi="Arial"/>
          <w:b/>
        </w:rPr>
        <w:t xml:space="preserve"> </w:t>
      </w:r>
    </w:p>
    <w:p w:rsidR="00ED0CFC" w:rsidRDefault="00ED0CFC">
      <w:pPr>
        <w:ind w:left="3600"/>
        <w:jc w:val="both"/>
        <w:rPr>
          <w:rFonts w:ascii="Arial" w:hAnsi="Arial"/>
          <w:b/>
          <w:i/>
        </w:rPr>
      </w:pPr>
    </w:p>
    <w:p w:rsidR="00ED0CFC" w:rsidRPr="0053050C" w:rsidRDefault="0053050C">
      <w:pPr>
        <w:ind w:left="720"/>
        <w:jc w:val="both"/>
        <w:rPr>
          <w:rFonts w:ascii="Arial" w:hAnsi="Arial"/>
        </w:rPr>
      </w:pPr>
      <w:r w:rsidRPr="0053050C">
        <w:rPr>
          <w:rFonts w:ascii="Arial" w:hAnsi="Arial"/>
        </w:rPr>
        <w:t>The deadline for</w:t>
      </w:r>
      <w:r w:rsidR="003A15CC">
        <w:rPr>
          <w:rFonts w:ascii="Arial" w:hAnsi="Arial"/>
        </w:rPr>
        <w:t xml:space="preserve"> questions is </w:t>
      </w:r>
      <w:r w:rsidR="003A15CC" w:rsidRPr="009B1786">
        <w:rPr>
          <w:rFonts w:ascii="Arial" w:hAnsi="Arial"/>
          <w:b/>
          <w:u w:val="single"/>
        </w:rPr>
        <w:t>Tuesday, April 19, 2016 at 11:00AM CST</w:t>
      </w:r>
      <w:r w:rsidRPr="0053050C">
        <w:rPr>
          <w:rFonts w:ascii="Arial" w:hAnsi="Arial"/>
        </w:rPr>
        <w: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9B1786" w:rsidRPr="00A93A61" w:rsidRDefault="009B1786" w:rsidP="009B1786">
      <w:pPr>
        <w:ind w:left="720"/>
        <w:jc w:val="both"/>
        <w:rPr>
          <w:rFonts w:ascii="Arial" w:hAnsi="Arial"/>
        </w:rPr>
      </w:pPr>
      <w:r w:rsidRPr="00A93A61">
        <w:rPr>
          <w:rFonts w:ascii="Arial" w:hAnsi="Arial"/>
        </w:rPr>
        <w:t xml:space="preserve">Upon selection of a bid, the successful respondent will be required to enter into a </w:t>
      </w:r>
      <w:r>
        <w:rPr>
          <w:rFonts w:ascii="Arial" w:hAnsi="Arial"/>
        </w:rPr>
        <w:t>C</w:t>
      </w:r>
      <w:r w:rsidRPr="00A93A61">
        <w:rPr>
          <w:rFonts w:ascii="Arial" w:hAnsi="Arial"/>
        </w:rPr>
        <w:t xml:space="preserve">ontract in the form of </w:t>
      </w:r>
      <w:r w:rsidRPr="00A93A61">
        <w:rPr>
          <w:rFonts w:ascii="Arial" w:hAnsi="Arial" w:cs="Arial"/>
        </w:rPr>
        <w:t>UTHealth</w:t>
      </w:r>
      <w:r w:rsidRPr="00A93A61">
        <w:rPr>
          <w:rFonts w:ascii="Arial" w:hAnsi="Arial"/>
        </w:rPr>
        <w:t>’s Agreement Between University and Contractor</w:t>
      </w:r>
      <w:r>
        <w:rPr>
          <w:rFonts w:ascii="Arial" w:hAnsi="Arial"/>
        </w:rPr>
        <w:t xml:space="preserve"> </w:t>
      </w:r>
      <w:r w:rsidRPr="00BA6759">
        <w:rPr>
          <w:rFonts w:ascii="Arial" w:hAnsi="Arial"/>
        </w:rPr>
        <w:t>(Exhibit B).</w:t>
      </w:r>
      <w:r w:rsidRPr="009B1786">
        <w:rPr>
          <w:rFonts w:ascii="Arial" w:hAnsi="Arial"/>
        </w:rPr>
        <w:t xml:space="preserve"> </w:t>
      </w:r>
      <w:r w:rsidRPr="00A93A61">
        <w:rPr>
          <w:rFonts w:ascii="Arial" w:hAnsi="Arial"/>
        </w:rPr>
        <w:t xml:space="preserve">   </w:t>
      </w:r>
      <w:r w:rsidRPr="00A93A61">
        <w:rPr>
          <w:rFonts w:ascii="Arial" w:hAnsi="Arial"/>
          <w:spacing w:val="-3"/>
        </w:rPr>
        <w:t xml:space="preserve">The </w:t>
      </w:r>
      <w:r>
        <w:rPr>
          <w:rFonts w:ascii="Arial" w:hAnsi="Arial"/>
          <w:spacing w:val="-3"/>
        </w:rPr>
        <w:t xml:space="preserve">initial </w:t>
      </w:r>
      <w:r w:rsidRPr="00A93A61">
        <w:rPr>
          <w:rFonts w:ascii="Arial" w:hAnsi="Arial"/>
          <w:spacing w:val="-3"/>
        </w:rPr>
        <w:t xml:space="preserve">term of </w:t>
      </w:r>
      <w:r>
        <w:rPr>
          <w:rFonts w:ascii="Arial" w:hAnsi="Arial"/>
          <w:spacing w:val="-3"/>
        </w:rPr>
        <w:t>the Contract</w:t>
      </w:r>
      <w:r w:rsidRPr="00A93A61">
        <w:rPr>
          <w:rFonts w:ascii="Arial" w:hAnsi="Arial"/>
          <w:spacing w:val="-3"/>
        </w:rPr>
        <w:t xml:space="preserve"> will be two (2) year</w:t>
      </w:r>
      <w:r>
        <w:rPr>
          <w:rFonts w:ascii="Arial" w:hAnsi="Arial"/>
          <w:spacing w:val="-3"/>
        </w:rPr>
        <w:t>s</w:t>
      </w:r>
      <w:r w:rsidRPr="00A93A61">
        <w:rPr>
          <w:rFonts w:ascii="Arial" w:hAnsi="Arial"/>
          <w:spacing w:val="-3"/>
        </w:rPr>
        <w:t xml:space="preserve">.  University will have the option to renew the </w:t>
      </w:r>
      <w:r>
        <w:rPr>
          <w:rFonts w:ascii="Arial" w:hAnsi="Arial"/>
          <w:spacing w:val="-3"/>
        </w:rPr>
        <w:t>Contract</w:t>
      </w:r>
      <w:r w:rsidRPr="00A93A61">
        <w:rPr>
          <w:rFonts w:ascii="Arial" w:hAnsi="Arial"/>
          <w:spacing w:val="-3"/>
        </w:rPr>
        <w:t xml:space="preserve"> for three (3) additional one (1) year terms</w:t>
      </w:r>
      <w:r>
        <w:rPr>
          <w:rFonts w:ascii="Arial" w:hAnsi="Arial"/>
          <w:spacing w:val="-3"/>
        </w:rPr>
        <w:t>.</w:t>
      </w:r>
    </w:p>
    <w:p w:rsidR="00ED0CFC" w:rsidRPr="00F26517" w:rsidRDefault="00ED0CFC">
      <w:pPr>
        <w:ind w:left="720"/>
        <w:jc w:val="both"/>
        <w:rPr>
          <w:rFonts w:ascii="Arial" w:hAnsi="Arial"/>
        </w:rPr>
      </w:pP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0B7B92" w:rsidRDefault="000B7B92" w:rsidP="000B7B92">
      <w:pPr>
        <w:ind w:left="720"/>
        <w:jc w:val="both"/>
        <w:rPr>
          <w:rFonts w:ascii="Arial" w:hAnsi="Arial"/>
        </w:rPr>
      </w:pPr>
      <w:r>
        <w:rPr>
          <w:rFonts w:ascii="Arial" w:hAnsi="Arial"/>
        </w:rPr>
        <w:t xml:space="preserve">Responses to inquiries which directly </w:t>
      </w:r>
      <w:r w:rsidR="00306CBB">
        <w:rPr>
          <w:rFonts w:ascii="Arial" w:hAnsi="Arial"/>
        </w:rPr>
        <w:t>a</w:t>
      </w:r>
      <w:r>
        <w:rPr>
          <w:rFonts w:ascii="Arial" w:hAnsi="Arial"/>
        </w:rPr>
        <w:t xml:space="preserve">ffect an interpretation or change to this ITB will be issued in writing by addendum (amendment) and e-mailed to all parties recorded by </w:t>
      </w:r>
      <w:r w:rsidR="00EB5625">
        <w:rPr>
          <w:rFonts w:ascii="Arial" w:hAnsi="Arial" w:cs="Arial"/>
        </w:rPr>
        <w:t>UTHealth</w:t>
      </w:r>
      <w:r>
        <w:rPr>
          <w:rFonts w:ascii="Arial" w:hAnsi="Arial"/>
        </w:rPr>
        <w:t xml:space="preserve"> as having received a copy of the ITB.  All such addenda issued by </w:t>
      </w:r>
      <w:r w:rsidR="00DF030D">
        <w:rPr>
          <w:rFonts w:ascii="Arial" w:hAnsi="Arial" w:cs="Arial"/>
        </w:rPr>
        <w:t>UTHealth</w:t>
      </w:r>
      <w:r>
        <w:rPr>
          <w:rFonts w:ascii="Arial" w:hAnsi="Arial"/>
        </w:rPr>
        <w:t xml:space="preserve"> prior to the time that bids are received shall be considered part of the ITB, and the Respondent shall be required to consider and acknowledge receipt of such in his bid. </w:t>
      </w:r>
    </w:p>
    <w:p w:rsidR="000B7B92" w:rsidRDefault="000B7B92" w:rsidP="000B7B92">
      <w:pPr>
        <w:jc w:val="both"/>
      </w:pPr>
    </w:p>
    <w:p w:rsidR="000B7B92" w:rsidRDefault="000B7B92" w:rsidP="000B7B92">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3" w:history="1">
        <w:r w:rsidR="000C35B6" w:rsidRPr="00AE533E">
          <w:rPr>
            <w:rStyle w:val="Hyperlink"/>
            <w:rFonts w:ascii="Arial" w:hAnsi="Arial" w:cs="Arial"/>
            <w:bCs/>
            <w:iCs/>
            <w:caps/>
            <w:sz w:val="18"/>
            <w:szCs w:val="18"/>
          </w:rPr>
          <w:t>http://www.uth.edu/buy/bid-list.htm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w:t>
      </w:r>
      <w:r w:rsidR="00DF030D">
        <w:rPr>
          <w:rFonts w:ascii="Arial" w:hAnsi="Arial" w:cs="Arial"/>
        </w:rPr>
        <w:t>UTHealth</w:t>
      </w:r>
      <w:r>
        <w:rPr>
          <w:rFonts w:ascii="Arial" w:hAnsi="Arial"/>
        </w:rPr>
        <w:t xml:space="preserve">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DF030D">
      <w:pPr>
        <w:ind w:left="720"/>
        <w:jc w:val="both"/>
        <w:rPr>
          <w:rFonts w:ascii="Arial" w:hAnsi="Arial"/>
        </w:rPr>
      </w:pPr>
      <w:r>
        <w:rPr>
          <w:rFonts w:ascii="Arial" w:hAnsi="Arial" w:cs="Arial"/>
        </w:rPr>
        <w:t>UTHealth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w:t>
      </w:r>
      <w:r w:rsidR="00ED0CFC">
        <w:rPr>
          <w:rFonts w:ascii="Arial" w:hAnsi="Arial"/>
          <w:i/>
        </w:rPr>
        <w:t>Texas Government Code</w:t>
      </w:r>
      <w:r w:rsidR="00ED0CFC">
        <w:rPr>
          <w:rFonts w:ascii="Arial" w:hAnsi="Arial"/>
        </w:rPr>
        <w:t xml:space="preserve">, Chapter 552.001, </w:t>
      </w:r>
      <w:r w:rsidR="00ED0CFC">
        <w:rPr>
          <w:rFonts w:ascii="Arial" w:hAnsi="Arial"/>
          <w:i/>
        </w:rPr>
        <w:t>et seq.</w:t>
      </w:r>
      <w:r w:rsidR="00ED0CFC">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DF030D">
        <w:rPr>
          <w:rFonts w:ascii="Arial" w:hAnsi="Arial" w:cs="Arial"/>
        </w:rPr>
        <w:t>UTHealth</w:t>
      </w:r>
      <w:r>
        <w:rPr>
          <w:rFonts w:ascii="Arial" w:hAnsi="Arial"/>
        </w:rPr>
        <w:t xml:space="preserve">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FF2C06" w:rsidRDefault="00FF2C06" w:rsidP="00DF030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rPr>
      </w:pPr>
      <w:r w:rsidRPr="00FF2C06">
        <w:rPr>
          <w:rFonts w:ascii="Arial" w:hAnsi="Arial" w:cs="Arial"/>
        </w:rPr>
        <w:t xml:space="preserve">The evaluation of the Bids shall be based on the requirements described in this ITB.  </w:t>
      </w:r>
      <w:r w:rsidR="000A0427" w:rsidRPr="003A15CC">
        <w:rPr>
          <w:rFonts w:ascii="Arial" w:hAnsi="Arial" w:cs="Arial"/>
          <w:b/>
        </w:rPr>
        <w:t>One Hundred percent (100%) of the evaluation will be based on the Respondent’s Pricing Bid</w:t>
      </w:r>
      <w:r w:rsidR="000A0427">
        <w:rPr>
          <w:rFonts w:ascii="Arial" w:hAnsi="Arial" w:cs="Arial"/>
          <w:b/>
        </w:rPr>
        <w:t>.</w:t>
      </w:r>
      <w:r w:rsidR="000A0427">
        <w:rPr>
          <w:rFonts w:ascii="Arial" w:hAnsi="Arial" w:cs="Arial"/>
        </w:rPr>
        <w:t xml:space="preserve"> </w:t>
      </w:r>
      <w:r>
        <w:rPr>
          <w:rFonts w:ascii="Arial" w:hAnsi="Arial" w:cs="Arial"/>
        </w:rPr>
        <w:t>A</w:t>
      </w:r>
      <w:r w:rsidRPr="00FF2C06">
        <w:rPr>
          <w:rFonts w:ascii="Arial" w:hAnsi="Arial" w:cs="Arial"/>
        </w:rPr>
        <w:t xml:space="preserve">ll properly submitted Bids will be reviewed, </w:t>
      </w:r>
      <w:r>
        <w:rPr>
          <w:rFonts w:ascii="Arial" w:hAnsi="Arial" w:cs="Arial"/>
        </w:rPr>
        <w:tab/>
      </w:r>
      <w:r w:rsidRPr="00FF2C06">
        <w:rPr>
          <w:rFonts w:ascii="Arial" w:hAnsi="Arial" w:cs="Arial"/>
        </w:rPr>
        <w:t>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w:t>
      </w:r>
      <w:r w:rsidR="00DF030D">
        <w:rPr>
          <w:rFonts w:ascii="Arial" w:hAnsi="Arial" w:cs="Arial"/>
        </w:rPr>
        <w:t>UTHealth</w:t>
      </w:r>
      <w:r>
        <w:rPr>
          <w:rFonts w:ascii="Arial" w:hAnsi="Arial"/>
        </w:rPr>
        <w:t xml:space="preserve">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86169" w:rsidRDefault="00086169" w:rsidP="00086169">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E24F28" w:rsidRDefault="00E24F28" w:rsidP="00086169">
      <w:pPr>
        <w:keepLines/>
        <w:ind w:left="720"/>
        <w:jc w:val="both"/>
        <w:rPr>
          <w:rFonts w:ascii="Arial" w:hAnsi="Arial" w:cs="Arial"/>
        </w:rPr>
      </w:pPr>
    </w:p>
    <w:p w:rsidR="00E24F28" w:rsidRPr="00E24F28" w:rsidRDefault="00E24F28" w:rsidP="00E24F28">
      <w:pPr>
        <w:numPr>
          <w:ilvl w:val="2"/>
          <w:numId w:val="21"/>
        </w:numPr>
        <w:jc w:val="both"/>
        <w:rPr>
          <w:rFonts w:ascii="Arial" w:hAnsi="Arial" w:cs="Arial"/>
          <w:b/>
        </w:rPr>
      </w:pPr>
      <w:r w:rsidRPr="00E24F28">
        <w:rPr>
          <w:rFonts w:ascii="Arial" w:hAnsi="Arial" w:cs="Arial"/>
          <w:b/>
        </w:rPr>
        <w:t xml:space="preserve">Validity Period </w:t>
      </w:r>
    </w:p>
    <w:p w:rsidR="00E24F28" w:rsidRDefault="00E24F28" w:rsidP="00E24F28">
      <w:pPr>
        <w:jc w:val="both"/>
        <w:rPr>
          <w:rFonts w:ascii="Arial" w:hAnsi="Arial" w:cs="Arial"/>
        </w:rPr>
      </w:pPr>
    </w:p>
    <w:p w:rsidR="00E24F28" w:rsidRPr="00327BA4" w:rsidRDefault="00E24F28" w:rsidP="00E24F28">
      <w:pPr>
        <w:ind w:left="720"/>
        <w:jc w:val="both"/>
      </w:pPr>
      <w:r w:rsidRPr="00E24F28">
        <w:rPr>
          <w:rFonts w:ascii="Arial" w:hAnsi="Arial" w:cs="Arial"/>
        </w:rPr>
        <w:t xml:space="preserve">Bids are to be valid for </w:t>
      </w:r>
      <w:r w:rsidR="00DF030D">
        <w:rPr>
          <w:rFonts w:ascii="Arial" w:hAnsi="Arial" w:cs="Arial"/>
        </w:rPr>
        <w:t>UTHealth</w:t>
      </w:r>
      <w:r w:rsidRPr="00E24F28">
        <w:rPr>
          <w:rFonts w:ascii="Arial" w:hAnsi="Arial" w:cs="Arial"/>
        </w:rPr>
        <w:t xml:space="preserve">’s acceptance for a minimum of one hundred and twenty (120) days from the submittal deadline date to allow time for evaluation, selection, and any unforeseen delays. </w:t>
      </w:r>
      <w:r>
        <w:rPr>
          <w:rFonts w:ascii="Arial" w:hAnsi="Arial" w:cs="Arial"/>
        </w:rPr>
        <w:t xml:space="preserve"> </w:t>
      </w:r>
    </w:p>
    <w:p w:rsidR="00E24F28" w:rsidRPr="00086169" w:rsidRDefault="00E24F28" w:rsidP="00086169">
      <w:pPr>
        <w:keepLines/>
        <w:ind w:left="720"/>
        <w:jc w:val="both"/>
        <w:rPr>
          <w:rFonts w:ascii="Arial" w:hAnsi="Arial" w:cs="Arial"/>
        </w:rPr>
      </w:pPr>
    </w:p>
    <w:p w:rsidR="00086169" w:rsidRDefault="00086169">
      <w:pPr>
        <w:keepNext/>
        <w:keepLines/>
        <w:ind w:left="720"/>
        <w:jc w:val="both"/>
        <w:rPr>
          <w:rFonts w:ascii="Arial" w:hAnsi="Arial"/>
        </w:rPr>
      </w:pPr>
    </w:p>
    <w:p w:rsidR="00ED0CFC" w:rsidRDefault="00ED0CFC">
      <w:pPr>
        <w:jc w:val="both"/>
        <w:rPr>
          <w:rFonts w:ascii="Arial" w:hAnsi="Arial"/>
        </w:rPr>
      </w:pPr>
    </w:p>
    <w:p w:rsidR="00AF7982" w:rsidRDefault="00ED0CFC" w:rsidP="00AF7982">
      <w:pPr>
        <w:rPr>
          <w:rFonts w:ascii="Arial" w:hAnsi="Arial" w:cs="Arial"/>
          <w:b/>
          <w:bCs/>
        </w:rPr>
      </w:pPr>
      <w:r w:rsidRPr="00AF7982">
        <w:rPr>
          <w:rFonts w:ascii="Arial" w:hAnsi="Arial" w:cs="Arial"/>
          <w:b/>
        </w:rPr>
        <w:t>2.</w:t>
      </w:r>
      <w:r w:rsidR="002C1CCE" w:rsidRPr="00AF7982">
        <w:rPr>
          <w:rFonts w:ascii="Arial" w:hAnsi="Arial" w:cs="Arial"/>
          <w:b/>
        </w:rPr>
        <w:t>9</w:t>
      </w:r>
      <w:r>
        <w:tab/>
      </w:r>
      <w:r w:rsidR="00AF7982">
        <w:rPr>
          <w:rFonts w:ascii="Arial" w:hAnsi="Arial" w:cs="Arial"/>
          <w:b/>
          <w:bCs/>
        </w:rPr>
        <w:t xml:space="preserve">Historically Underutilized Businesses </w:t>
      </w:r>
    </w:p>
    <w:p w:rsidR="00AF7982" w:rsidRDefault="00AF7982" w:rsidP="00AF7982">
      <w:pPr>
        <w:rPr>
          <w:rFonts w:ascii="Arial" w:hAnsi="Arial" w:cs="Arial"/>
        </w:rPr>
      </w:pPr>
    </w:p>
    <w:p w:rsidR="00AF7982" w:rsidRDefault="00AF7982" w:rsidP="00AF7982">
      <w:pPr>
        <w:ind w:left="1440" w:hanging="720"/>
        <w:jc w:val="both"/>
        <w:rPr>
          <w:rFonts w:ascii="Arial" w:hAnsi="Arial" w:cs="Arial"/>
        </w:rPr>
      </w:pPr>
      <w:r>
        <w:rPr>
          <w:rFonts w:ascii="Arial" w:hAnsi="Arial" w:cs="Arial"/>
        </w:rPr>
        <w:t>2.9.1</w:t>
      </w:r>
      <w:r>
        <w:rPr>
          <w:rFonts w:ascii="Arial" w:hAnsi="Arial" w:cs="Arial"/>
        </w:rPr>
        <w:tab/>
        <w:t xml:space="preserve">All agencies of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ITB, the Contractor subcontracts any of the Services, then the Contractor must make a good faith effort to utilize HUBs certified by the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and Procurement Commission.  Proposals that fail to comply with the requirements contained in this </w:t>
      </w:r>
      <w:r w:rsidRPr="00450340">
        <w:rPr>
          <w:rFonts w:ascii="Arial" w:hAnsi="Arial" w:cs="Arial"/>
        </w:rPr>
        <w:t>Section 2.</w:t>
      </w:r>
      <w:r>
        <w:rPr>
          <w:rFonts w:ascii="Arial" w:hAnsi="Arial" w:cs="Arial"/>
        </w:rPr>
        <w:t xml:space="preserve">10 will constitute a material failure to comply with advertised specifications and will be rejected by the University as non-responsive.  Additionally, </w:t>
      </w:r>
      <w:r w:rsidRPr="00CC1408">
        <w:rPr>
          <w:rFonts w:ascii="Arial" w:hAnsi="Arial" w:cs="Arial"/>
        </w:rPr>
        <w:t xml:space="preserve">compliance with good faith effort guidelines is a condition precedent to awarding any agreement or contractual arrangement resulting from this </w:t>
      </w:r>
      <w:r>
        <w:rPr>
          <w:rFonts w:ascii="Arial" w:hAnsi="Arial" w:cs="Arial"/>
        </w:rPr>
        <w:t>ITB</w:t>
      </w:r>
      <w:r w:rsidRPr="00CC1408">
        <w:rPr>
          <w:rFonts w:ascii="Arial" w:hAnsi="Arial" w:cs="Arial"/>
        </w:rPr>
        <w:t xml:space="preserve">.  </w:t>
      </w:r>
      <w:r>
        <w:rPr>
          <w:rFonts w:ascii="Arial" w:hAnsi="Arial" w:cs="Arial"/>
        </w:rPr>
        <w:t>Respondent</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w:t>
      </w:r>
      <w:r>
        <w:rPr>
          <w:rFonts w:ascii="Arial" w:hAnsi="Arial" w:cs="Arial"/>
        </w:rPr>
        <w:t>ITB</w:t>
      </w:r>
      <w:r w:rsidRPr="00B73BBE">
        <w:rPr>
          <w:rFonts w:ascii="Arial" w:hAnsi="Arial" w:cs="Arial"/>
        </w:rPr>
        <w:t xml:space="preserve">.  Furthermore, any subcontracting of the Services by the </w:t>
      </w:r>
      <w:r>
        <w:rPr>
          <w:rFonts w:ascii="Arial" w:hAnsi="Arial" w:cs="Arial"/>
        </w:rPr>
        <w:t>Respondent</w:t>
      </w:r>
      <w:r w:rsidRPr="00B73BBE">
        <w:rPr>
          <w:rFonts w:ascii="Arial" w:hAnsi="Arial" w:cs="Arial"/>
        </w:rPr>
        <w:t xml:space="preserve"> is subject to review by the University to ensure compliance with the HUB program.</w:t>
      </w:r>
    </w:p>
    <w:p w:rsidR="00AF7982" w:rsidRPr="00F57ADC" w:rsidRDefault="00AF7982" w:rsidP="00AF7982">
      <w:pPr>
        <w:ind w:left="720"/>
        <w:rPr>
          <w:rFonts w:ascii="Arial" w:hAnsi="Arial" w:cs="Arial"/>
          <w:b/>
          <w:bCs/>
        </w:rPr>
      </w:pPr>
    </w:p>
    <w:p w:rsidR="00AF7982" w:rsidRPr="00F57ADC" w:rsidRDefault="00AF7982" w:rsidP="00AF7982">
      <w:pPr>
        <w:ind w:left="1440" w:hanging="720"/>
        <w:rPr>
          <w:rFonts w:ascii="Arial" w:hAnsi="Arial" w:cs="Arial"/>
        </w:rPr>
      </w:pPr>
      <w:r w:rsidRPr="00F57ADC">
        <w:rPr>
          <w:rFonts w:ascii="Arial" w:hAnsi="Arial" w:cs="Arial"/>
          <w:bCs/>
        </w:rPr>
        <w:lastRenderedPageBreak/>
        <w:t>2.</w:t>
      </w:r>
      <w:r>
        <w:rPr>
          <w:rFonts w:ascii="Arial" w:hAnsi="Arial" w:cs="Arial"/>
          <w:bCs/>
        </w:rPr>
        <w:t>9</w:t>
      </w:r>
      <w:r w:rsidRPr="00F57ADC">
        <w:rPr>
          <w:rFonts w:ascii="Arial" w:hAnsi="Arial" w:cs="Arial"/>
          <w:bCs/>
        </w:rPr>
        <w:t>.2</w:t>
      </w:r>
      <w:r w:rsidRPr="00F57ADC">
        <w:rPr>
          <w:rFonts w:ascii="Arial" w:hAnsi="Arial" w:cs="Arial"/>
          <w:bCs/>
        </w:rPr>
        <w:tab/>
        <w:t xml:space="preserve">The </w:t>
      </w:r>
      <w:r w:rsidRPr="00F57ADC">
        <w:rPr>
          <w:rFonts w:ascii="Arial" w:hAnsi="Arial" w:cs="Arial"/>
        </w:rPr>
        <w:t xml:space="preserve">University has reviewed this </w:t>
      </w:r>
      <w:r>
        <w:rPr>
          <w:rFonts w:ascii="Arial" w:hAnsi="Arial" w:cs="Arial"/>
        </w:rPr>
        <w:t>ITB</w:t>
      </w:r>
      <w:r w:rsidRPr="00F57ADC">
        <w:rPr>
          <w:rFonts w:ascii="Arial" w:hAnsi="Arial" w:cs="Arial"/>
        </w:rPr>
        <w:t xml:space="preserve"> in accordance with Chapter 1, </w:t>
      </w:r>
      <w:r w:rsidRPr="00F57ADC">
        <w:rPr>
          <w:rFonts w:ascii="Arial" w:hAnsi="Arial" w:cs="Arial"/>
          <w:i/>
          <w:iCs/>
        </w:rPr>
        <w:t>Texas Administrative Code</w:t>
      </w:r>
      <w:r w:rsidRPr="00F57ADC">
        <w:rPr>
          <w:rFonts w:ascii="Arial" w:hAnsi="Arial" w:cs="Arial"/>
        </w:rPr>
        <w:t xml:space="preserve">, Section 111.13 (a), and has determined that subcontracting opportunities are probable under this </w:t>
      </w:r>
      <w:r>
        <w:rPr>
          <w:rFonts w:ascii="Arial" w:hAnsi="Arial" w:cs="Arial"/>
        </w:rPr>
        <w:t>ITB</w:t>
      </w:r>
      <w:r w:rsidRPr="00F57ADC">
        <w:rPr>
          <w:rFonts w:ascii="Arial" w:hAnsi="Arial" w:cs="Arial"/>
        </w:rPr>
        <w:t xml:space="preserve">. </w:t>
      </w:r>
    </w:p>
    <w:p w:rsidR="00AF7982" w:rsidRDefault="00AF7982" w:rsidP="00AF7982">
      <w:pPr>
        <w:ind w:left="720"/>
        <w:rPr>
          <w:rFonts w:ascii="Arial" w:hAnsi="Arial" w:cs="Arial"/>
          <w:highlight w:val="lightGray"/>
        </w:rPr>
      </w:pPr>
    </w:p>
    <w:p w:rsidR="00AF7982" w:rsidRPr="007813B8" w:rsidRDefault="00AF7982" w:rsidP="00AF7982">
      <w:pPr>
        <w:ind w:left="1440" w:hanging="720"/>
        <w:rPr>
          <w:rFonts w:ascii="Arial" w:hAnsi="Arial" w:cs="Arial"/>
        </w:rPr>
      </w:pPr>
      <w:r w:rsidRPr="007813B8">
        <w:rPr>
          <w:rFonts w:ascii="Arial" w:hAnsi="Arial" w:cs="Arial"/>
        </w:rPr>
        <w:t>2.</w:t>
      </w:r>
      <w:r>
        <w:rPr>
          <w:rFonts w:ascii="Arial" w:hAnsi="Arial" w:cs="Arial"/>
        </w:rPr>
        <w:t>9</w:t>
      </w:r>
      <w:r w:rsidRPr="007813B8">
        <w:rPr>
          <w:rFonts w:ascii="Arial" w:hAnsi="Arial" w:cs="Arial"/>
        </w:rPr>
        <w:t>.3</w:t>
      </w:r>
      <w:r w:rsidRPr="007813B8">
        <w:rPr>
          <w:rFonts w:ascii="Arial" w:hAnsi="Arial" w:cs="Arial"/>
        </w:rPr>
        <w:tab/>
        <w:t>A HUB Subcontracting Plan (“</w:t>
      </w:r>
      <w:r w:rsidRPr="007813B8">
        <w:rPr>
          <w:rFonts w:ascii="Arial" w:hAnsi="Arial" w:cs="Arial"/>
          <w:b/>
          <w:bCs/>
        </w:rPr>
        <w:t>HSP</w:t>
      </w:r>
      <w:r w:rsidRPr="007813B8">
        <w:rPr>
          <w:rFonts w:ascii="Arial" w:hAnsi="Arial" w:cs="Arial"/>
        </w:rPr>
        <w:t xml:space="preserve">”) is required as part of </w:t>
      </w:r>
      <w:r>
        <w:rPr>
          <w:rFonts w:ascii="Arial" w:hAnsi="Arial" w:cs="Arial"/>
        </w:rPr>
        <w:t>Respondent</w:t>
      </w:r>
      <w:r w:rsidRPr="007813B8">
        <w:rPr>
          <w:rFonts w:ascii="Arial" w:hAnsi="Arial" w:cs="Arial"/>
        </w:rPr>
        <w:t xml:space="preserve">’s proposal. The HSP will be developed and administered in accordance with University’s Policy on Utilization of Historically Underutilized Businesses attached as </w:t>
      </w:r>
      <w:r w:rsidR="0046357D">
        <w:rPr>
          <w:rFonts w:ascii="Arial" w:hAnsi="Arial" w:cs="Arial"/>
        </w:rPr>
        <w:t>Appendix</w:t>
      </w:r>
      <w:r w:rsidR="006D0AB3">
        <w:rPr>
          <w:rFonts w:ascii="Arial" w:hAnsi="Arial" w:cs="Arial"/>
        </w:rPr>
        <w:t xml:space="preserve"> A </w:t>
      </w:r>
      <w:r w:rsidRPr="007813B8">
        <w:rPr>
          <w:rFonts w:ascii="Arial" w:hAnsi="Arial" w:cs="Arial"/>
        </w:rPr>
        <w:t xml:space="preserve">and incorporated for all purposes. </w:t>
      </w:r>
    </w:p>
    <w:p w:rsidR="00AF7982" w:rsidRPr="007813B8" w:rsidRDefault="00AF7982" w:rsidP="00AF7982">
      <w:pPr>
        <w:ind w:left="720"/>
        <w:rPr>
          <w:rFonts w:ascii="Arial" w:hAnsi="Arial" w:cs="Arial"/>
        </w:rPr>
      </w:pPr>
    </w:p>
    <w:p w:rsidR="00AF7982" w:rsidRPr="007813B8" w:rsidRDefault="00AF7982" w:rsidP="00AF7982">
      <w:pPr>
        <w:ind w:left="1440"/>
        <w:rPr>
          <w:rFonts w:ascii="Arial" w:hAnsi="Arial" w:cs="Arial"/>
        </w:rPr>
      </w:pPr>
      <w:r w:rsidRPr="007813B8">
        <w:rPr>
          <w:rFonts w:ascii="Arial" w:hAnsi="Arial" w:cs="Arial"/>
          <w:i/>
          <w:iCs/>
        </w:rPr>
        <w:t xml:space="preserve">Each </w:t>
      </w:r>
      <w:r w:rsidRPr="00420FFB">
        <w:rPr>
          <w:rFonts w:ascii="Arial" w:hAnsi="Arial" w:cs="Arial"/>
          <w:i/>
        </w:rPr>
        <w:t>Respondent</w:t>
      </w:r>
      <w:r w:rsidRPr="007813B8">
        <w:rPr>
          <w:rFonts w:ascii="Arial" w:hAnsi="Arial" w:cs="Arial"/>
          <w:i/>
          <w:iCs/>
        </w:rPr>
        <w:t xml:space="preserve"> must complete and return the HSP in accordance with the terms </w:t>
      </w:r>
      <w:r>
        <w:rPr>
          <w:rFonts w:ascii="Arial" w:hAnsi="Arial" w:cs="Arial"/>
          <w:i/>
          <w:iCs/>
        </w:rPr>
        <w:t xml:space="preserve">and conditions </w:t>
      </w:r>
      <w:r w:rsidRPr="007813B8">
        <w:rPr>
          <w:rFonts w:ascii="Arial" w:hAnsi="Arial" w:cs="Arial"/>
          <w:i/>
          <w:iCs/>
        </w:rPr>
        <w:t xml:space="preserve">of </w:t>
      </w:r>
      <w:r>
        <w:rPr>
          <w:rFonts w:ascii="Arial" w:hAnsi="Arial" w:cs="Arial"/>
          <w:i/>
          <w:iCs/>
        </w:rPr>
        <w:t xml:space="preserve">this ITB, including </w:t>
      </w:r>
      <w:r w:rsidR="0046357D">
        <w:rPr>
          <w:rFonts w:ascii="Arial" w:hAnsi="Arial" w:cs="Arial"/>
          <w:i/>
        </w:rPr>
        <w:t>Appendix</w:t>
      </w:r>
      <w:r w:rsidR="006D0AB3" w:rsidRPr="006D0AB3">
        <w:rPr>
          <w:rFonts w:ascii="Arial" w:hAnsi="Arial" w:cs="Arial"/>
          <w:i/>
        </w:rPr>
        <w:t xml:space="preserve"> A</w:t>
      </w:r>
      <w:r w:rsidRPr="007813B8">
        <w:rPr>
          <w:rFonts w:ascii="Arial" w:hAnsi="Arial" w:cs="Arial"/>
          <w:i/>
          <w:iCs/>
        </w:rPr>
        <w:t xml:space="preserve"> Propos</w:t>
      </w:r>
      <w:r>
        <w:rPr>
          <w:rFonts w:ascii="Arial" w:hAnsi="Arial" w:cs="Arial"/>
          <w:i/>
          <w:iCs/>
        </w:rPr>
        <w:t>ers</w:t>
      </w:r>
      <w:r w:rsidRPr="007813B8">
        <w:rPr>
          <w:rFonts w:ascii="Arial" w:hAnsi="Arial" w:cs="Arial"/>
          <w:i/>
          <w:iCs/>
        </w:rPr>
        <w:t xml:space="preserve"> that </w:t>
      </w:r>
      <w:r>
        <w:rPr>
          <w:rFonts w:ascii="Arial" w:hAnsi="Arial" w:cs="Arial"/>
          <w:i/>
          <w:iCs/>
        </w:rPr>
        <w:t xml:space="preserve">fail to </w:t>
      </w:r>
      <w:r w:rsidRPr="007813B8">
        <w:rPr>
          <w:rFonts w:ascii="Arial" w:hAnsi="Arial" w:cs="Arial"/>
          <w:i/>
          <w:iCs/>
        </w:rPr>
        <w:t xml:space="preserve">do </w:t>
      </w:r>
      <w:r>
        <w:rPr>
          <w:rFonts w:ascii="Arial" w:hAnsi="Arial" w:cs="Arial"/>
          <w:i/>
          <w:iCs/>
        </w:rPr>
        <w:t xml:space="preserve">so </w:t>
      </w:r>
      <w:r w:rsidRPr="007813B8">
        <w:rPr>
          <w:rFonts w:ascii="Arial" w:hAnsi="Arial" w:cs="Arial"/>
          <w:i/>
          <w:iCs/>
        </w:rPr>
        <w:t xml:space="preserve">will be considered non-responsive to this </w:t>
      </w:r>
      <w:r>
        <w:rPr>
          <w:rFonts w:ascii="Arial" w:hAnsi="Arial" w:cs="Arial"/>
          <w:i/>
          <w:iCs/>
        </w:rPr>
        <w:t>ITB</w:t>
      </w:r>
      <w:r w:rsidRPr="007813B8">
        <w:rPr>
          <w:rFonts w:ascii="Arial" w:hAnsi="Arial" w:cs="Arial"/>
          <w:i/>
          <w:iCs/>
        </w:rPr>
        <w:t xml:space="preserve"> in accordance with Section 2161.252, Texas Government Code.</w:t>
      </w:r>
    </w:p>
    <w:p w:rsidR="00AF7982" w:rsidRPr="007813B8" w:rsidRDefault="00AF7982" w:rsidP="00AF7982">
      <w:pPr>
        <w:ind w:left="720"/>
        <w:rPr>
          <w:rFonts w:ascii="Arial" w:hAnsi="Arial" w:cs="Arial"/>
        </w:rPr>
      </w:pPr>
    </w:p>
    <w:p w:rsidR="00AF7982" w:rsidRDefault="00AF7982" w:rsidP="00AF7982">
      <w:pPr>
        <w:ind w:left="1440"/>
        <w:rPr>
          <w:rFonts w:ascii="Arial" w:hAnsi="Arial" w:cs="Arial"/>
        </w:rPr>
      </w:pPr>
      <w:r w:rsidRPr="007813B8">
        <w:rPr>
          <w:rFonts w:ascii="Arial" w:hAnsi="Arial" w:cs="Arial"/>
        </w:rPr>
        <w:t xml:space="preserve">The Contractor will not be permitted to change its HSP unless: (1) </w:t>
      </w:r>
      <w:r w:rsidRPr="00ED4AF6">
        <w:rPr>
          <w:rFonts w:ascii="Arial" w:hAnsi="Arial" w:cs="Arial"/>
        </w:rPr>
        <w:t xml:space="preserve">the Contractor completes a newly modified version of the HSP in accordance with the terms of </w:t>
      </w:r>
      <w:r w:rsidR="0046357D">
        <w:rPr>
          <w:rFonts w:ascii="Arial" w:hAnsi="Arial" w:cs="Arial"/>
        </w:rPr>
        <w:t>Appendix</w:t>
      </w:r>
      <w:r w:rsidR="006D0AB3">
        <w:rPr>
          <w:rFonts w:ascii="Arial" w:hAnsi="Arial" w:cs="Arial"/>
        </w:rPr>
        <w:t xml:space="preserve"> A</w:t>
      </w:r>
      <w:r w:rsidRPr="00ED4AF6">
        <w:rPr>
          <w:rFonts w:ascii="Arial" w:hAnsi="Arial" w:cs="Arial"/>
        </w:rPr>
        <w:t xml:space="preserve"> that sets forth all changes requested by the Contractor, </w:t>
      </w:r>
      <w:r>
        <w:rPr>
          <w:rFonts w:ascii="Arial" w:hAnsi="Arial" w:cs="Arial"/>
        </w:rPr>
        <w:t xml:space="preserve">(2) </w:t>
      </w:r>
      <w:r w:rsidRPr="007813B8">
        <w:rPr>
          <w:rFonts w:ascii="Arial" w:hAnsi="Arial" w:cs="Arial"/>
        </w:rPr>
        <w:t>the Contractor provides the University with</w:t>
      </w:r>
      <w:r>
        <w:rPr>
          <w:rFonts w:ascii="Arial" w:hAnsi="Arial" w:cs="Arial"/>
        </w:rPr>
        <w:t xml:space="preserve"> such a modified version of the HSP</w:t>
      </w:r>
      <w:r w:rsidRPr="007813B8">
        <w:rPr>
          <w:rFonts w:ascii="Arial" w:hAnsi="Arial" w:cs="Arial"/>
        </w:rPr>
        <w:t>, (</w:t>
      </w:r>
      <w:r>
        <w:rPr>
          <w:rFonts w:ascii="Arial" w:hAnsi="Arial" w:cs="Arial"/>
        </w:rPr>
        <w:t>3</w:t>
      </w:r>
      <w:r w:rsidRPr="007813B8">
        <w:rPr>
          <w:rFonts w:ascii="Arial" w:hAnsi="Arial" w:cs="Arial"/>
        </w:rPr>
        <w:t xml:space="preserve">) the University approves </w:t>
      </w:r>
      <w:r>
        <w:rPr>
          <w:rFonts w:ascii="Arial" w:hAnsi="Arial" w:cs="Arial"/>
        </w:rPr>
        <w:t xml:space="preserve">the modified HSP </w:t>
      </w:r>
      <w:r w:rsidRPr="007813B8">
        <w:rPr>
          <w:rFonts w:ascii="Arial" w:hAnsi="Arial" w:cs="Arial"/>
        </w:rPr>
        <w:t>in writing, and (</w:t>
      </w:r>
      <w:r>
        <w:rPr>
          <w:rFonts w:ascii="Arial" w:hAnsi="Arial" w:cs="Arial"/>
        </w:rPr>
        <w:t>4</w:t>
      </w:r>
      <w:r w:rsidRPr="007813B8">
        <w:rPr>
          <w:rFonts w:ascii="Arial" w:hAnsi="Arial" w:cs="Arial"/>
        </w:rPr>
        <w:t xml:space="preserve">) all agreements or contractual arrangements resulting from this </w:t>
      </w:r>
      <w:r>
        <w:rPr>
          <w:rFonts w:ascii="Arial" w:hAnsi="Arial" w:cs="Arial"/>
        </w:rPr>
        <w:t>ITB</w:t>
      </w:r>
      <w:r w:rsidRPr="007813B8">
        <w:rPr>
          <w:rFonts w:ascii="Arial" w:hAnsi="Arial" w:cs="Arial"/>
        </w:rPr>
        <w:t xml:space="preserve"> are amended in writing by the University and the Contractor to conform to the modified HSP.</w:t>
      </w:r>
    </w:p>
    <w:p w:rsidR="007D0137" w:rsidRDefault="007D0137" w:rsidP="00AF7982">
      <w:pPr>
        <w:ind w:left="1440"/>
        <w:rPr>
          <w:rFonts w:ascii="Arial" w:hAnsi="Arial" w:cs="Arial"/>
        </w:rPr>
      </w:pPr>
    </w:p>
    <w:p w:rsidR="007D0137" w:rsidRPr="00937438" w:rsidRDefault="007D0137" w:rsidP="007D0137">
      <w:pPr>
        <w:ind w:left="1440"/>
        <w:rPr>
          <w:sz w:val="24"/>
          <w:szCs w:val="24"/>
        </w:rPr>
      </w:pPr>
      <w:r w:rsidRPr="00937438">
        <w:rPr>
          <w:rFonts w:ascii="Arial" w:hAnsi="Arial" w:cs="Arial"/>
          <w:b/>
          <w:bCs/>
          <w:sz w:val="24"/>
          <w:szCs w:val="24"/>
        </w:rPr>
        <w:t xml:space="preserve">Please note the HSP can be reviewed by the Manager of the HUB and Small Business Program up to 24 hours before the HSP is due.  </w:t>
      </w:r>
      <w:r w:rsidRPr="00937438">
        <w:rPr>
          <w:rFonts w:ascii="Arial" w:hAnsi="Arial" w:cs="Arial"/>
          <w:b/>
          <w:bCs/>
          <w:sz w:val="24"/>
          <w:szCs w:val="24"/>
          <w:u w:val="single"/>
        </w:rPr>
        <w:t>THIS IS STRONGLY ENCOURAGED to ensure compliance with HSP guidelines.  Failure to meet guidelines outlined in the HSP will result in disqualification of your proposal.</w:t>
      </w:r>
      <w:r w:rsidRPr="00937438">
        <w:rPr>
          <w:rFonts w:ascii="Arial" w:hAnsi="Arial" w:cs="Arial"/>
          <w:b/>
          <w:bCs/>
          <w:sz w:val="24"/>
          <w:szCs w:val="24"/>
        </w:rPr>
        <w:t>   </w:t>
      </w:r>
    </w:p>
    <w:p w:rsidR="007D0137" w:rsidRPr="00937438" w:rsidRDefault="007D0137" w:rsidP="007D0137">
      <w:pPr>
        <w:ind w:left="1440"/>
        <w:rPr>
          <w:sz w:val="24"/>
          <w:szCs w:val="24"/>
        </w:rPr>
      </w:pPr>
      <w:r w:rsidRPr="00937438">
        <w:rPr>
          <w:sz w:val="24"/>
          <w:szCs w:val="24"/>
        </w:rPr>
        <w:t> </w:t>
      </w:r>
    </w:p>
    <w:p w:rsidR="00F7333D" w:rsidRDefault="00F7333D" w:rsidP="00F7333D">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AF7982" w:rsidRDefault="00AF7982" w:rsidP="00AF7982">
      <w:pPr>
        <w:tabs>
          <w:tab w:val="left" w:pos="2340"/>
        </w:tabs>
        <w:ind w:left="2340" w:hanging="900"/>
        <w:rPr>
          <w:rFonts w:ascii="Arial" w:hAnsi="Arial" w:cs="Arial"/>
        </w:rPr>
      </w:pPr>
    </w:p>
    <w:p w:rsidR="00AF7982" w:rsidRPr="006D49FB" w:rsidRDefault="00AF7982" w:rsidP="00AF7982">
      <w:pPr>
        <w:ind w:left="1440" w:hanging="720"/>
        <w:rPr>
          <w:rFonts w:ascii="Arial" w:hAnsi="Arial" w:cs="Arial"/>
        </w:rPr>
      </w:pPr>
      <w:r w:rsidRPr="006D49FB">
        <w:rPr>
          <w:rFonts w:ascii="Arial" w:hAnsi="Arial" w:cs="Arial"/>
        </w:rPr>
        <w:t>2.</w:t>
      </w:r>
      <w:r>
        <w:rPr>
          <w:rFonts w:ascii="Arial" w:hAnsi="Arial" w:cs="Arial"/>
        </w:rPr>
        <w:t>9</w:t>
      </w:r>
      <w:r w:rsidRPr="006D49FB">
        <w:rPr>
          <w:rFonts w:ascii="Arial" w:hAnsi="Arial" w:cs="Arial"/>
        </w:rPr>
        <w:t>.4</w:t>
      </w:r>
      <w:r w:rsidRPr="006D49FB">
        <w:rPr>
          <w:rFonts w:ascii="Arial" w:hAnsi="Arial" w:cs="Arial"/>
        </w:rPr>
        <w:tab/>
      </w:r>
      <w:r w:rsidRPr="002D4D6A">
        <w:rPr>
          <w:rFonts w:ascii="Arial" w:hAnsi="Arial" w:cs="Arial"/>
          <w:b/>
        </w:rPr>
        <w:t xml:space="preserve">Respondent </w:t>
      </w:r>
      <w:r w:rsidRPr="00A13F5A">
        <w:rPr>
          <w:rFonts w:ascii="Arial" w:hAnsi="Arial" w:cs="Arial"/>
          <w:b/>
        </w:rPr>
        <w:t xml:space="preserve">must submit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to the University at the same time it submits its proposal to the University.  The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must be submitted under separate cover and in a separate envelope (the “HSP Envelope”).  </w:t>
      </w:r>
      <w:r w:rsidRPr="002D4D6A">
        <w:rPr>
          <w:rFonts w:ascii="Arial" w:hAnsi="Arial" w:cs="Arial"/>
          <w:b/>
        </w:rPr>
        <w:t xml:space="preserve">Respondent </w:t>
      </w:r>
      <w:r w:rsidRPr="00A13F5A">
        <w:rPr>
          <w:rFonts w:ascii="Arial" w:hAnsi="Arial" w:cs="Arial"/>
          <w:b/>
        </w:rPr>
        <w:t xml:space="preserve">must ensure that the top outside surface of its HSP Envelope clearly shows and makes visible: </w:t>
      </w:r>
    </w:p>
    <w:p w:rsidR="00AF7982" w:rsidRPr="006D49FB" w:rsidRDefault="00AF7982" w:rsidP="00AF7982">
      <w:pPr>
        <w:ind w:left="720"/>
        <w:rPr>
          <w:rFonts w:ascii="Arial" w:hAnsi="Arial" w:cs="Arial"/>
        </w:rPr>
      </w:pPr>
    </w:p>
    <w:p w:rsidR="00AF7982" w:rsidRPr="006D49FB" w:rsidRDefault="00AF7982" w:rsidP="00AF7982">
      <w:pPr>
        <w:ind w:left="2340" w:hanging="900"/>
        <w:rPr>
          <w:rFonts w:ascii="Arial" w:hAnsi="Arial" w:cs="Arial"/>
        </w:rPr>
      </w:pPr>
      <w:r w:rsidRPr="006D49FB">
        <w:rPr>
          <w:rFonts w:ascii="Arial" w:hAnsi="Arial" w:cs="Arial"/>
        </w:rPr>
        <w:t>2.</w:t>
      </w:r>
      <w:r>
        <w:rPr>
          <w:rFonts w:ascii="Arial" w:hAnsi="Arial" w:cs="Arial"/>
        </w:rPr>
        <w:t>9</w:t>
      </w:r>
      <w:r w:rsidRPr="006D49FB">
        <w:rPr>
          <w:rFonts w:ascii="Arial" w:hAnsi="Arial" w:cs="Arial"/>
        </w:rPr>
        <w:t>.4.1</w:t>
      </w:r>
      <w:r w:rsidRPr="006D49FB">
        <w:rPr>
          <w:rFonts w:ascii="Arial" w:hAnsi="Arial" w:cs="Arial"/>
        </w:rPr>
        <w:tab/>
        <w:t>the</w:t>
      </w:r>
      <w:r>
        <w:rPr>
          <w:rFonts w:ascii="Arial" w:hAnsi="Arial" w:cs="Arial"/>
        </w:rPr>
        <w:t xml:space="preserve"> “ITB</w:t>
      </w:r>
      <w:r w:rsidRPr="006D49FB">
        <w:rPr>
          <w:rFonts w:ascii="Arial" w:hAnsi="Arial" w:cs="Arial"/>
        </w:rPr>
        <w:t xml:space="preserve"> No. </w:t>
      </w:r>
      <w:r>
        <w:rPr>
          <w:rFonts w:ascii="Arial" w:hAnsi="Arial" w:cs="Arial"/>
        </w:rPr>
        <w:t>744-</w:t>
      </w:r>
      <w:r w:rsidR="003A15CC">
        <w:rPr>
          <w:rFonts w:ascii="Arial" w:hAnsi="Arial" w:cs="Arial"/>
        </w:rPr>
        <w:t>B1621</w:t>
      </w:r>
      <w:r w:rsidRPr="006D0AB3">
        <w:rPr>
          <w:rFonts w:ascii="Arial" w:hAnsi="Arial" w:cs="Arial"/>
        </w:rPr>
        <w:t>”</w:t>
      </w:r>
      <w:r w:rsidRPr="006D49FB">
        <w:rPr>
          <w:rFonts w:ascii="Arial" w:hAnsi="Arial" w:cs="Arial"/>
        </w:rPr>
        <w:t xml:space="preserve"> and the </w:t>
      </w:r>
      <w:r>
        <w:rPr>
          <w:rFonts w:ascii="Arial" w:hAnsi="Arial" w:cs="Arial"/>
        </w:rPr>
        <w:t>“</w:t>
      </w:r>
      <w:r w:rsidRPr="006D49FB">
        <w:rPr>
          <w:rFonts w:ascii="Arial" w:hAnsi="Arial" w:cs="Arial"/>
        </w:rPr>
        <w:t xml:space="preserve">Submittal Deadline </w:t>
      </w:r>
      <w:r w:rsidR="003A15CC">
        <w:rPr>
          <w:rFonts w:ascii="Arial" w:hAnsi="Arial" w:cs="Arial"/>
        </w:rPr>
        <w:t>Friday, April 29, 2016 at 11:00AM CST</w:t>
      </w:r>
      <w:r>
        <w:rPr>
          <w:rFonts w:ascii="Arial" w:hAnsi="Arial" w:cs="Arial"/>
        </w:rPr>
        <w:t>”</w:t>
      </w:r>
      <w:r w:rsidRPr="006D49FB">
        <w:rPr>
          <w:rFonts w:ascii="Arial" w:hAnsi="Arial" w:cs="Arial"/>
        </w:rPr>
        <w:t>, both located in the lower left hand corner of the top surface of the envelope,</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.4.2</w:t>
      </w:r>
      <w:r w:rsidRPr="00580DDC">
        <w:rPr>
          <w:rFonts w:ascii="Arial" w:hAnsi="Arial" w:cs="Arial"/>
        </w:rPr>
        <w:tab/>
        <w:t xml:space="preserve">the name and the return address of the </w:t>
      </w:r>
      <w:r>
        <w:rPr>
          <w:rFonts w:ascii="Arial" w:hAnsi="Arial" w:cs="Arial"/>
        </w:rPr>
        <w:t>Respondent</w:t>
      </w:r>
      <w:r w:rsidRPr="00580DDC">
        <w:rPr>
          <w:rFonts w:ascii="Arial" w:hAnsi="Arial" w:cs="Arial"/>
        </w:rPr>
        <w:t>, and</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25449D">
        <w:rPr>
          <w:rFonts w:ascii="Arial" w:hAnsi="Arial" w:cs="Arial"/>
        </w:rPr>
        <w:t>9</w:t>
      </w:r>
      <w:r w:rsidRPr="00580DDC">
        <w:rPr>
          <w:rFonts w:ascii="Arial" w:hAnsi="Arial" w:cs="Arial"/>
        </w:rPr>
        <w:t>.4.3</w:t>
      </w:r>
      <w:r w:rsidRPr="00580DDC">
        <w:rPr>
          <w:rFonts w:ascii="Arial" w:hAnsi="Arial" w:cs="Arial"/>
        </w:rPr>
        <w:tab/>
        <w:t xml:space="preserve">the phrase “HUB Subcontracting Plan”.  </w:t>
      </w:r>
    </w:p>
    <w:p w:rsidR="00AF7982" w:rsidRPr="00C22E66" w:rsidRDefault="00AF7982" w:rsidP="00AF7982">
      <w:pPr>
        <w:ind w:left="720"/>
      </w:pPr>
    </w:p>
    <w:p w:rsidR="00AF7982" w:rsidRDefault="00AF7982" w:rsidP="00A617F2">
      <w:pPr>
        <w:ind w:left="1440"/>
        <w:rPr>
          <w:rFonts w:ascii="Arial" w:hAnsi="Arial" w:cs="Arial"/>
        </w:rPr>
      </w:pPr>
      <w:r w:rsidRPr="00571847">
        <w:rPr>
          <w:rFonts w:ascii="Arial" w:hAnsi="Arial" w:cs="Arial"/>
        </w:rPr>
        <w:t xml:space="preserve">Any proposal submitted in response to this </w:t>
      </w:r>
      <w:r>
        <w:rPr>
          <w:rFonts w:ascii="Arial" w:hAnsi="Arial" w:cs="Arial"/>
        </w:rPr>
        <w:t>ITB</w:t>
      </w:r>
      <w:r w:rsidRPr="00571847">
        <w:rPr>
          <w:rFonts w:ascii="Arial" w:hAnsi="Arial" w:cs="Arial"/>
        </w:rPr>
        <w:t xml:space="preserve"> that is not accompanied by a separate HSP Envelope meeting the above requirements will be rejected by the University and returned to the </w:t>
      </w:r>
      <w:r>
        <w:rPr>
          <w:rFonts w:ascii="Arial" w:hAnsi="Arial" w:cs="Arial"/>
        </w:rPr>
        <w:t>Respondent</w:t>
      </w:r>
      <w:r w:rsidRPr="00571847">
        <w:rPr>
          <w:rFonts w:ascii="Arial" w:hAnsi="Arial" w:cs="Arial"/>
        </w:rPr>
        <w:t xml:space="preserve"> unopened as that proposal will be considered non-responsive due to material failure to comply with advertised specifications.  Furthermore, the University will open a </w:t>
      </w:r>
      <w:r>
        <w:rPr>
          <w:rFonts w:ascii="Arial" w:hAnsi="Arial" w:cs="Arial"/>
        </w:rPr>
        <w:t>Respondent</w:t>
      </w:r>
      <w:r w:rsidRPr="00571847">
        <w:rPr>
          <w:rFonts w:ascii="Arial" w:hAnsi="Arial" w:cs="Arial"/>
        </w:rPr>
        <w:t xml:space="preserve">’s HSP Envelope prior to opening the proposal submitted by the </w:t>
      </w:r>
      <w:r>
        <w:rPr>
          <w:rFonts w:ascii="Arial" w:hAnsi="Arial" w:cs="Arial"/>
        </w:rPr>
        <w:t>Respondent</w:t>
      </w:r>
      <w:r w:rsidRPr="00571847">
        <w:rPr>
          <w:rFonts w:ascii="Arial" w:hAnsi="Arial" w:cs="Arial"/>
        </w:rPr>
        <w:t xml:space="preserve">, in order to ensure that the </w:t>
      </w:r>
      <w:r>
        <w:rPr>
          <w:rFonts w:ascii="Arial" w:hAnsi="Arial" w:cs="Arial"/>
        </w:rPr>
        <w:t>Respondent</w:t>
      </w:r>
      <w:r w:rsidRPr="00571847">
        <w:rPr>
          <w:rFonts w:ascii="Arial" w:hAnsi="Arial" w:cs="Arial"/>
        </w:rPr>
        <w:t xml:space="preserve"> has submitted the number of completed and signed originals of the </w:t>
      </w:r>
      <w:r>
        <w:rPr>
          <w:rFonts w:ascii="Arial" w:hAnsi="Arial" w:cs="Arial"/>
        </w:rPr>
        <w:t>Respondent</w:t>
      </w:r>
      <w:r w:rsidRPr="00571847">
        <w:rPr>
          <w:rFonts w:ascii="Arial" w:hAnsi="Arial" w:cs="Arial"/>
        </w:rPr>
        <w:t xml:space="preserve">’s  HUB Subcontracting Plan (“HSP”) that are required by this </w:t>
      </w:r>
      <w:r>
        <w:rPr>
          <w:rFonts w:ascii="Arial" w:hAnsi="Arial" w:cs="Arial"/>
        </w:rPr>
        <w:t>ITB</w:t>
      </w:r>
      <w:r w:rsidRPr="00571847">
        <w:rPr>
          <w:rFonts w:ascii="Arial" w:hAnsi="Arial" w:cs="Arial"/>
        </w:rPr>
        <w:t xml:space="preserve">.  A </w:t>
      </w:r>
      <w:r>
        <w:rPr>
          <w:rFonts w:ascii="Arial" w:hAnsi="Arial" w:cs="Arial"/>
        </w:rPr>
        <w:t>Respondent</w:t>
      </w:r>
      <w:r w:rsidRPr="00571847">
        <w:rPr>
          <w:rFonts w:ascii="Arial" w:hAnsi="Arial" w:cs="Arial"/>
        </w:rPr>
        <w:t xml:space="preserve">’s failure to submit the number of completed and signed originals of the HSP that are required by this </w:t>
      </w:r>
      <w:r>
        <w:rPr>
          <w:rFonts w:ascii="Arial" w:hAnsi="Arial" w:cs="Arial"/>
        </w:rPr>
        <w:t>ITB</w:t>
      </w:r>
      <w:r w:rsidRPr="00571847">
        <w:rPr>
          <w:rFonts w:ascii="Arial" w:hAnsi="Arial" w:cs="Arial"/>
        </w:rPr>
        <w:t xml:space="preserve"> will result in the University’s rejection of the proposal submitted by that </w:t>
      </w:r>
      <w:r>
        <w:rPr>
          <w:rFonts w:ascii="Arial" w:hAnsi="Arial" w:cs="Arial"/>
        </w:rPr>
        <w:t>Respondent</w:t>
      </w:r>
      <w:r w:rsidRPr="00571847">
        <w:rPr>
          <w:rFonts w:ascii="Arial" w:hAnsi="Arial" w:cs="Arial"/>
        </w:rPr>
        <w:t xml:space="preserve"> as non-responsive due to material failure to comply with advertised specifications; such a proposal will be returned to the </w:t>
      </w:r>
      <w:r>
        <w:rPr>
          <w:rFonts w:ascii="Arial" w:hAnsi="Arial" w:cs="Arial"/>
        </w:rPr>
        <w:t>Respondent</w:t>
      </w:r>
      <w:r w:rsidRPr="00571847">
        <w:rPr>
          <w:rFonts w:ascii="Arial" w:hAnsi="Arial" w:cs="Arial"/>
        </w:rPr>
        <w:t xml:space="preserve"> unopened.  </w:t>
      </w:r>
    </w:p>
    <w:p w:rsidR="00AF7982" w:rsidRDefault="00AF7982" w:rsidP="00AF7982">
      <w:pPr>
        <w:ind w:left="1440"/>
        <w:rPr>
          <w:rFonts w:ascii="Arial" w:hAnsi="Arial" w:cs="Arial"/>
        </w:rPr>
      </w:pPr>
    </w:p>
    <w:p w:rsidR="00AF7982" w:rsidRDefault="00AF7982" w:rsidP="00AF7982">
      <w:pPr>
        <w:ind w:left="1440"/>
        <w:rPr>
          <w:b/>
        </w:rPr>
      </w:pP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lastRenderedPageBreak/>
        <w:t>For questions regarding HUB Subcontracting Plan, contact:</w:t>
      </w:r>
    </w:p>
    <w:p w:rsidR="00AF7982" w:rsidRDefault="00747E3E"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Shaun McGowan</w:t>
      </w:r>
      <w:r w:rsidR="00AF7982">
        <w:rPr>
          <w:rFonts w:ascii="Arial" w:hAnsi="Arial" w:cs="Arial"/>
          <w:b/>
        </w:rPr>
        <w:t xml:space="preserve">, </w:t>
      </w:r>
      <w:r>
        <w:rPr>
          <w:rFonts w:ascii="Arial" w:hAnsi="Arial" w:cs="Arial"/>
          <w:b/>
        </w:rPr>
        <w:t>Manager, HUB &amp; Small Business</w:t>
      </w: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(713) 500-486</w:t>
      </w:r>
      <w:r w:rsidR="00747E3E">
        <w:rPr>
          <w:rFonts w:ascii="Arial" w:hAnsi="Arial" w:cs="Arial"/>
          <w:b/>
        </w:rPr>
        <w:t>2</w:t>
      </w:r>
    </w:p>
    <w:p w:rsidR="004C67D4" w:rsidRPr="00E64792" w:rsidRDefault="00C26C92" w:rsidP="00784979">
      <w:pPr>
        <w:ind w:left="720"/>
        <w:jc w:val="center"/>
        <w:rPr>
          <w:rFonts w:ascii="Arial" w:hAnsi="Arial" w:cs="Arial"/>
          <w:b/>
        </w:rPr>
      </w:pPr>
      <w:hyperlink r:id="rId14" w:history="1">
        <w:r w:rsidR="00747E3E" w:rsidRPr="00E64792">
          <w:rPr>
            <w:rStyle w:val="Hyperlink"/>
            <w:rFonts w:ascii="Arial" w:hAnsi="Arial" w:cs="Arial"/>
          </w:rPr>
          <w:t>Shaun.A.McGowan@uth.tmc.edu</w:t>
        </w:r>
      </w:hyperlink>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D323F6"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3A15CC">
        <w:rPr>
          <w:rFonts w:ascii="Arial" w:hAnsi="Arial"/>
        </w:rPr>
        <w:t>April 8, 2016</w:t>
      </w:r>
    </w:p>
    <w:p w:rsidR="00D323F6" w:rsidRPr="00D323F6" w:rsidRDefault="00D323F6" w:rsidP="00D930A7">
      <w:pPr>
        <w:jc w:val="both"/>
        <w:rPr>
          <w:rFonts w:ascii="Arial" w:hAnsi="Arial" w:cs="Arial"/>
        </w:rPr>
      </w:pPr>
      <w:r>
        <w:rPr>
          <w:rFonts w:ascii="Arial" w:hAnsi="Arial"/>
        </w:rPr>
        <w:tab/>
      </w:r>
    </w:p>
    <w:p w:rsidR="008B1CEB" w:rsidRDefault="008B1CEB">
      <w:pPr>
        <w:jc w:val="both"/>
        <w:rPr>
          <w:rFonts w:ascii="Arial" w:hAnsi="Arial"/>
        </w:rPr>
      </w:pPr>
      <w:r>
        <w:rPr>
          <w:rFonts w:ascii="Arial" w:hAnsi="Arial"/>
        </w:rPr>
        <w:tab/>
        <w:t>Last Day for Questions</w:t>
      </w:r>
      <w:r>
        <w:rPr>
          <w:rFonts w:ascii="Arial" w:hAnsi="Arial"/>
        </w:rPr>
        <w:tab/>
      </w:r>
      <w:r>
        <w:rPr>
          <w:rFonts w:ascii="Arial" w:hAnsi="Arial"/>
        </w:rPr>
        <w:tab/>
      </w:r>
      <w:r>
        <w:rPr>
          <w:rFonts w:ascii="Arial" w:hAnsi="Arial"/>
        </w:rPr>
        <w:tab/>
      </w:r>
      <w:r>
        <w:rPr>
          <w:rFonts w:ascii="Arial" w:hAnsi="Arial"/>
        </w:rPr>
        <w:tab/>
      </w:r>
      <w:r w:rsidR="003A15CC">
        <w:rPr>
          <w:rFonts w:ascii="Arial" w:hAnsi="Arial"/>
        </w:rPr>
        <w:t>Tuesday, April 12, 2016 at 11:00AM CST</w:t>
      </w:r>
    </w:p>
    <w:p w:rsidR="00D930A7" w:rsidRDefault="00ED0CFC">
      <w:pPr>
        <w:jc w:val="both"/>
        <w:rPr>
          <w:rFonts w:ascii="Arial" w:hAnsi="Arial"/>
        </w:rPr>
      </w:pPr>
      <w:r>
        <w:rPr>
          <w:rFonts w:ascii="Arial" w:hAnsi="Arial"/>
        </w:rPr>
        <w:tab/>
      </w:r>
    </w:p>
    <w:p w:rsidR="00ED0CFC" w:rsidRDefault="00F341A7" w:rsidP="00D930A7">
      <w:pPr>
        <w:ind w:firstLine="720"/>
        <w:jc w:val="both"/>
        <w:rPr>
          <w:rFonts w:ascii="Arial" w:hAnsi="Arial"/>
        </w:rPr>
      </w:pPr>
      <w:r>
        <w:rPr>
          <w:rFonts w:ascii="Arial" w:hAnsi="Arial"/>
        </w:rPr>
        <w:t>Bid</w:t>
      </w:r>
      <w:r w:rsidR="00ED0CFC">
        <w:rPr>
          <w:rFonts w:ascii="Arial" w:hAnsi="Arial"/>
        </w:rPr>
        <w:t xml:space="preserve"> Submittal Deadline</w:t>
      </w:r>
      <w:r w:rsidR="00ED0CFC">
        <w:rPr>
          <w:rFonts w:ascii="Arial" w:hAnsi="Arial"/>
        </w:rPr>
        <w:tab/>
      </w:r>
      <w:r w:rsidR="00ED0CFC">
        <w:rPr>
          <w:rFonts w:ascii="Arial" w:hAnsi="Arial"/>
        </w:rPr>
        <w:tab/>
      </w:r>
      <w:r w:rsidR="00ED0CFC">
        <w:rPr>
          <w:rFonts w:ascii="Arial" w:hAnsi="Arial"/>
        </w:rPr>
        <w:tab/>
      </w:r>
      <w:r>
        <w:rPr>
          <w:rFonts w:ascii="Arial" w:hAnsi="Arial"/>
        </w:rPr>
        <w:tab/>
      </w:r>
      <w:r w:rsidR="003A15CC">
        <w:rPr>
          <w:rFonts w:ascii="Arial" w:hAnsi="Arial"/>
        </w:rPr>
        <w:t>Friday, April 29, 2016 at 11:00AM CST</w:t>
      </w:r>
    </w:p>
    <w:p w:rsidR="00D930A7" w:rsidRDefault="00D930A7" w:rsidP="00D930A7">
      <w:pPr>
        <w:ind w:firstLine="720"/>
        <w:jc w:val="both"/>
        <w:rPr>
          <w:rFonts w:ascii="Arial" w:hAnsi="Arial"/>
        </w:rPr>
      </w:pPr>
    </w:p>
    <w:p w:rsidR="00D930A7" w:rsidRDefault="00D930A7" w:rsidP="00D930A7">
      <w:pPr>
        <w:ind w:firstLine="720"/>
        <w:jc w:val="both"/>
        <w:rPr>
          <w:rFonts w:ascii="Arial" w:hAnsi="Arial"/>
          <w:u w:val="single"/>
        </w:rPr>
      </w:pPr>
      <w:r>
        <w:rPr>
          <w:rFonts w:ascii="Arial" w:hAnsi="Arial"/>
        </w:rPr>
        <w:t>HUB Plan Submittal Deadline</w:t>
      </w:r>
      <w:r>
        <w:rPr>
          <w:rFonts w:ascii="Arial" w:hAnsi="Arial"/>
        </w:rPr>
        <w:tab/>
      </w:r>
      <w:r>
        <w:rPr>
          <w:rFonts w:ascii="Arial" w:hAnsi="Arial"/>
        </w:rPr>
        <w:tab/>
      </w:r>
      <w:r>
        <w:rPr>
          <w:rFonts w:ascii="Arial" w:hAnsi="Arial"/>
        </w:rPr>
        <w:tab/>
      </w:r>
      <w:r w:rsidR="003A15CC">
        <w:rPr>
          <w:rFonts w:ascii="Arial" w:hAnsi="Arial"/>
        </w:rPr>
        <w:t>Friday, April 29, 2016 at 11:00AM CST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582355">
      <w:pPr>
        <w:jc w:val="center"/>
        <w:rPr>
          <w:rFonts w:ascii="Arial" w:hAnsi="Arial"/>
          <w:b/>
        </w:rPr>
      </w:pPr>
      <w:r>
        <w:rPr>
          <w:rFonts w:ascii="Arial" w:hAnsi="Arial"/>
          <w:b/>
        </w:rPr>
        <w:br w:type="page"/>
      </w:r>
    </w:p>
    <w:p w:rsidR="00ED0CFC" w:rsidRDefault="00ED0CFC">
      <w:pPr>
        <w:jc w:val="center"/>
        <w:rPr>
          <w:rFonts w:ascii="Arial" w:hAnsi="Arial"/>
          <w:b/>
        </w:rPr>
      </w:pP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w:t>
      </w:r>
      <w:r w:rsidR="00DF030D">
        <w:rPr>
          <w:rFonts w:ascii="Arial" w:hAnsi="Arial" w:cs="Arial"/>
        </w:rPr>
        <w:t>UTHealth</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r>
      <w:r w:rsidR="00DF030D">
        <w:rPr>
          <w:rFonts w:ascii="Arial" w:hAnsi="Arial" w:cs="Arial"/>
        </w:rPr>
        <w:t>UTHealth</w:t>
      </w:r>
      <w:r>
        <w:rPr>
          <w:rFonts w:ascii="Arial" w:hAnsi="Arial"/>
        </w:rPr>
        <w:t xml:space="preserve">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w:t>
      </w:r>
      <w:r w:rsidR="00DF030D">
        <w:rPr>
          <w:rFonts w:ascii="Arial" w:hAnsi="Arial" w:cs="Arial"/>
        </w:rPr>
        <w:t>UTHealth</w:t>
      </w:r>
      <w:r>
        <w:rPr>
          <w:rFonts w:ascii="Arial" w:hAnsi="Arial"/>
        </w:rPr>
        <w:t>,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xml:space="preserve">.  Emphasis should be on completeness, clarity of content, responsiveness to the requirements, and an understanding of </w:t>
      </w:r>
      <w:r w:rsidR="00DF030D">
        <w:rPr>
          <w:rFonts w:ascii="Arial" w:hAnsi="Arial" w:cs="Arial"/>
        </w:rPr>
        <w:t>UTHealth</w:t>
      </w:r>
      <w:r w:rsidR="00DF030D">
        <w:rPr>
          <w:rFonts w:ascii="Arial" w:hAnsi="Arial"/>
        </w:rPr>
        <w:t xml:space="preserve"> </w:t>
      </w:r>
      <w:r>
        <w:rPr>
          <w:rFonts w:ascii="Arial" w:hAnsi="Arial"/>
        </w:rPr>
        <w:t>'s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r>
      <w:r w:rsidR="00DF030D">
        <w:rPr>
          <w:rFonts w:ascii="Arial" w:hAnsi="Arial" w:cs="Arial"/>
        </w:rPr>
        <w:t>UTHealth</w:t>
      </w:r>
      <w:r>
        <w:rPr>
          <w:rFonts w:ascii="Arial" w:hAnsi="Arial"/>
        </w:rPr>
        <w:t xml:space="preserve">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w:t>
      </w:r>
      <w:r w:rsidR="00DF030D">
        <w:rPr>
          <w:rFonts w:ascii="Arial" w:hAnsi="Arial" w:cs="Arial"/>
        </w:rPr>
        <w:t>UTHealth</w:t>
      </w:r>
      <w:r>
        <w:rPr>
          <w:rFonts w:ascii="Arial" w:hAnsi="Arial"/>
        </w:rPr>
        <w:t xml:space="preserve">'s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w:t>
      </w:r>
      <w:r w:rsidR="00DF030D">
        <w:rPr>
          <w:rFonts w:ascii="Arial" w:hAnsi="Arial" w:cs="Arial"/>
        </w:rPr>
        <w:t>UTHealth</w:t>
      </w:r>
      <w:r>
        <w:rPr>
          <w:rFonts w:ascii="Arial" w:hAnsi="Arial"/>
        </w:rPr>
        <w:t xml:space="preserve">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F5072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F5072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784979">
        <w:rPr>
          <w:rFonts w:ascii="Arial" w:hAnsi="Arial"/>
        </w:rPr>
        <w:t xml:space="preserve"> </w:t>
      </w:r>
      <w:r>
        <w:rPr>
          <w:rFonts w:ascii="Arial" w:hAnsi="Arial"/>
        </w:rPr>
        <w:t>Health Science Center at Houston</w:t>
      </w:r>
    </w:p>
    <w:p w:rsidR="00784979" w:rsidRDefault="0078497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883D39">
        <w:rPr>
          <w:rFonts w:ascii="Arial" w:hAnsi="Arial"/>
        </w:rPr>
        <w:t>Chevonne Thornton, CTP</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If submitting a HUB Subcontracting Plan, the Plan must be submitted in a separate sealed envelope and identified as the HUB Plan on the front of the envelope.</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140DD0">
      <w:pPr>
        <w:numPr>
          <w:ilvl w:val="0"/>
          <w:numId w:val="20"/>
        </w:numPr>
        <w:tabs>
          <w:tab w:val="num" w:pos="144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EE3141" w:rsidRDefault="00EE3141" w:rsidP="00EE3141">
      <w:pPr>
        <w:tabs>
          <w:tab w:val="num" w:pos="5400"/>
        </w:tabs>
        <w:ind w:left="1440"/>
        <w:jc w:val="both"/>
        <w:rPr>
          <w:rFonts w:ascii="Arial" w:hAnsi="Arial"/>
        </w:rPr>
      </w:pPr>
    </w:p>
    <w:p w:rsidR="00EE3141" w:rsidRDefault="00EE3141" w:rsidP="00DF030D">
      <w:pPr>
        <w:numPr>
          <w:ilvl w:val="0"/>
          <w:numId w:val="20"/>
        </w:numPr>
        <w:tabs>
          <w:tab w:val="clear" w:pos="5400"/>
          <w:tab w:val="left" w:pos="2160"/>
        </w:tabs>
        <w:ind w:hanging="3960"/>
        <w:jc w:val="both"/>
        <w:rPr>
          <w:rFonts w:ascii="Arial" w:hAnsi="Arial"/>
        </w:rPr>
      </w:pPr>
      <w:r>
        <w:rPr>
          <w:rFonts w:ascii="Arial" w:hAnsi="Arial"/>
        </w:rPr>
        <w:t>Email bids are not acceptable when in response to this Invitation to Bid.</w:t>
      </w: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18"/>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140DD0">
      <w:pPr>
        <w:numPr>
          <w:ilvl w:val="2"/>
          <w:numId w:val="17"/>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140DD0">
      <w:pPr>
        <w:numPr>
          <w:ilvl w:val="2"/>
          <w:numId w:val="17"/>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B407E0" w:rsidRDefault="00B407E0" w:rsidP="00140DD0">
      <w:pPr>
        <w:numPr>
          <w:ilvl w:val="2"/>
          <w:numId w:val="17"/>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25449D" w:rsidRDefault="00883D39" w:rsidP="00140DD0">
      <w:pPr>
        <w:numPr>
          <w:ilvl w:val="2"/>
          <w:numId w:val="17"/>
        </w:numPr>
        <w:tabs>
          <w:tab w:val="clear" w:pos="2160"/>
          <w:tab w:val="num" w:pos="1080"/>
        </w:tabs>
        <w:ind w:left="1440" w:hanging="720"/>
        <w:jc w:val="both"/>
        <w:rPr>
          <w:rFonts w:ascii="Arial" w:hAnsi="Arial" w:cs="Arial"/>
          <w:b/>
          <w:bCs/>
        </w:rPr>
      </w:pPr>
      <w:r w:rsidRPr="00883D39">
        <w:rPr>
          <w:rFonts w:ascii="Arial" w:hAnsi="Arial" w:cs="Arial"/>
          <w:b/>
          <w:bCs/>
        </w:rPr>
        <w:t xml:space="preserve">Exhibit </w:t>
      </w:r>
      <w:r w:rsidR="00F814A6" w:rsidRPr="00883D39">
        <w:rPr>
          <w:rFonts w:ascii="Arial" w:hAnsi="Arial" w:cs="Arial"/>
          <w:b/>
          <w:bCs/>
        </w:rPr>
        <w:t>A</w:t>
      </w:r>
      <w:r w:rsidR="00F814A6">
        <w:rPr>
          <w:rFonts w:ascii="Arial" w:hAnsi="Arial" w:cs="Arial"/>
          <w:b/>
          <w:bCs/>
        </w:rPr>
        <w:t xml:space="preserve"> </w:t>
      </w:r>
      <w:r w:rsidR="0025449D" w:rsidRPr="00220296">
        <w:rPr>
          <w:rFonts w:ascii="Arial" w:hAnsi="Arial" w:cs="Arial"/>
          <w:b/>
          <w:bCs/>
        </w:rPr>
        <w:t xml:space="preserve">– </w:t>
      </w:r>
      <w:r w:rsidR="0025449D">
        <w:rPr>
          <w:rFonts w:ascii="Arial" w:hAnsi="Arial" w:cs="Arial"/>
          <w:b/>
          <w:bCs/>
        </w:rPr>
        <w:t>Completed HUB Subcontracting Plan</w:t>
      </w:r>
    </w:p>
    <w:p w:rsidR="000A2BCE" w:rsidRDefault="000A2BCE"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Signed and Completed W-9 Form</w:t>
      </w:r>
    </w:p>
    <w:p w:rsidR="00F76D0B" w:rsidRDefault="00F76D0B"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Copy of Proposer’s insurance certificate in accordance with limits stated in Sec. 4.4</w:t>
      </w:r>
    </w:p>
    <w:p w:rsidR="0025449D" w:rsidRDefault="0025449D" w:rsidP="0025449D">
      <w:pPr>
        <w:ind w:left="720"/>
        <w:jc w:val="both"/>
        <w:rPr>
          <w:rFonts w:ascii="Arial" w:hAnsi="Arial" w:cs="Arial"/>
          <w:b/>
          <w:bCs/>
        </w:rPr>
      </w:pPr>
    </w:p>
    <w:p w:rsidR="00ED0CFC" w:rsidRDefault="00ED0CFC" w:rsidP="00E64792">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r>
      <w:r w:rsidR="00DF030D">
        <w:rPr>
          <w:rFonts w:cs="Arial"/>
        </w:rPr>
        <w:t>UTHealth</w:t>
      </w:r>
      <w:r>
        <w:t>'s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w:t>
      </w:r>
      <w:r w:rsidR="00DF030D">
        <w:rPr>
          <w:rFonts w:ascii="Arial" w:hAnsi="Arial" w:cs="Arial"/>
        </w:rPr>
        <w:t>UTHealth</w:t>
      </w:r>
      <w:r>
        <w:rPr>
          <w:rFonts w:ascii="Arial" w:hAnsi="Arial"/>
        </w:rPr>
        <w:t xml:space="preserve"> or a duly authorized audit representative of </w:t>
      </w:r>
      <w:r w:rsidR="00DF030D">
        <w:rPr>
          <w:rFonts w:ascii="Arial" w:hAnsi="Arial" w:cs="Arial"/>
        </w:rPr>
        <w:t>UTHealth</w:t>
      </w:r>
      <w:r>
        <w:rPr>
          <w:rFonts w:ascii="Arial" w:hAnsi="Arial"/>
        </w:rPr>
        <w:t xml:space="preserve">, or the State of Texas, at its expense and at reasonable times, reserves the right to audit Contractor's records and books relevant to all services provided under this Contract.  In the event such an audit by </w:t>
      </w:r>
      <w:r w:rsidR="00DF030D">
        <w:rPr>
          <w:rFonts w:ascii="Arial" w:hAnsi="Arial" w:cs="Arial"/>
        </w:rPr>
        <w:t>UTHealth</w:t>
      </w:r>
      <w:r>
        <w:rPr>
          <w:rFonts w:ascii="Arial" w:hAnsi="Arial"/>
        </w:rPr>
        <w:t xml:space="preserve"> reveals any errors/overpayments by </w:t>
      </w:r>
      <w:r w:rsidR="00DF030D">
        <w:rPr>
          <w:rFonts w:ascii="Arial" w:hAnsi="Arial" w:cs="Arial"/>
        </w:rPr>
        <w:t>UTHealth</w:t>
      </w:r>
      <w:r>
        <w:rPr>
          <w:rFonts w:ascii="Arial" w:hAnsi="Arial"/>
        </w:rPr>
        <w:t xml:space="preserve">, Contractor shall refund </w:t>
      </w:r>
      <w:r w:rsidR="00DF030D">
        <w:rPr>
          <w:rFonts w:ascii="Arial" w:hAnsi="Arial" w:cs="Arial"/>
        </w:rPr>
        <w:t>UTHealth</w:t>
      </w:r>
      <w:r>
        <w:rPr>
          <w:rFonts w:ascii="Arial" w:hAnsi="Arial"/>
        </w:rPr>
        <w:t xml:space="preserve"> the full amount of such overpayments within thirty (30) days of such audit findings, or </w:t>
      </w:r>
      <w:r w:rsidR="00DF030D">
        <w:rPr>
          <w:rFonts w:ascii="Arial" w:hAnsi="Arial" w:cs="Arial"/>
        </w:rPr>
        <w:t>UTHealth</w:t>
      </w:r>
      <w:r>
        <w:rPr>
          <w:rFonts w:ascii="Arial" w:hAnsi="Arial"/>
        </w:rPr>
        <w:t xml:space="preserve">, at its option, reserves the right to deduct such amounts owing </w:t>
      </w:r>
      <w:r w:rsidR="00DF030D">
        <w:rPr>
          <w:rFonts w:ascii="Arial" w:hAnsi="Arial" w:cs="Arial"/>
        </w:rPr>
        <w:t>UTHealth</w:t>
      </w:r>
      <w:r>
        <w:rPr>
          <w:rFonts w:ascii="Arial" w:hAnsi="Arial"/>
        </w:rPr>
        <w:t xml:space="preserve">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 xml:space="preserve">For any Contract which requires the Contractor to provide on-site services, the Contractor shall, prior to commencement of work, provide </w:t>
      </w:r>
      <w:r w:rsidR="00DF030D">
        <w:rPr>
          <w:rFonts w:ascii="Arial" w:hAnsi="Arial" w:cs="Arial"/>
        </w:rPr>
        <w:t>UTHealth</w:t>
      </w:r>
      <w:r>
        <w:rPr>
          <w:rFonts w:ascii="Arial" w:hAnsi="Arial"/>
        </w:rPr>
        <w:t xml:space="preserve">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 xml:space="preserve">Contractor shall deliver to </w:t>
      </w:r>
      <w:r w:rsidR="00DF030D">
        <w:rPr>
          <w:rFonts w:ascii="Arial" w:hAnsi="Arial" w:cs="Arial"/>
        </w:rPr>
        <w:t>UTHealth</w:t>
      </w:r>
      <w:r>
        <w:rPr>
          <w:rFonts w:ascii="Arial" w:hAnsi="Arial"/>
          <w:spacing w:val="-3"/>
        </w:rPr>
        <w:t>:</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Replacement certificates not less than thirty (30) days prior to the expiration of any such insurance.  If, however, Contractor fails to pay any of the renewal premiums for the expiring policies, </w:t>
      </w:r>
      <w:r w:rsidR="00DF030D">
        <w:rPr>
          <w:rFonts w:ascii="Arial" w:hAnsi="Arial" w:cs="Arial"/>
        </w:rPr>
        <w:t>UTHealth</w:t>
      </w:r>
      <w:r>
        <w:rPr>
          <w:rFonts w:ascii="Arial" w:hAnsi="Arial"/>
          <w:spacing w:val="-3"/>
        </w:rPr>
        <w:t xml:space="preserve">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Such Certificates shall name </w:t>
      </w:r>
      <w:r w:rsidR="00DF030D">
        <w:rPr>
          <w:rFonts w:ascii="Arial" w:hAnsi="Arial" w:cs="Arial"/>
        </w:rPr>
        <w:t>UTHealth</w:t>
      </w:r>
      <w:r>
        <w:rPr>
          <w:rFonts w:ascii="Arial" w:hAnsi="Arial"/>
          <w:spacing w:val="-3"/>
        </w:rPr>
        <w:t xml:space="preserve"> as an Additional Insured, with the exception of Workers' Compensation and Employer's Liability, and shall provide that the policies will not be canceled until after thirty (30) days' unconditional, unqualified written notice to </w:t>
      </w:r>
      <w:r w:rsidR="00DF030D">
        <w:rPr>
          <w:rFonts w:ascii="Arial" w:hAnsi="Arial" w:cs="Arial"/>
        </w:rPr>
        <w:t>UTHealth</w:t>
      </w:r>
      <w:r>
        <w:rPr>
          <w:rFonts w:ascii="Arial" w:hAnsi="Arial"/>
          <w:spacing w:val="-3"/>
        </w:rPr>
        <w:t xml:space="preserve">, giving </w:t>
      </w:r>
      <w:r w:rsidR="00DF030D">
        <w:rPr>
          <w:rFonts w:ascii="Arial" w:hAnsi="Arial" w:cs="Arial"/>
        </w:rPr>
        <w:t>UTHealth</w:t>
      </w:r>
      <w:r>
        <w:rPr>
          <w:rFonts w:ascii="Arial" w:hAnsi="Arial"/>
          <w:spacing w:val="-3"/>
        </w:rPr>
        <w:t xml:space="preserve">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Workers' Compensation Insurance shall be kept in force until the Contractor's obligations have been fully performed and accepted by </w:t>
      </w:r>
      <w:r w:rsidR="00DF030D">
        <w:rPr>
          <w:rFonts w:ascii="Arial" w:hAnsi="Arial" w:cs="Arial"/>
        </w:rPr>
        <w:t>UTHealth</w:t>
      </w:r>
      <w:r>
        <w:rPr>
          <w:rFonts w:ascii="Arial" w:hAnsi="Arial"/>
          <w:spacing w:val="-3"/>
        </w:rPr>
        <w:t xml:space="preserve">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 xml:space="preserve">Contractor shall provide </w:t>
      </w:r>
      <w:r w:rsidR="00DF030D">
        <w:rPr>
          <w:rFonts w:ascii="Arial" w:hAnsi="Arial" w:cs="Arial"/>
        </w:rPr>
        <w:t>UTHealth</w:t>
      </w:r>
      <w:r>
        <w:rPr>
          <w:rFonts w:ascii="Arial" w:hAnsi="Arial"/>
        </w:rPr>
        <w:t xml:space="preserve"> a full and complete copy of any insurance policy promptly upon request by </w:t>
      </w:r>
      <w:r w:rsidR="00DF030D">
        <w:rPr>
          <w:rFonts w:ascii="Arial" w:hAnsi="Arial" w:cs="Arial"/>
        </w:rPr>
        <w:t>UTHealth</w:t>
      </w:r>
      <w:r>
        <w:rPr>
          <w:rFonts w:ascii="Arial" w:hAnsi="Arial"/>
        </w:rPr>
        <w:t xml:space="preserve">, and without charge to </w:t>
      </w:r>
      <w:r w:rsidR="00DF030D">
        <w:rPr>
          <w:rFonts w:ascii="Arial" w:hAnsi="Arial" w:cs="Arial"/>
        </w:rPr>
        <w:t>UTHealth</w:t>
      </w:r>
      <w:r>
        <w:rPr>
          <w:rFonts w:ascii="Arial" w:hAnsi="Arial"/>
        </w:rP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and </w:t>
      </w:r>
      <w:r w:rsidR="00DF030D">
        <w:rPr>
          <w:rFonts w:ascii="Arial" w:hAnsi="Arial" w:cs="Arial"/>
        </w:rPr>
        <w:t>UTHealth</w:t>
      </w:r>
      <w:r>
        <w:rPr>
          <w:rFonts w:ascii="Arial" w:hAnsi="Arial"/>
        </w:rPr>
        <w:t xml:space="preserve">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w:t>
      </w:r>
      <w:r w:rsidR="00DF030D">
        <w:rPr>
          <w:rFonts w:ascii="Arial" w:hAnsi="Arial" w:cs="Arial"/>
        </w:rPr>
        <w:t>UTHealth</w:t>
      </w:r>
      <w:r>
        <w:rPr>
          <w:rFonts w:ascii="Arial" w:hAnsi="Arial"/>
        </w:rPr>
        <w:t>,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w:t>
      </w:r>
      <w:r w:rsidR="00DF030D">
        <w:rPr>
          <w:rFonts w:ascii="Arial" w:hAnsi="Arial" w:cs="Arial"/>
        </w:rPr>
        <w:t>UTHealth</w:t>
      </w:r>
      <w:r>
        <w:rPr>
          <w:rFonts w:ascii="Arial" w:hAnsi="Arial"/>
        </w:rPr>
        <w:t xml:space="preserve">'s employees or use </w:t>
      </w:r>
      <w:r w:rsidR="00DF030D">
        <w:rPr>
          <w:rFonts w:ascii="Arial" w:hAnsi="Arial" w:cs="Arial"/>
        </w:rPr>
        <w:t>UTHealth</w:t>
      </w:r>
      <w:r>
        <w:rPr>
          <w:rFonts w:ascii="Arial" w:hAnsi="Arial"/>
        </w:rPr>
        <w:t xml:space="preserve">'s name in connection with any sales promotion or publicity event without the prior express written approval of </w:t>
      </w:r>
      <w:r w:rsidR="00DF030D">
        <w:rPr>
          <w:rFonts w:ascii="Arial" w:hAnsi="Arial" w:cs="Arial"/>
        </w:rPr>
        <w:t>UTHealth</w:t>
      </w:r>
      <w:r>
        <w:rPr>
          <w:rFonts w:ascii="Arial" w:hAnsi="Arial"/>
        </w:rPr>
        <w:t xml:space="preserve">. </w:t>
      </w:r>
    </w:p>
    <w:p w:rsidR="00ED0CFC" w:rsidRDefault="00ED0CFC">
      <w:pPr>
        <w:jc w:val="both"/>
        <w:rPr>
          <w:rFonts w:ascii="Arial" w:hAnsi="Arial"/>
        </w:rPr>
      </w:pPr>
    </w:p>
    <w:p w:rsidR="00AB7F16" w:rsidRDefault="00AB7F16">
      <w:pPr>
        <w:jc w:val="both"/>
        <w:rPr>
          <w:rFonts w:ascii="Arial" w:hAnsi="Arial"/>
        </w:rPr>
      </w:pPr>
    </w:p>
    <w:p w:rsidR="00AB7F16" w:rsidRDefault="00AB7F16">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w:t>
      </w:r>
      <w:r w:rsidR="00DF030D">
        <w:rPr>
          <w:rFonts w:cs="Arial"/>
        </w:rPr>
        <w:t>UTHealth</w:t>
      </w:r>
      <w: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w:t>
      </w:r>
      <w:r w:rsidR="00DF030D">
        <w:rPr>
          <w:rFonts w:ascii="Arial" w:hAnsi="Arial" w:cs="Arial"/>
        </w:rPr>
        <w:t>UTHealth</w:t>
      </w:r>
      <w:r>
        <w:rPr>
          <w:rFonts w:ascii="Arial" w:hAnsi="Arial"/>
        </w:rPr>
        <w:t xml:space="preserve"> any and all claims for overcharges associated with the Contract arising under the antitrust laws of the United States,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DF030D">
      <w:pPr>
        <w:ind w:left="720"/>
        <w:jc w:val="both"/>
        <w:rPr>
          <w:rFonts w:ascii="Arial" w:hAnsi="Arial"/>
        </w:rPr>
      </w:pPr>
      <w:r>
        <w:rPr>
          <w:rFonts w:ascii="Arial" w:hAnsi="Arial" w:cs="Arial"/>
        </w:rPr>
        <w:t>UTHealth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sidR="00ED0CFC">
        <w:rPr>
          <w:rFonts w:ascii="Arial" w:hAnsi="Arial"/>
        </w:rPr>
        <w:t>seq</w:t>
      </w:r>
      <w:proofErr w:type="spellEnd"/>
      <w:r w:rsidR="00ED0CFC">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DF030D">
        <w:rPr>
          <w:rFonts w:ascii="Arial" w:hAnsi="Arial" w:cs="Arial"/>
        </w:rPr>
        <w:t>UTHealth</w:t>
      </w:r>
      <w:r>
        <w:rPr>
          <w:rFonts w:ascii="Arial" w:hAnsi="Arial"/>
        </w:rPr>
        <w:t xml:space="preserve">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Contractor's employees shall have reasonable and free access to use only those facilities of </w:t>
      </w:r>
      <w:r w:rsidR="00DF030D">
        <w:rPr>
          <w:rFonts w:ascii="Arial" w:hAnsi="Arial" w:cs="Arial"/>
        </w:rPr>
        <w:t>UTHealth</w:t>
      </w:r>
      <w:r>
        <w:rPr>
          <w:rFonts w:ascii="Arial" w:hAnsi="Arial"/>
        </w:rPr>
        <w:t xml:space="preserve"> that are necessary to perform services under this Contract and shall have no right of access to any other facilities of </w:t>
      </w:r>
      <w:r w:rsidR="00DF030D">
        <w:rPr>
          <w:rFonts w:ascii="Arial" w:hAnsi="Arial" w:cs="Arial"/>
        </w:rPr>
        <w:t>UTHealth</w:t>
      </w:r>
      <w:r>
        <w:rPr>
          <w:rFonts w:ascii="Arial" w:hAnsi="Arial"/>
        </w:rPr>
        <w:t>.</w:t>
      </w:r>
    </w:p>
    <w:p w:rsidR="00ED0CFC" w:rsidRDefault="00ED0CFC">
      <w:pPr>
        <w:jc w:val="both"/>
        <w:rPr>
          <w:rFonts w:ascii="Arial" w:hAnsi="Arial"/>
        </w:rPr>
      </w:pPr>
    </w:p>
    <w:p w:rsidR="00ED0CFC" w:rsidRDefault="00ED0CFC">
      <w:pPr>
        <w:pStyle w:val="RFQHeading"/>
      </w:pPr>
      <w:r>
        <w:t>4.13</w:t>
      </w:r>
      <w:r>
        <w:tab/>
        <w:t xml:space="preserve">Observance of </w:t>
      </w:r>
      <w:r w:rsidR="00DF030D">
        <w:rPr>
          <w:rFonts w:cs="Arial"/>
        </w:rPr>
        <w:t>UTHealth</w:t>
      </w:r>
      <w:r>
        <w:t xml:space="preserve">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8A4E62">
      <w:pPr>
        <w:ind w:left="720"/>
        <w:jc w:val="both"/>
        <w:rPr>
          <w:rFonts w:ascii="Arial" w:hAnsi="Arial"/>
        </w:rPr>
      </w:pPr>
    </w:p>
    <w:p w:rsidR="008A4E62" w:rsidRDefault="008A4E62" w:rsidP="008A4E62">
      <w:pPr>
        <w:pStyle w:val="RFQHeading"/>
        <w:keepNext/>
        <w:keepLines/>
      </w:pPr>
      <w:r>
        <w:t>4.16</w:t>
      </w:r>
      <w:r>
        <w:tab/>
        <w:t>Funding Out Clause</w:t>
      </w:r>
    </w:p>
    <w:p w:rsidR="00ED0CFC" w:rsidRDefault="00ED0CFC">
      <w:pPr>
        <w:jc w:val="both"/>
        <w:rPr>
          <w:rFonts w:ascii="Arial" w:hAnsi="Arial"/>
        </w:rPr>
      </w:pPr>
    </w:p>
    <w:p w:rsid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AB7F16" w:rsidRDefault="00AB7F16" w:rsidP="00AB7F16">
      <w:pPr>
        <w:rPr>
          <w:rFonts w:ascii="Arial" w:hAnsi="Arial" w:cs="Arial"/>
        </w:rPr>
      </w:pPr>
    </w:p>
    <w:p w:rsidR="00092BB9" w:rsidRDefault="00ED0CFC" w:rsidP="00AB7F16">
      <w:pPr>
        <w:jc w:val="center"/>
        <w:rPr>
          <w:rFonts w:ascii="Arial" w:hAnsi="Arial"/>
        </w:rPr>
      </w:pPr>
      <w:r>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2F01FB">
      <w:pPr>
        <w:pStyle w:val="RFQHeading"/>
      </w:pPr>
      <w:r>
        <w:t>5.1</w:t>
      </w:r>
      <w:r>
        <w:tab/>
        <w:t>Item</w:t>
      </w:r>
      <w:r w:rsidR="00E4462A">
        <w:t>s</w:t>
      </w:r>
      <w:r>
        <w:t xml:space="preserve"> Requested</w:t>
      </w:r>
    </w:p>
    <w:p w:rsidR="00ED0CFC" w:rsidRDefault="00ED0CFC">
      <w:pPr>
        <w:jc w:val="both"/>
        <w:rPr>
          <w:rFonts w:ascii="Arial" w:hAnsi="Arial"/>
        </w:rPr>
      </w:pPr>
    </w:p>
    <w:p w:rsidR="009520AA" w:rsidRPr="00883D39" w:rsidRDefault="00883D39" w:rsidP="009B1786">
      <w:pPr>
        <w:ind w:left="720"/>
        <w:jc w:val="both"/>
        <w:rPr>
          <w:rFonts w:ascii="Arial" w:hAnsi="Arial" w:cs="Arial"/>
        </w:rPr>
      </w:pPr>
      <w:r w:rsidRPr="00883D39">
        <w:rPr>
          <w:rFonts w:ascii="Arial" w:hAnsi="Arial" w:cs="Arial"/>
        </w:rPr>
        <w:t>Carpet or flooring will be furnished and installed throughout the University as needed.</w:t>
      </w:r>
      <w:r w:rsidR="005C7D01">
        <w:rPr>
          <w:rFonts w:ascii="Arial" w:hAnsi="Arial" w:cs="Arial"/>
        </w:rPr>
        <w:t xml:space="preserve"> University will be requesting a pricing schedule for the manufacturers listed below; see </w:t>
      </w:r>
      <w:r w:rsidR="005C7D01" w:rsidRPr="009B1786">
        <w:rPr>
          <w:rFonts w:ascii="Arial" w:hAnsi="Arial" w:cs="Arial"/>
          <w:b/>
        </w:rPr>
        <w:t>Section 7- Pricing Schedule</w:t>
      </w:r>
      <w:r w:rsidR="005C7D01">
        <w:rPr>
          <w:rFonts w:ascii="Arial" w:hAnsi="Arial" w:cs="Arial"/>
        </w:rPr>
        <w:t xml:space="preserve">. </w:t>
      </w:r>
      <w:r w:rsidR="005C7D01" w:rsidRPr="00BA6759">
        <w:rPr>
          <w:rFonts w:ascii="Arial" w:hAnsi="Arial" w:cs="Arial"/>
        </w:rPr>
        <w:t>Vendor may bid on all or select manufacturers.</w:t>
      </w:r>
    </w:p>
    <w:p w:rsidR="009520AA" w:rsidRDefault="009520AA" w:rsidP="009520AA">
      <w:pPr>
        <w:rPr>
          <w:rFonts w:ascii="Arial" w:hAnsi="Arial" w:cs="Arial"/>
          <w:b/>
        </w:rPr>
      </w:pPr>
    </w:p>
    <w:tbl>
      <w:tblPr>
        <w:tblW w:w="5380" w:type="dxa"/>
        <w:tblInd w:w="93" w:type="dxa"/>
        <w:tblLook w:val="04A0" w:firstRow="1" w:lastRow="0" w:firstColumn="1" w:lastColumn="0" w:noHBand="0" w:noVBand="1"/>
      </w:tblPr>
      <w:tblGrid>
        <w:gridCol w:w="1485"/>
        <w:gridCol w:w="4060"/>
      </w:tblGrid>
      <w:tr w:rsidR="005C7D01" w:rsidRPr="005C7D01" w:rsidTr="005C7D01">
        <w:trPr>
          <w:trHeight w:val="1530"/>
        </w:trPr>
        <w:tc>
          <w:tcPr>
            <w:tcW w:w="1320" w:type="dxa"/>
            <w:tcBorders>
              <w:top w:val="single" w:sz="8" w:space="0" w:color="auto"/>
              <w:left w:val="single" w:sz="8" w:space="0" w:color="auto"/>
              <w:bottom w:val="single" w:sz="8" w:space="0" w:color="auto"/>
              <w:right w:val="nil"/>
            </w:tcBorders>
            <w:shd w:val="clear" w:color="auto" w:fill="auto"/>
            <w:noWrap/>
            <w:vAlign w:val="center"/>
            <w:hideMark/>
          </w:tcPr>
          <w:p w:rsidR="005C7D01" w:rsidRPr="005C7D01" w:rsidRDefault="005C7D01" w:rsidP="005C7D01">
            <w:pPr>
              <w:rPr>
                <w:rFonts w:ascii="Calibri" w:hAnsi="Calibri"/>
                <w:b/>
                <w:bCs/>
                <w:color w:val="000000"/>
                <w:sz w:val="22"/>
                <w:szCs w:val="22"/>
              </w:rPr>
            </w:pPr>
            <w:r w:rsidRPr="005C7D01">
              <w:rPr>
                <w:rFonts w:ascii="Calibri" w:hAnsi="Calibri"/>
                <w:b/>
                <w:bCs/>
                <w:color w:val="000000"/>
                <w:sz w:val="22"/>
                <w:szCs w:val="22"/>
              </w:rPr>
              <w:t>Manufacturer</w:t>
            </w:r>
          </w:p>
        </w:tc>
        <w:tc>
          <w:tcPr>
            <w:tcW w:w="4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7D01" w:rsidRPr="005C7D01" w:rsidRDefault="005C7D01" w:rsidP="005C7D01">
            <w:pPr>
              <w:jc w:val="center"/>
              <w:rPr>
                <w:rFonts w:ascii="Calibri" w:hAnsi="Calibri"/>
                <w:b/>
                <w:bCs/>
                <w:color w:val="000000"/>
                <w:sz w:val="32"/>
                <w:szCs w:val="32"/>
              </w:rPr>
            </w:pPr>
            <w:r w:rsidRPr="005C7D01">
              <w:rPr>
                <w:rFonts w:ascii="Calibri" w:hAnsi="Calibri"/>
                <w:b/>
                <w:bCs/>
                <w:color w:val="000000"/>
                <w:sz w:val="32"/>
                <w:szCs w:val="32"/>
              </w:rPr>
              <w:t>COLLECTION</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jc w:val="center"/>
              <w:rPr>
                <w:rFonts w:ascii="Calibri" w:hAnsi="Calibri"/>
                <w:b/>
                <w:bCs/>
                <w:color w:val="000000"/>
                <w:sz w:val="22"/>
                <w:szCs w:val="22"/>
              </w:rPr>
            </w:pPr>
            <w:r w:rsidRPr="005C7D01">
              <w:rPr>
                <w:rFonts w:ascii="Calibri" w:hAnsi="Calibri"/>
                <w:b/>
                <w:bCs/>
                <w:color w:val="000000"/>
                <w:sz w:val="22"/>
                <w:szCs w:val="22"/>
              </w:rPr>
              <w:t>Interface</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proofErr w:type="spellStart"/>
            <w:r w:rsidRPr="005C7D01">
              <w:rPr>
                <w:rFonts w:ascii="Calibri" w:hAnsi="Calibri"/>
                <w:color w:val="000000"/>
                <w:sz w:val="22"/>
                <w:szCs w:val="22"/>
              </w:rPr>
              <w:t>Softsisal</w:t>
            </w:r>
            <w:proofErr w:type="spellEnd"/>
            <w:r w:rsidRPr="005C7D01">
              <w:rPr>
                <w:rFonts w:ascii="Calibri" w:hAnsi="Calibri"/>
                <w:color w:val="000000"/>
                <w:sz w:val="22"/>
                <w:szCs w:val="22"/>
              </w:rPr>
              <w:t xml:space="preserve"> </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Flax Modular</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Cubic</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Entropy</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Urban Retreat</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Furrows II</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Chenille Wrap</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Sew Straight and Primary Stitch</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Platform, Mainline and Sidetrack</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First Option</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Aerial</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Street Smarts</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Silver Lining</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Fair Play</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proofErr w:type="spellStart"/>
            <w:r w:rsidRPr="005C7D01">
              <w:rPr>
                <w:rFonts w:ascii="Calibri" w:hAnsi="Calibri"/>
                <w:color w:val="000000"/>
                <w:sz w:val="22"/>
                <w:szCs w:val="22"/>
              </w:rPr>
              <w:t>Microline</w:t>
            </w:r>
            <w:proofErr w:type="spellEnd"/>
            <w:r w:rsidRPr="005C7D01">
              <w:rPr>
                <w:rFonts w:ascii="Calibri" w:hAnsi="Calibri"/>
                <w:color w:val="000000"/>
                <w:sz w:val="22"/>
                <w:szCs w:val="22"/>
              </w:rPr>
              <w:t>, Pin Line and Vector</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Whole Earth</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Syncopation</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b/>
                <w:bCs/>
                <w:color w:val="000000"/>
                <w:sz w:val="22"/>
                <w:szCs w:val="22"/>
              </w:rPr>
            </w:pPr>
            <w:proofErr w:type="spellStart"/>
            <w:r w:rsidRPr="005C7D01">
              <w:rPr>
                <w:rFonts w:ascii="Calibri" w:hAnsi="Calibri"/>
                <w:b/>
                <w:bCs/>
                <w:color w:val="000000"/>
                <w:sz w:val="22"/>
                <w:szCs w:val="22"/>
              </w:rPr>
              <w:t>PatCraft</w:t>
            </w:r>
            <w:proofErr w:type="spellEnd"/>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See It to Believe It</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pdQ1</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pdQ1</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Mid Century Mad</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xml:space="preserve">Visual </w:t>
            </w:r>
            <w:proofErr w:type="spellStart"/>
            <w:r w:rsidRPr="005C7D01">
              <w:rPr>
                <w:rFonts w:ascii="Calibri" w:hAnsi="Calibri"/>
                <w:color w:val="000000"/>
                <w:sz w:val="22"/>
                <w:szCs w:val="22"/>
              </w:rPr>
              <w:t>Energey</w:t>
            </w:r>
            <w:proofErr w:type="spellEnd"/>
            <w:r w:rsidRPr="005C7D01">
              <w:rPr>
                <w:rFonts w:ascii="Calibri" w:hAnsi="Calibri"/>
                <w:color w:val="000000"/>
                <w:sz w:val="22"/>
                <w:szCs w:val="22"/>
              </w:rPr>
              <w:t xml:space="preserve"> Collection</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Iconographic</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xml:space="preserve">Infinite </w:t>
            </w:r>
            <w:proofErr w:type="spellStart"/>
            <w:r w:rsidRPr="005C7D01">
              <w:rPr>
                <w:rFonts w:ascii="Calibri" w:hAnsi="Calibri"/>
                <w:color w:val="000000"/>
                <w:sz w:val="22"/>
                <w:szCs w:val="22"/>
              </w:rPr>
              <w:t>Wisom</w:t>
            </w:r>
            <w:proofErr w:type="spellEnd"/>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Speak Your Language</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proofErr w:type="spellStart"/>
            <w:r w:rsidRPr="005C7D01">
              <w:rPr>
                <w:rFonts w:ascii="Calibri" w:hAnsi="Calibri"/>
                <w:color w:val="000000"/>
                <w:sz w:val="22"/>
                <w:szCs w:val="22"/>
              </w:rPr>
              <w:t>Construkt</w:t>
            </w:r>
            <w:proofErr w:type="spellEnd"/>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Atmospheric</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Mid Century Pop</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Surface Reaction</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Dazzle</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New Ground</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b/>
                <w:bCs/>
                <w:color w:val="000000"/>
                <w:sz w:val="22"/>
                <w:szCs w:val="22"/>
              </w:rPr>
            </w:pPr>
            <w:proofErr w:type="spellStart"/>
            <w:r w:rsidRPr="005C7D01">
              <w:rPr>
                <w:rFonts w:ascii="Calibri" w:hAnsi="Calibri"/>
                <w:b/>
                <w:bCs/>
                <w:color w:val="000000"/>
                <w:sz w:val="22"/>
                <w:szCs w:val="22"/>
              </w:rPr>
              <w:lastRenderedPageBreak/>
              <w:t>Tandus</w:t>
            </w:r>
            <w:proofErr w:type="spellEnd"/>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2nd Power</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Square Up</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Aftermath II</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City Walk</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Street Life</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Accentuate</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proofErr w:type="spellStart"/>
            <w:r w:rsidRPr="005C7D01">
              <w:rPr>
                <w:rFonts w:ascii="Calibri" w:hAnsi="Calibri"/>
                <w:color w:val="000000"/>
                <w:sz w:val="22"/>
                <w:szCs w:val="22"/>
              </w:rPr>
              <w:t>Punctuage</w:t>
            </w:r>
            <w:proofErr w:type="spellEnd"/>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Stack 9</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Nova</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elevate</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Gravity</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Haphazard II</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Paradigm</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Longitude</w:t>
            </w:r>
          </w:p>
        </w:tc>
      </w:tr>
      <w:tr w:rsidR="005C7D01" w:rsidRPr="005C7D01" w:rsidTr="005C7D0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 </w:t>
            </w:r>
          </w:p>
        </w:tc>
        <w:tc>
          <w:tcPr>
            <w:tcW w:w="4060" w:type="dxa"/>
            <w:tcBorders>
              <w:top w:val="nil"/>
              <w:left w:val="nil"/>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Passport</w:t>
            </w:r>
          </w:p>
        </w:tc>
      </w:tr>
      <w:tr w:rsidR="005C7D01" w:rsidRPr="005C7D01" w:rsidTr="005C7D01">
        <w:trPr>
          <w:trHeight w:val="300"/>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b/>
                <w:bCs/>
                <w:color w:val="000000"/>
                <w:sz w:val="22"/>
                <w:szCs w:val="22"/>
              </w:rPr>
            </w:pPr>
            <w:r w:rsidRPr="005C7D01">
              <w:rPr>
                <w:rFonts w:ascii="Calibri" w:hAnsi="Calibri"/>
                <w:b/>
                <w:bCs/>
                <w:color w:val="000000"/>
                <w:sz w:val="22"/>
                <w:szCs w:val="22"/>
              </w:rPr>
              <w:t>OTHERS</w:t>
            </w:r>
          </w:p>
        </w:tc>
      </w:tr>
      <w:tr w:rsidR="005C7D01" w:rsidRPr="005C7D01" w:rsidTr="005C7D01">
        <w:trPr>
          <w:trHeight w:val="300"/>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Armstrong VCT per foot - furnish &amp; install</w:t>
            </w:r>
          </w:p>
        </w:tc>
      </w:tr>
      <w:tr w:rsidR="005C7D01" w:rsidRPr="005C7D01" w:rsidTr="005C7D01">
        <w:trPr>
          <w:trHeight w:val="300"/>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Mannington VCT per foot - furnish &amp; install</w:t>
            </w:r>
          </w:p>
        </w:tc>
      </w:tr>
      <w:tr w:rsidR="005C7D01" w:rsidRPr="005C7D01" w:rsidTr="005C7D01">
        <w:trPr>
          <w:trHeight w:val="300"/>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proofErr w:type="spellStart"/>
            <w:r w:rsidRPr="005C7D01">
              <w:rPr>
                <w:rFonts w:ascii="Calibri" w:hAnsi="Calibri"/>
                <w:color w:val="000000"/>
                <w:sz w:val="22"/>
                <w:szCs w:val="22"/>
              </w:rPr>
              <w:t>Azrock</w:t>
            </w:r>
            <w:proofErr w:type="spellEnd"/>
            <w:r w:rsidRPr="005C7D01">
              <w:rPr>
                <w:rFonts w:ascii="Calibri" w:hAnsi="Calibri"/>
                <w:color w:val="000000"/>
                <w:sz w:val="22"/>
                <w:szCs w:val="22"/>
              </w:rPr>
              <w:t xml:space="preserve"> VCT per foot - furnish &amp; install</w:t>
            </w:r>
          </w:p>
        </w:tc>
      </w:tr>
      <w:tr w:rsidR="005C7D01" w:rsidRPr="005C7D01" w:rsidTr="005C7D01">
        <w:trPr>
          <w:trHeight w:val="300"/>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Carpet Demo per yard</w:t>
            </w:r>
          </w:p>
        </w:tc>
      </w:tr>
      <w:tr w:rsidR="005C7D01" w:rsidRPr="005C7D01" w:rsidTr="005C7D01">
        <w:trPr>
          <w:trHeight w:val="300"/>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VCT Demo per foot</w:t>
            </w:r>
          </w:p>
        </w:tc>
      </w:tr>
      <w:tr w:rsidR="005C7D01" w:rsidRPr="005C7D01" w:rsidTr="005C7D01">
        <w:trPr>
          <w:trHeight w:val="585"/>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vAlign w:val="bottom"/>
            <w:hideMark/>
          </w:tcPr>
          <w:p w:rsidR="005C7D01" w:rsidRPr="005C7D01" w:rsidRDefault="005C7D01" w:rsidP="005C7D01">
            <w:pPr>
              <w:rPr>
                <w:rFonts w:ascii="Calibri" w:hAnsi="Calibri"/>
                <w:color w:val="000000"/>
                <w:sz w:val="22"/>
                <w:szCs w:val="22"/>
              </w:rPr>
            </w:pPr>
            <w:proofErr w:type="spellStart"/>
            <w:r w:rsidRPr="005C7D01">
              <w:rPr>
                <w:rFonts w:ascii="Calibri" w:hAnsi="Calibri"/>
                <w:color w:val="000000"/>
                <w:sz w:val="22"/>
                <w:szCs w:val="22"/>
              </w:rPr>
              <w:t>Roppe</w:t>
            </w:r>
            <w:proofErr w:type="spellEnd"/>
            <w:r w:rsidRPr="005C7D01">
              <w:rPr>
                <w:rFonts w:ascii="Calibri" w:hAnsi="Calibri"/>
                <w:color w:val="000000"/>
                <w:sz w:val="22"/>
                <w:szCs w:val="22"/>
              </w:rPr>
              <w:t xml:space="preserve"> 700 Series 4" Rubber Base Per Foot - furnish &amp; install</w:t>
            </w:r>
          </w:p>
        </w:tc>
      </w:tr>
      <w:tr w:rsidR="005C7D01" w:rsidRPr="005C7D01" w:rsidTr="005C7D01">
        <w:trPr>
          <w:trHeight w:val="300"/>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Float material per bag</w:t>
            </w:r>
          </w:p>
        </w:tc>
      </w:tr>
      <w:tr w:rsidR="005C7D01" w:rsidRPr="005C7D01" w:rsidTr="005C7D01">
        <w:trPr>
          <w:trHeight w:val="300"/>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Furniture lift per square foot</w:t>
            </w:r>
          </w:p>
        </w:tc>
      </w:tr>
      <w:tr w:rsidR="005C7D01" w:rsidRPr="005C7D01" w:rsidTr="005C7D01">
        <w:trPr>
          <w:trHeight w:val="300"/>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Moisture Sampling per sample</w:t>
            </w:r>
          </w:p>
        </w:tc>
      </w:tr>
      <w:tr w:rsidR="005C7D01" w:rsidRPr="005C7D01" w:rsidTr="005C7D01">
        <w:trPr>
          <w:trHeight w:val="300"/>
        </w:trPr>
        <w:tc>
          <w:tcPr>
            <w:tcW w:w="1320" w:type="dxa"/>
            <w:tcBorders>
              <w:top w:val="nil"/>
              <w:left w:val="nil"/>
              <w:bottom w:val="nil"/>
              <w:right w:val="nil"/>
            </w:tcBorders>
            <w:shd w:val="clear" w:color="auto" w:fill="auto"/>
            <w:noWrap/>
            <w:vAlign w:val="bottom"/>
            <w:hideMark/>
          </w:tcPr>
          <w:p w:rsidR="005C7D01" w:rsidRPr="005C7D01" w:rsidRDefault="005C7D01" w:rsidP="005C7D01">
            <w:pPr>
              <w:rPr>
                <w:rFonts w:ascii="Calibri" w:hAnsi="Calibri"/>
                <w:color w:val="000000"/>
                <w:sz w:val="22"/>
                <w:szCs w:val="22"/>
              </w:rPr>
            </w:pP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C7D01" w:rsidRPr="005C7D01" w:rsidRDefault="005C7D01" w:rsidP="005C7D01">
            <w:pPr>
              <w:rPr>
                <w:rFonts w:ascii="Calibri" w:hAnsi="Calibri"/>
                <w:color w:val="000000"/>
                <w:sz w:val="22"/>
                <w:szCs w:val="22"/>
              </w:rPr>
            </w:pPr>
            <w:r w:rsidRPr="005C7D01">
              <w:rPr>
                <w:rFonts w:ascii="Calibri" w:hAnsi="Calibri"/>
                <w:color w:val="000000"/>
                <w:sz w:val="22"/>
                <w:szCs w:val="22"/>
              </w:rPr>
              <w:t>Trip Charge</w:t>
            </w:r>
          </w:p>
        </w:tc>
      </w:tr>
    </w:tbl>
    <w:p w:rsidR="009520AA" w:rsidRDefault="009520AA" w:rsidP="009520AA">
      <w:pPr>
        <w:rPr>
          <w:rFonts w:ascii="Arial" w:hAnsi="Arial" w:cs="Arial"/>
          <w:b/>
        </w:rPr>
      </w:pPr>
    </w:p>
    <w:p w:rsidR="005C7D01" w:rsidRDefault="005C7D01" w:rsidP="005C7D01">
      <w:pPr>
        <w:rPr>
          <w:rFonts w:ascii="Arial" w:hAnsi="Arial" w:cs="Arial"/>
        </w:rPr>
      </w:pPr>
    </w:p>
    <w:p w:rsidR="005C7D01" w:rsidRDefault="005C7D01" w:rsidP="005C7D01">
      <w:pPr>
        <w:rPr>
          <w:rFonts w:ascii="Arial" w:hAnsi="Arial" w:cs="Arial"/>
        </w:rPr>
      </w:pPr>
    </w:p>
    <w:p w:rsidR="009520AA" w:rsidRDefault="009520AA" w:rsidP="009520AA">
      <w:pPr>
        <w:rPr>
          <w:rFonts w:ascii="Arial" w:hAnsi="Arial" w:cs="Arial"/>
          <w:b/>
        </w:rPr>
      </w:pPr>
    </w:p>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883D39">
      <w:pPr>
        <w:jc w:val="both"/>
        <w:rPr>
          <w:rFonts w:ascii="Arial" w:hAnsi="Arial"/>
        </w:rPr>
      </w:pPr>
      <w:r>
        <w:rPr>
          <w:rFonts w:ascii="Arial" w:hAnsi="Arial"/>
        </w:rPr>
        <w:tab/>
        <w:t>Delivery will be on an as needed basis.</w:t>
      </w:r>
    </w:p>
    <w:p w:rsidR="00ED0CFC" w:rsidRDefault="00ED0CFC">
      <w:pPr>
        <w:ind w:left="2160" w:hanging="720"/>
        <w:jc w:val="both"/>
        <w:rPr>
          <w:rFonts w:ascii="Arial" w:hAnsi="Arial"/>
        </w:rPr>
      </w:pPr>
      <w:r>
        <w:rPr>
          <w:rFonts w:ascii="Arial" w:hAnsi="Arial"/>
        </w:rPr>
        <w:t>.</w:t>
      </w:r>
    </w:p>
    <w:p w:rsidR="00ED0CFC" w:rsidRDefault="00ED0CFC">
      <w:pPr>
        <w:ind w:left="1800" w:hanging="1800"/>
        <w:jc w:val="both"/>
        <w:rPr>
          <w:rFonts w:ascii="Arial" w:hAnsi="Arial"/>
        </w:rPr>
      </w:pPr>
    </w:p>
    <w:p w:rsidR="00ED0CFC" w:rsidRDefault="00ED0CFC">
      <w:pPr>
        <w:suppressAutoHyphens/>
        <w:ind w:firstLine="180"/>
        <w:jc w:val="both"/>
        <w:rPr>
          <w:rFonts w:ascii="Arial" w:hAnsi="Arial"/>
          <w:spacing w:val="-2"/>
        </w:rPr>
      </w:pPr>
    </w:p>
    <w:p w:rsidR="00ED0CFC" w:rsidRDefault="00ED0CFC">
      <w:pPr>
        <w:ind w:left="720" w:hanging="720"/>
        <w:jc w:val="both"/>
        <w:rPr>
          <w:rFonts w:ascii="Arial" w:hAnsi="Arial"/>
        </w:rPr>
      </w:pPr>
    </w:p>
    <w:p w:rsidR="00ED0CFC" w:rsidRDefault="00ED0CFC">
      <w:pPr>
        <w:ind w:left="720" w:hanging="720"/>
        <w:jc w:val="both"/>
        <w:rPr>
          <w:rFonts w:ascii="Arial" w:hAnsi="Arial"/>
        </w:rPr>
      </w:pPr>
    </w:p>
    <w:p w:rsidR="00554DDB" w:rsidRDefault="00554DDB">
      <w:pPr>
        <w:ind w:left="720" w:hanging="720"/>
        <w:jc w:val="both"/>
        <w:rPr>
          <w:rFonts w:ascii="Arial" w:hAnsi="Arial"/>
        </w:rPr>
      </w:pPr>
    </w:p>
    <w:p w:rsidR="00883D39" w:rsidRDefault="00883D39" w:rsidP="009B1786">
      <w:pPr>
        <w:jc w:val="both"/>
        <w:rPr>
          <w:rFonts w:ascii="Arial" w:hAnsi="Arial"/>
        </w:rPr>
      </w:pPr>
    </w:p>
    <w:p w:rsidR="009B1786" w:rsidRDefault="009B1786" w:rsidP="009B1786">
      <w:pPr>
        <w:jc w:val="both"/>
        <w:rPr>
          <w:rFonts w:ascii="Arial" w:hAnsi="Arial"/>
        </w:rPr>
      </w:pPr>
    </w:p>
    <w:p w:rsidR="00E4462A" w:rsidRDefault="00E4462A">
      <w:pPr>
        <w:ind w:left="720" w:hanging="720"/>
        <w:jc w:val="both"/>
        <w:rPr>
          <w:rFonts w:ascii="Arial" w:hAnsi="Arial"/>
        </w:rPr>
      </w:pPr>
    </w:p>
    <w:p w:rsidR="00BA6759" w:rsidRDefault="00BA6759">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9F4B63" w:rsidRDefault="009F4B63" w:rsidP="002F01FB">
      <w:pPr>
        <w:rPr>
          <w:rFonts w:ascii="Arial" w:hAnsi="Arial"/>
          <w:b/>
        </w:rPr>
      </w:pPr>
    </w:p>
    <w:p w:rsidR="009F4B63" w:rsidRDefault="009F4B63" w:rsidP="004134D2">
      <w:pPr>
        <w:ind w:left="720"/>
        <w:jc w:val="center"/>
        <w:rPr>
          <w:rFonts w:ascii="Arial" w:hAnsi="Arial"/>
          <w:b/>
        </w:rPr>
      </w:pPr>
    </w:p>
    <w:p w:rsidR="00ED0CFC" w:rsidRDefault="00ED0CFC" w:rsidP="004134D2">
      <w:pPr>
        <w:ind w:left="720"/>
        <w:jc w:val="center"/>
        <w:rPr>
          <w:rFonts w:ascii="Arial" w:hAnsi="Arial"/>
          <w:b/>
        </w:rPr>
      </w:pPr>
      <w:r>
        <w:rPr>
          <w:rFonts w:ascii="Arial" w:hAnsi="Arial"/>
          <w:b/>
        </w:rPr>
        <w:lastRenderedPageBreak/>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883D39">
        <w:rPr>
          <w:rFonts w:ascii="Arial" w:hAnsi="Arial"/>
          <w:b/>
        </w:rPr>
        <w:t>B1621</w:t>
      </w:r>
      <w:r w:rsidR="00AF333B">
        <w:rPr>
          <w:rFonts w:ascii="Arial" w:hAnsi="Arial"/>
          <w:b/>
        </w:rPr>
        <w:t xml:space="preserve"> </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 xml:space="preserve">LISTS AT </w:t>
      </w:r>
      <w:r w:rsidR="00EB5625">
        <w:rPr>
          <w:b/>
        </w:rPr>
        <w:t>UTHEALTH</w:t>
      </w:r>
      <w:r>
        <w:rPr>
          <w:b/>
        </w:rPr>
        <w:t xml:space="preserve">.  A FALSE CERTIFICATION SHALL BE DEEMED A MATERIAL BREACH OF CONTRACT AND, AT </w:t>
      </w:r>
      <w:r w:rsidR="00EB5625">
        <w:rPr>
          <w:b/>
        </w:rPr>
        <w:t>UTHEALTH</w:t>
      </w:r>
      <w:r>
        <w:rPr>
          <w:b/>
        </w:rPr>
        <w:t>'S OPTION, MAY RESULT IN TERMINATION OF ANY RESULTING CONTRACT OR PURCHASE ORDER.</w:t>
      </w:r>
    </w:p>
    <w:p w:rsidR="00ED0CFC" w:rsidRDefault="00ED0CFC">
      <w:pPr>
        <w:rPr>
          <w:rFonts w:ascii="Arial" w:hAnsi="Arial"/>
        </w:rPr>
      </w:pPr>
    </w:p>
    <w:p w:rsidR="00ED0CFC" w:rsidRDefault="00ED0CFC">
      <w:pPr>
        <w:pStyle w:val="BodyText"/>
      </w:pPr>
      <w:r>
        <w:t>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Houston (</w:t>
      </w:r>
      <w:r w:rsidR="00DF030D">
        <w:rPr>
          <w:rFonts w:cs="Arial"/>
        </w:rPr>
        <w:t>UTHealth</w:t>
      </w:r>
      <w:r>
        <w:t xml:space="preserve">) may, at its option, terminate any Agreement to which this Exhibit is attached without further liability, and Contractor shall be removed from all </w:t>
      </w:r>
      <w:r w:rsidR="00DF030D">
        <w:rPr>
          <w:rFonts w:cs="Arial"/>
        </w:rPr>
        <w:t>UTHealth</w:t>
      </w:r>
      <w:r>
        <w:t xml:space="preserve"> bid lists. </w:t>
      </w:r>
    </w:p>
    <w:p w:rsidR="00ED0CFC" w:rsidRDefault="00ED0CFC">
      <w:pPr>
        <w:jc w:val="both"/>
        <w:rPr>
          <w:color w:val="000000"/>
        </w:rPr>
      </w:pPr>
    </w:p>
    <w:p w:rsidR="00ED0CFC" w:rsidRPr="0013226D" w:rsidRDefault="00ED0CFC">
      <w:pPr>
        <w:pStyle w:val="BodyText"/>
        <w:rPr>
          <w:rFonts w:cs="Arial"/>
        </w:rPr>
      </w:pPr>
      <w:r w:rsidRPr="0013226D">
        <w:rPr>
          <w:rFonts w:cs="Arial"/>
        </w:rPr>
        <w:t xml:space="preserve">Contractor agrees to notify </w:t>
      </w:r>
      <w:r w:rsidR="00DF030D">
        <w:rPr>
          <w:rFonts w:cs="Arial"/>
        </w:rPr>
        <w:t>UTHealth</w:t>
      </w:r>
      <w:r w:rsidRPr="0013226D">
        <w:rPr>
          <w:rFonts w:cs="Arial"/>
        </w:rPr>
        <w:t xml:space="preserve">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w:t>
      </w:r>
      <w:r w:rsidR="00DF030D">
        <w:rPr>
          <w:rFonts w:ascii="Arial" w:hAnsi="Arial" w:cs="Arial"/>
        </w:rPr>
        <w:t>UTHealth</w:t>
      </w:r>
      <w:r w:rsidRPr="0013226D">
        <w:rPr>
          <w:rFonts w:ascii="Arial" w:hAnsi="Arial" w:cs="Arial"/>
          <w:color w:val="000000"/>
        </w:rPr>
        <w:t xml:space="preserve">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 xml:space="preserve">Procurement Programs, or excluded from award by the United States Office of the Inspector General (“OIG”) regarding Medicare, Medicaid, or other federal programs. Contractor further acknowledges that </w:t>
      </w:r>
      <w:r w:rsidR="00DF030D">
        <w:rPr>
          <w:rFonts w:cs="Arial"/>
        </w:rPr>
        <w:t>UTHealth</w:t>
      </w:r>
      <w:r w:rsidRPr="0013226D">
        <w:rPr>
          <w:rFonts w:cs="Arial"/>
        </w:rPr>
        <w:t xml:space="preserve"> is prohibited by federal regulations from allowing any employee, subcontractor or agent of Contractor to work on site at </w:t>
      </w:r>
      <w:r w:rsidR="00DF030D">
        <w:rPr>
          <w:rFonts w:cs="Arial"/>
        </w:rPr>
        <w:t>UTHealth</w:t>
      </w:r>
      <w:r w:rsidRPr="0013226D">
        <w:rPr>
          <w:rFonts w:cs="Arial"/>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DF030D">
        <w:rPr>
          <w:rFonts w:cs="Arial"/>
        </w:rPr>
        <w:t>UTHealth’</w:t>
      </w:r>
      <w:r w:rsidRPr="0013226D">
        <w:rPr>
          <w:rFonts w:cs="Arial"/>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DF030D">
        <w:rPr>
          <w:rFonts w:cs="Arial"/>
        </w:rPr>
        <w:t>UTHealth</w:t>
      </w:r>
      <w:r w:rsidRPr="0013226D">
        <w:rPr>
          <w:rFonts w:cs="Arial"/>
        </w:rPr>
        <w:t xml:space="preserve">’s premises or facilities. Contractor acknowledges that </w:t>
      </w:r>
      <w:r w:rsidR="00DF030D">
        <w:rPr>
          <w:rFonts w:cs="Arial"/>
        </w:rPr>
        <w:t>UTHealth</w:t>
      </w:r>
      <w:r w:rsidRPr="0013226D">
        <w:rPr>
          <w:rFonts w:cs="Arial"/>
        </w:rPr>
        <w:t xml:space="preserve"> will require immediate removal of any employee, subcontractor or agent of Contractor assigned to work at </w:t>
      </w:r>
      <w:r w:rsidR="00DF030D">
        <w:rPr>
          <w:rFonts w:cs="Arial"/>
        </w:rPr>
        <w:t>UTHealth</w:t>
      </w:r>
      <w:r w:rsidRPr="0013226D">
        <w:rPr>
          <w:rFonts w:cs="Arial"/>
        </w:rPr>
        <w:t>‘s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5"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sidR="00851934">
        <w:rPr>
          <w:rFonts w:ascii="Arial" w:hAnsi="Arial" w:cs="Arial"/>
          <w:szCs w:val="22"/>
        </w:rPr>
        <w:t>System for Award Management</w:t>
      </w:r>
      <w:r w:rsidRPr="00A579AE">
        <w:rPr>
          <w:rFonts w:ascii="Arial" w:hAnsi="Arial" w:cs="Arial"/>
          <w:szCs w:val="22"/>
        </w:rPr>
        <w:t xml:space="preserve"> maintained by the </w:t>
      </w:r>
      <w:r w:rsidR="00851934">
        <w:rPr>
          <w:rFonts w:ascii="Arial" w:hAnsi="Arial" w:cs="Arial"/>
          <w:szCs w:val="22"/>
        </w:rPr>
        <w:t>Federal Service Desk</w:t>
      </w:r>
      <w:r w:rsidRPr="00A579AE">
        <w:rPr>
          <w:rFonts w:ascii="Arial" w:hAnsi="Arial" w:cs="Arial"/>
          <w:szCs w:val="22"/>
        </w:rPr>
        <w:t xml:space="preserve">: </w:t>
      </w:r>
      <w:hyperlink r:id="rId16" w:history="1">
        <w:r w:rsidR="00851934"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7" w:history="1">
        <w:r w:rsidR="00CC0C5E" w:rsidRPr="00CC0C5E">
          <w:rPr>
            <w:rStyle w:val="Hyperlink"/>
            <w:rFonts w:ascii="Arial" w:hAnsi="Arial" w:cs="Arial"/>
            <w:szCs w:val="22"/>
          </w:rPr>
          <w:t>http://www.treas.gov/offices/enforcement/ofac/sdn/</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8" w:history="1">
        <w:r w:rsidRPr="00A579AE">
          <w:rPr>
            <w:rStyle w:val="Hyperlink"/>
            <w:rFonts w:ascii="Arial" w:hAnsi="Arial" w:cs="Arial"/>
            <w:szCs w:val="22"/>
          </w:rPr>
          <w:t>http://www.window.state.tx.us/procurement/prog/vendor_performance/debarred/</w:t>
        </w:r>
      </w:hyperlink>
    </w:p>
    <w:p w:rsidR="00DF030D" w:rsidRPr="00DF030D" w:rsidRDefault="00801493" w:rsidP="00DF030D">
      <w:pPr>
        <w:numPr>
          <w:ilvl w:val="5"/>
          <w:numId w:val="19"/>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9" w:history="1">
        <w:r w:rsidR="00CC0C5E" w:rsidRPr="00CC0C5E">
          <w:rPr>
            <w:rStyle w:val="Hyperlink"/>
            <w:rFonts w:ascii="Arial" w:hAnsi="Arial" w:cs="Arial"/>
            <w:bCs/>
          </w:rPr>
          <w:t>http://ourcpa.cpa.state.tx.us/coa/Index.html</w:t>
        </w:r>
      </w:hyperlink>
    </w:p>
    <w:p w:rsidR="00801493" w:rsidRPr="00A579AE" w:rsidRDefault="00801493" w:rsidP="00140DD0">
      <w:pPr>
        <w:numPr>
          <w:ilvl w:val="5"/>
          <w:numId w:val="19"/>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20" w:history="1">
        <w:r w:rsidRPr="00A579AE">
          <w:rPr>
            <w:rStyle w:val="Hyperlink"/>
            <w:rFonts w:ascii="Arial" w:hAnsi="Arial" w:cs="Arial"/>
            <w:szCs w:val="22"/>
          </w:rPr>
          <w:t>http://ecpa.cpa.state.tx.us/vendor/tpsearch1.html</w:t>
        </w:r>
      </w:hyperlink>
    </w:p>
    <w:p w:rsidR="00801493" w:rsidRPr="001161AB" w:rsidRDefault="00801493" w:rsidP="00801493">
      <w:pPr>
        <w:pStyle w:val="BodyTextIndent2"/>
        <w:rPr>
          <w:rFonts w:cs="Arial"/>
        </w:rPr>
      </w:pP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 xml:space="preserve">Contractor shall provide </w:t>
      </w:r>
      <w:r w:rsidR="00DF030D">
        <w:rPr>
          <w:rFonts w:ascii="Arial" w:hAnsi="Arial" w:cs="Arial"/>
        </w:rPr>
        <w:t>UTHealth</w:t>
      </w:r>
      <w:r w:rsidRPr="0013226D">
        <w:rPr>
          <w:rFonts w:ascii="Arial" w:hAnsi="Arial" w:cs="Arial"/>
          <w:color w:val="000000"/>
        </w:rPr>
        <w:t xml:space="preserve"> with all data that </w:t>
      </w:r>
      <w:r w:rsidR="00DF030D">
        <w:rPr>
          <w:rFonts w:ascii="Arial" w:hAnsi="Arial" w:cs="Arial"/>
        </w:rPr>
        <w:t>UTHealth</w:t>
      </w:r>
      <w:r w:rsidRPr="0013226D">
        <w:rPr>
          <w:rFonts w:ascii="Arial" w:hAnsi="Arial" w:cs="Arial"/>
          <w:color w:val="000000"/>
        </w:rPr>
        <w:t>,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F7070D">
        <w:rPr>
          <w:rFonts w:ascii="Arial" w:hAnsi="Arial" w:cs="Arial"/>
        </w:rPr>
        <w:t>UTHealth</w:t>
      </w:r>
      <w:r w:rsidRPr="0013226D">
        <w:rPr>
          <w:rFonts w:ascii="Arial" w:hAnsi="Arial" w:cs="Arial"/>
          <w:color w:val="000000"/>
        </w:rPr>
        <w:t xml:space="preserve"> has not been an employee of any component of The University of Texas System within the twelve (12) month period immediately prior to the date of this Exhibit; and (3) Contractor or employee of Contractor who is designated to perform work on behalf of Contractor to </w:t>
      </w:r>
      <w:r w:rsidR="00F7070D">
        <w:rPr>
          <w:rFonts w:ascii="Arial" w:hAnsi="Arial" w:cs="Arial"/>
        </w:rPr>
        <w:t>UTHealth</w:t>
      </w:r>
      <w:r w:rsidRPr="0013226D">
        <w:rPr>
          <w:rFonts w:ascii="Arial" w:hAnsi="Arial" w:cs="Arial"/>
          <w:color w:val="000000"/>
        </w:rPr>
        <w:t xml:space="preserve"> has not been employed by a state agency at any time during the two (2) years immediately prior to the date of this Exhibit.  In the event 1, 2, or 3 applies, Contractor agrees to provide a full written disclosure of the relationship to </w:t>
      </w:r>
      <w:r w:rsidR="00F7070D">
        <w:rPr>
          <w:rFonts w:ascii="Arial" w:hAnsi="Arial" w:cs="Arial"/>
        </w:rPr>
        <w:t>UTHealth</w:t>
      </w:r>
      <w:r w:rsidRPr="0013226D">
        <w:rPr>
          <w:rFonts w:ascii="Arial" w:hAnsi="Arial" w:cs="Arial"/>
          <w:color w:val="000000"/>
        </w:rPr>
        <w:t xml:space="preserve">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 xml:space="preserve">Contractor understands that all such disclosures will be subject to administrative review, and approval by </w:t>
      </w:r>
      <w:r w:rsidR="00F7070D">
        <w:rPr>
          <w:rFonts w:ascii="Arial" w:hAnsi="Arial" w:cs="Arial"/>
        </w:rPr>
        <w:t>UTHealth</w:t>
      </w:r>
      <w:r w:rsidRPr="0013226D">
        <w:rPr>
          <w:rFonts w:ascii="Arial" w:hAnsi="Arial" w:cs="Arial"/>
          <w:color w:val="000000"/>
        </w:rPr>
        <w:t xml:space="preserve"> prior to </w:t>
      </w:r>
      <w:r w:rsidR="00F7070D">
        <w:rPr>
          <w:rFonts w:ascii="Arial" w:hAnsi="Arial" w:cs="Arial"/>
        </w:rPr>
        <w:t>UTHealth</w:t>
      </w:r>
      <w:r w:rsidRPr="0013226D">
        <w:rPr>
          <w:rFonts w:ascii="Arial" w:hAnsi="Arial" w:cs="Arial"/>
          <w:color w:val="000000"/>
        </w:rPr>
        <w:t>’s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w:t>
      </w:r>
      <w:r w:rsidR="00F7070D">
        <w:rPr>
          <w:rFonts w:ascii="Arial" w:hAnsi="Arial" w:cs="Arial"/>
        </w:rPr>
        <w:t>UTHealth</w:t>
      </w:r>
      <w:r w:rsidRPr="0013226D">
        <w:rPr>
          <w:rFonts w:ascii="Arial" w:hAnsi="Arial" w:cs="Arial"/>
          <w:color w:val="000000"/>
        </w:rPr>
        <w:t xml:space="preserve">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CC0C5E" w:rsidRDefault="00CC0C5E">
      <w:pPr>
        <w:tabs>
          <w:tab w:val="left" w:pos="0"/>
          <w:tab w:val="left" w:pos="717"/>
        </w:tabs>
        <w:ind w:left="720"/>
        <w:jc w:val="both"/>
        <w:rPr>
          <w:rFonts w:ascii="Arial" w:hAnsi="Arial" w:cs="Arial"/>
          <w:color w:val="000000"/>
        </w:rPr>
      </w:pPr>
    </w:p>
    <w:p w:rsidR="00CC0C5E" w:rsidRPr="0013226D" w:rsidRDefault="00CC0C5E">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CC0C5E" w:rsidRDefault="00CC0C5E">
      <w:pPr>
        <w:rPr>
          <w:rFonts w:ascii="Arial" w:hAnsi="Arial"/>
        </w:rPr>
      </w:pPr>
    </w:p>
    <w:p w:rsidR="00CC0C5E" w:rsidRDefault="00CC0C5E">
      <w:pPr>
        <w:rPr>
          <w:rFonts w:ascii="Arial" w:hAnsi="Arial"/>
        </w:rPr>
      </w:pPr>
    </w:p>
    <w:p w:rsidR="004756D2" w:rsidRDefault="004756D2">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21"/>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883D39">
        <w:rPr>
          <w:rFonts w:ascii="Arial" w:hAnsi="Arial" w:cs="Arial"/>
          <w:b/>
        </w:rPr>
        <w:t>B1621</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F814A6">
        <w:rPr>
          <w:rFonts w:ascii="Arial" w:hAnsi="Arial" w:cs="Arial"/>
          <w:u w:val="single"/>
        </w:rPr>
        <w:t>744-</w:t>
      </w:r>
      <w:r w:rsidR="00883D39">
        <w:rPr>
          <w:rFonts w:ascii="Arial" w:hAnsi="Arial" w:cs="Arial"/>
          <w:u w:val="single"/>
        </w:rPr>
        <w:t>B1621—University Flooring</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w:t>
      </w:r>
      <w:r w:rsidR="001E1596">
        <w:rPr>
          <w:rFonts w:ascii="Arial" w:hAnsi="Arial" w:cs="Arial"/>
        </w:rPr>
        <w:t>,</w:t>
      </w:r>
      <w:r w:rsidRPr="0013226D">
        <w:rPr>
          <w:rFonts w:ascii="Arial" w:hAnsi="Arial" w:cs="Arial"/>
        </w:rPr>
        <w:t xml:space="preserve"> services</w:t>
      </w:r>
      <w:r w:rsidR="001E1596">
        <w:rPr>
          <w:rFonts w:ascii="Arial" w:hAnsi="Arial" w:cs="Arial"/>
        </w:rPr>
        <w:t>,</w:t>
      </w:r>
      <w:r w:rsidRPr="0013226D">
        <w:rPr>
          <w:rFonts w:ascii="Arial" w:hAnsi="Arial" w:cs="Arial"/>
        </w:rPr>
        <w:t xml:space="preserve"> </w:t>
      </w:r>
      <w:r w:rsidR="001E1596">
        <w:rPr>
          <w:rFonts w:ascii="Arial" w:hAnsi="Arial" w:cs="Arial"/>
        </w:rPr>
        <w:t xml:space="preserve">and required bonding </w:t>
      </w:r>
      <w:r w:rsidRPr="0013226D">
        <w:rPr>
          <w:rFonts w:ascii="Arial" w:hAnsi="Arial" w:cs="Arial"/>
        </w:rPr>
        <w:t>to complete the entire work in complete accordance with the above document for t</w:t>
      </w:r>
      <w:r w:rsidR="001E1596">
        <w:rPr>
          <w:rFonts w:ascii="Arial" w:hAnsi="Arial" w:cs="Arial"/>
        </w:rPr>
        <w: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A81B8C" w:rsidRDefault="00ED0CFC" w:rsidP="00101EFD">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r>
      <w:r w:rsidR="005C7D01">
        <w:rPr>
          <w:rFonts w:ascii="Arial" w:hAnsi="Arial" w:cs="Arial"/>
          <w:b/>
        </w:rPr>
        <w:t>PRICING:</w:t>
      </w:r>
    </w:p>
    <w:p w:rsidR="005C7D01" w:rsidRDefault="005C7D01" w:rsidP="00101EFD">
      <w:pPr>
        <w:ind w:left="720" w:hanging="720"/>
        <w:rPr>
          <w:rFonts w:ascii="Arial" w:hAnsi="Arial" w:cs="Arial"/>
          <w:b/>
        </w:rPr>
      </w:pPr>
    </w:p>
    <w:tbl>
      <w:tblPr>
        <w:tblW w:w="9555" w:type="dxa"/>
        <w:tblInd w:w="93" w:type="dxa"/>
        <w:tblLook w:val="04A0" w:firstRow="1" w:lastRow="0" w:firstColumn="1" w:lastColumn="0" w:noHBand="0" w:noVBand="1"/>
      </w:tblPr>
      <w:tblGrid>
        <w:gridCol w:w="1540"/>
        <w:gridCol w:w="4145"/>
        <w:gridCol w:w="1759"/>
        <w:gridCol w:w="2111"/>
      </w:tblGrid>
      <w:tr w:rsidR="00101EFD" w:rsidRPr="00101EFD" w:rsidTr="00101EFD">
        <w:trPr>
          <w:trHeight w:val="1530"/>
        </w:trPr>
        <w:tc>
          <w:tcPr>
            <w:tcW w:w="1540" w:type="dxa"/>
            <w:tcBorders>
              <w:top w:val="single" w:sz="8" w:space="0" w:color="auto"/>
              <w:left w:val="single" w:sz="8" w:space="0" w:color="auto"/>
              <w:bottom w:val="single" w:sz="8" w:space="0" w:color="auto"/>
              <w:right w:val="nil"/>
            </w:tcBorders>
            <w:shd w:val="clear" w:color="auto" w:fill="auto"/>
            <w:noWrap/>
            <w:vAlign w:val="center"/>
            <w:hideMark/>
          </w:tcPr>
          <w:p w:rsidR="00101EFD" w:rsidRPr="00101EFD" w:rsidRDefault="00101EFD" w:rsidP="00101EFD">
            <w:pPr>
              <w:rPr>
                <w:rFonts w:ascii="Calibri" w:hAnsi="Calibri"/>
                <w:b/>
                <w:bCs/>
                <w:color w:val="000000"/>
                <w:sz w:val="22"/>
                <w:szCs w:val="22"/>
              </w:rPr>
            </w:pPr>
            <w:r w:rsidRPr="00101EFD">
              <w:rPr>
                <w:rFonts w:ascii="Calibri" w:hAnsi="Calibri"/>
                <w:b/>
                <w:bCs/>
                <w:color w:val="000000"/>
                <w:sz w:val="22"/>
                <w:szCs w:val="22"/>
              </w:rPr>
              <w:t>Manufacturer</w:t>
            </w:r>
          </w:p>
        </w:tc>
        <w:tc>
          <w:tcPr>
            <w:tcW w:w="41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1EFD" w:rsidRPr="00101EFD" w:rsidRDefault="00101EFD" w:rsidP="00101EFD">
            <w:pPr>
              <w:jc w:val="center"/>
              <w:rPr>
                <w:rFonts w:ascii="Calibri" w:hAnsi="Calibri"/>
                <w:b/>
                <w:bCs/>
                <w:color w:val="000000"/>
                <w:sz w:val="32"/>
                <w:szCs w:val="32"/>
              </w:rPr>
            </w:pPr>
            <w:r w:rsidRPr="00101EFD">
              <w:rPr>
                <w:rFonts w:ascii="Calibri" w:hAnsi="Calibri"/>
                <w:b/>
                <w:bCs/>
                <w:color w:val="000000"/>
                <w:sz w:val="32"/>
                <w:szCs w:val="32"/>
              </w:rPr>
              <w:t>COLLECTION</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101EFD" w:rsidRPr="00101EFD" w:rsidRDefault="00101EFD" w:rsidP="00101EFD">
            <w:pPr>
              <w:jc w:val="center"/>
              <w:rPr>
                <w:rFonts w:ascii="Calibri" w:hAnsi="Calibri"/>
                <w:b/>
                <w:bCs/>
                <w:color w:val="000000"/>
                <w:sz w:val="22"/>
                <w:szCs w:val="22"/>
              </w:rPr>
            </w:pPr>
            <w:r w:rsidRPr="00101EFD">
              <w:rPr>
                <w:rFonts w:ascii="Calibri" w:hAnsi="Calibri"/>
                <w:b/>
                <w:bCs/>
                <w:color w:val="000000"/>
                <w:sz w:val="22"/>
                <w:szCs w:val="22"/>
              </w:rPr>
              <w:t xml:space="preserve">PRICE PER YARD furnished &amp; installed    </w:t>
            </w:r>
            <w:r>
              <w:rPr>
                <w:rFonts w:ascii="Calibri" w:hAnsi="Calibri"/>
                <w:b/>
                <w:bCs/>
                <w:color w:val="000000"/>
                <w:sz w:val="22"/>
                <w:szCs w:val="22"/>
              </w:rPr>
              <w:t xml:space="preserve">       </w:t>
            </w:r>
            <w:r w:rsidRPr="00101EFD">
              <w:rPr>
                <w:rFonts w:ascii="Calibri" w:hAnsi="Calibri"/>
                <w:b/>
                <w:bCs/>
                <w:color w:val="000000"/>
                <w:sz w:val="22"/>
                <w:szCs w:val="22"/>
              </w:rPr>
              <w:t xml:space="preserve">Based on Normal Working Hours             </w:t>
            </w:r>
            <w:r>
              <w:rPr>
                <w:rFonts w:ascii="Calibri" w:hAnsi="Calibri"/>
                <w:b/>
                <w:bCs/>
                <w:color w:val="000000"/>
                <w:sz w:val="22"/>
                <w:szCs w:val="22"/>
              </w:rPr>
              <w:t xml:space="preserve">    </w:t>
            </w:r>
            <w:r w:rsidRPr="00101EFD">
              <w:rPr>
                <w:rFonts w:ascii="Calibri" w:hAnsi="Calibri"/>
                <w:b/>
                <w:bCs/>
                <w:color w:val="000000"/>
                <w:sz w:val="22"/>
                <w:szCs w:val="22"/>
              </w:rPr>
              <w:t>(7 AM - 6 PM)</w:t>
            </w:r>
          </w:p>
        </w:tc>
        <w:tc>
          <w:tcPr>
            <w:tcW w:w="2111" w:type="dxa"/>
            <w:tcBorders>
              <w:top w:val="single" w:sz="8" w:space="0" w:color="auto"/>
              <w:left w:val="nil"/>
              <w:bottom w:val="single" w:sz="8" w:space="0" w:color="auto"/>
              <w:right w:val="single" w:sz="8" w:space="0" w:color="auto"/>
            </w:tcBorders>
            <w:shd w:val="clear" w:color="auto" w:fill="auto"/>
            <w:vAlign w:val="bottom"/>
            <w:hideMark/>
          </w:tcPr>
          <w:p w:rsidR="00101EFD" w:rsidRPr="00101EFD" w:rsidRDefault="00101EFD" w:rsidP="00101EFD">
            <w:pPr>
              <w:jc w:val="center"/>
              <w:rPr>
                <w:rFonts w:ascii="Calibri" w:hAnsi="Calibri"/>
                <w:b/>
                <w:bCs/>
                <w:color w:val="000000"/>
                <w:sz w:val="22"/>
                <w:szCs w:val="22"/>
              </w:rPr>
            </w:pPr>
            <w:r w:rsidRPr="00101EFD">
              <w:rPr>
                <w:rFonts w:ascii="Calibri" w:hAnsi="Calibri"/>
                <w:b/>
                <w:bCs/>
                <w:color w:val="000000"/>
                <w:sz w:val="22"/>
                <w:szCs w:val="22"/>
              </w:rPr>
              <w:t xml:space="preserve">PRICE PER YARD  furnished &amp; installed </w:t>
            </w:r>
            <w:r>
              <w:rPr>
                <w:rFonts w:ascii="Calibri" w:hAnsi="Calibri"/>
                <w:b/>
                <w:bCs/>
                <w:color w:val="000000"/>
                <w:sz w:val="22"/>
                <w:szCs w:val="22"/>
              </w:rPr>
              <w:t xml:space="preserve">           </w:t>
            </w:r>
            <w:r w:rsidRPr="00101EFD">
              <w:rPr>
                <w:rFonts w:ascii="Calibri" w:hAnsi="Calibri"/>
                <w:b/>
                <w:bCs/>
                <w:color w:val="000000"/>
                <w:sz w:val="22"/>
                <w:szCs w:val="22"/>
              </w:rPr>
              <w:t xml:space="preserve"> Based on Overtime/Weekend Hours</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jc w:val="center"/>
              <w:rPr>
                <w:rFonts w:ascii="Calibri" w:hAnsi="Calibri"/>
                <w:b/>
                <w:bCs/>
                <w:color w:val="000000"/>
                <w:sz w:val="22"/>
                <w:szCs w:val="22"/>
              </w:rPr>
            </w:pPr>
            <w:r w:rsidRPr="00101EFD">
              <w:rPr>
                <w:rFonts w:ascii="Calibri" w:hAnsi="Calibri"/>
                <w:b/>
                <w:bCs/>
                <w:color w:val="000000"/>
                <w:sz w:val="22"/>
                <w:szCs w:val="22"/>
              </w:rPr>
              <w:t>Interface</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proofErr w:type="spellStart"/>
            <w:r w:rsidRPr="00101EFD">
              <w:rPr>
                <w:rFonts w:ascii="Calibri" w:hAnsi="Calibri"/>
                <w:color w:val="000000"/>
                <w:sz w:val="22"/>
                <w:szCs w:val="22"/>
              </w:rPr>
              <w:t>Softsisal</w:t>
            </w:r>
            <w:proofErr w:type="spellEnd"/>
            <w:r w:rsidRPr="00101EFD">
              <w:rPr>
                <w:rFonts w:ascii="Calibri" w:hAnsi="Calibri"/>
                <w:color w:val="000000"/>
                <w:sz w:val="22"/>
                <w:szCs w:val="22"/>
              </w:rPr>
              <w:t xml:space="preserve"> </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single" w:sz="4" w:space="0" w:color="auto"/>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Flax Modular</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Cubic</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Entropy</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Urban Retreat</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Furrows II</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Chenille Wrap</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Sew Straight and Primary Stitch</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Platform, Mainline and Sidetrack</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First Option</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Aerial</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lastRenderedPageBreak/>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Street Smarts</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Silver Lining</w:t>
            </w:r>
          </w:p>
        </w:tc>
        <w:tc>
          <w:tcPr>
            <w:tcW w:w="1759"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Fair Play</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proofErr w:type="spellStart"/>
            <w:r w:rsidRPr="00101EFD">
              <w:rPr>
                <w:rFonts w:ascii="Calibri" w:hAnsi="Calibri"/>
                <w:color w:val="000000"/>
                <w:sz w:val="22"/>
                <w:szCs w:val="22"/>
              </w:rPr>
              <w:t>Microline</w:t>
            </w:r>
            <w:proofErr w:type="spellEnd"/>
            <w:r w:rsidRPr="00101EFD">
              <w:rPr>
                <w:rFonts w:ascii="Calibri" w:hAnsi="Calibri"/>
                <w:color w:val="000000"/>
                <w:sz w:val="22"/>
                <w:szCs w:val="22"/>
              </w:rPr>
              <w:t>, Pin Line and Vector</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Whole Earth</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Syncopation</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b/>
                <w:bCs/>
                <w:color w:val="000000"/>
                <w:sz w:val="22"/>
                <w:szCs w:val="22"/>
              </w:rPr>
            </w:pPr>
            <w:proofErr w:type="spellStart"/>
            <w:r w:rsidRPr="00101EFD">
              <w:rPr>
                <w:rFonts w:ascii="Calibri" w:hAnsi="Calibri"/>
                <w:b/>
                <w:bCs/>
                <w:color w:val="000000"/>
                <w:sz w:val="22"/>
                <w:szCs w:val="22"/>
              </w:rPr>
              <w:t>PatCraft</w:t>
            </w:r>
            <w:proofErr w:type="spellEnd"/>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See It to Believe It</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pdQ1</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pdQ1</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Mid Century Mad</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xml:space="preserve">Visual </w:t>
            </w:r>
            <w:proofErr w:type="spellStart"/>
            <w:r w:rsidRPr="00101EFD">
              <w:rPr>
                <w:rFonts w:ascii="Calibri" w:hAnsi="Calibri"/>
                <w:color w:val="000000"/>
                <w:sz w:val="22"/>
                <w:szCs w:val="22"/>
              </w:rPr>
              <w:t>Energey</w:t>
            </w:r>
            <w:proofErr w:type="spellEnd"/>
            <w:r w:rsidRPr="00101EFD">
              <w:rPr>
                <w:rFonts w:ascii="Calibri" w:hAnsi="Calibri"/>
                <w:color w:val="000000"/>
                <w:sz w:val="22"/>
                <w:szCs w:val="22"/>
              </w:rPr>
              <w:t xml:space="preserve"> Collection</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Iconographic</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xml:space="preserve">Infinite </w:t>
            </w:r>
            <w:proofErr w:type="spellStart"/>
            <w:r w:rsidRPr="00101EFD">
              <w:rPr>
                <w:rFonts w:ascii="Calibri" w:hAnsi="Calibri"/>
                <w:color w:val="000000"/>
                <w:sz w:val="22"/>
                <w:szCs w:val="22"/>
              </w:rPr>
              <w:t>Wisom</w:t>
            </w:r>
            <w:proofErr w:type="spellEnd"/>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Speak Your Language</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proofErr w:type="spellStart"/>
            <w:r w:rsidRPr="00101EFD">
              <w:rPr>
                <w:rFonts w:ascii="Calibri" w:hAnsi="Calibri"/>
                <w:color w:val="000000"/>
                <w:sz w:val="22"/>
                <w:szCs w:val="22"/>
              </w:rPr>
              <w:t>Construkt</w:t>
            </w:r>
            <w:proofErr w:type="spellEnd"/>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Atmospheric</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Mid Century Pop</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Surface Reaction</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Dazzle</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New Ground</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b/>
                <w:bCs/>
                <w:color w:val="000000"/>
                <w:sz w:val="22"/>
                <w:szCs w:val="22"/>
              </w:rPr>
            </w:pPr>
            <w:proofErr w:type="spellStart"/>
            <w:r w:rsidRPr="00101EFD">
              <w:rPr>
                <w:rFonts w:ascii="Calibri" w:hAnsi="Calibri"/>
                <w:b/>
                <w:bCs/>
                <w:color w:val="000000"/>
                <w:sz w:val="22"/>
                <w:szCs w:val="22"/>
              </w:rPr>
              <w:t>Tandus</w:t>
            </w:r>
            <w:proofErr w:type="spellEnd"/>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2nd Power</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Square Up</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Aftermath II</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City Walk</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Street Life</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Accentuate</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proofErr w:type="spellStart"/>
            <w:r w:rsidRPr="00101EFD">
              <w:rPr>
                <w:rFonts w:ascii="Calibri" w:hAnsi="Calibri"/>
                <w:color w:val="000000"/>
                <w:sz w:val="22"/>
                <w:szCs w:val="22"/>
              </w:rPr>
              <w:t>Punctuage</w:t>
            </w:r>
            <w:proofErr w:type="spellEnd"/>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Stack 9</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Nova</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elevate</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Gravity</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Haphazard II</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Paradigm</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Longitude</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4145"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Passport</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b/>
                <w:bCs/>
                <w:color w:val="000000"/>
                <w:sz w:val="22"/>
                <w:szCs w:val="22"/>
              </w:rPr>
            </w:pPr>
            <w:r w:rsidRPr="00101EFD">
              <w:rPr>
                <w:rFonts w:ascii="Calibri" w:hAnsi="Calibri"/>
                <w:b/>
                <w:bCs/>
                <w:color w:val="000000"/>
                <w:sz w:val="22"/>
                <w:szCs w:val="22"/>
              </w:rPr>
              <w:t>OTHERS</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Armstrong VCT per foot - furnish &amp; install</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Mannington VCT per foot - furnish &amp; install</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proofErr w:type="spellStart"/>
            <w:r w:rsidRPr="00101EFD">
              <w:rPr>
                <w:rFonts w:ascii="Calibri" w:hAnsi="Calibri"/>
                <w:color w:val="000000"/>
                <w:sz w:val="22"/>
                <w:szCs w:val="22"/>
              </w:rPr>
              <w:t>Azrock</w:t>
            </w:r>
            <w:proofErr w:type="spellEnd"/>
            <w:r w:rsidRPr="00101EFD">
              <w:rPr>
                <w:rFonts w:ascii="Calibri" w:hAnsi="Calibri"/>
                <w:color w:val="000000"/>
                <w:sz w:val="22"/>
                <w:szCs w:val="22"/>
              </w:rPr>
              <w:t xml:space="preserve"> VCT per foot - furnish &amp; install</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Carpet Demo per yard</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VCT Demo per foot</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center"/>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585"/>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vAlign w:val="bottom"/>
            <w:hideMark/>
          </w:tcPr>
          <w:p w:rsidR="00101EFD" w:rsidRPr="00101EFD" w:rsidRDefault="00101EFD" w:rsidP="00101EFD">
            <w:pPr>
              <w:rPr>
                <w:rFonts w:ascii="Calibri" w:hAnsi="Calibri"/>
                <w:color w:val="000000"/>
                <w:sz w:val="22"/>
                <w:szCs w:val="22"/>
              </w:rPr>
            </w:pPr>
            <w:proofErr w:type="spellStart"/>
            <w:r w:rsidRPr="00101EFD">
              <w:rPr>
                <w:rFonts w:ascii="Calibri" w:hAnsi="Calibri"/>
                <w:color w:val="000000"/>
                <w:sz w:val="22"/>
                <w:szCs w:val="22"/>
              </w:rPr>
              <w:t>Roppe</w:t>
            </w:r>
            <w:proofErr w:type="spellEnd"/>
            <w:r w:rsidRPr="00101EFD">
              <w:rPr>
                <w:rFonts w:ascii="Calibri" w:hAnsi="Calibri"/>
                <w:color w:val="000000"/>
                <w:sz w:val="22"/>
                <w:szCs w:val="22"/>
              </w:rPr>
              <w:t xml:space="preserve"> 700 Series 4" Rubber Base Per Foot - furnish &amp; install</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xml:space="preserve">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xml:space="preserve"> </w:t>
            </w:r>
          </w:p>
        </w:tc>
      </w:tr>
      <w:tr w:rsidR="00101EFD" w:rsidRPr="00101EFD" w:rsidTr="00101EFD">
        <w:trPr>
          <w:trHeight w:val="300"/>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Float material per bag</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Furniture lift per square foot</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Moisture Sampling per sample</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r w:rsidR="00101EFD" w:rsidRPr="00101EFD" w:rsidTr="00101EFD">
        <w:trPr>
          <w:trHeight w:val="300"/>
        </w:trPr>
        <w:tc>
          <w:tcPr>
            <w:tcW w:w="1540" w:type="dxa"/>
            <w:tcBorders>
              <w:top w:val="nil"/>
              <w:left w:val="nil"/>
              <w:bottom w:val="nil"/>
              <w:right w:val="nil"/>
            </w:tcBorders>
            <w:shd w:val="clear" w:color="auto" w:fill="auto"/>
            <w:noWrap/>
            <w:vAlign w:val="bottom"/>
            <w:hideMark/>
          </w:tcPr>
          <w:p w:rsidR="00101EFD" w:rsidRPr="00101EFD" w:rsidRDefault="00101EFD" w:rsidP="00101EFD">
            <w:pPr>
              <w:rPr>
                <w:rFonts w:ascii="Calibri" w:hAnsi="Calibri"/>
                <w:color w:val="000000"/>
                <w:sz w:val="22"/>
                <w:szCs w:val="22"/>
              </w:rPr>
            </w:pPr>
          </w:p>
        </w:tc>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Trip Charge</w:t>
            </w:r>
          </w:p>
        </w:tc>
        <w:tc>
          <w:tcPr>
            <w:tcW w:w="1759"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c>
          <w:tcPr>
            <w:tcW w:w="2111" w:type="dxa"/>
            <w:tcBorders>
              <w:top w:val="nil"/>
              <w:left w:val="nil"/>
              <w:bottom w:val="single" w:sz="4" w:space="0" w:color="auto"/>
              <w:right w:val="single" w:sz="4" w:space="0" w:color="auto"/>
            </w:tcBorders>
            <w:shd w:val="clear" w:color="auto" w:fill="auto"/>
            <w:noWrap/>
            <w:vAlign w:val="bottom"/>
            <w:hideMark/>
          </w:tcPr>
          <w:p w:rsidR="00101EFD" w:rsidRPr="00101EFD" w:rsidRDefault="00101EFD" w:rsidP="00101EFD">
            <w:pPr>
              <w:rPr>
                <w:rFonts w:ascii="Calibri" w:hAnsi="Calibri"/>
                <w:color w:val="000000"/>
                <w:sz w:val="22"/>
                <w:szCs w:val="22"/>
              </w:rPr>
            </w:pPr>
            <w:r w:rsidRPr="00101EFD">
              <w:rPr>
                <w:rFonts w:ascii="Calibri" w:hAnsi="Calibri"/>
                <w:color w:val="000000"/>
                <w:sz w:val="22"/>
                <w:szCs w:val="22"/>
              </w:rPr>
              <w:t> </w:t>
            </w:r>
          </w:p>
        </w:tc>
      </w:tr>
    </w:tbl>
    <w:p w:rsidR="00101EFD" w:rsidRPr="00101EFD" w:rsidRDefault="00101EFD" w:rsidP="00101EFD">
      <w:pPr>
        <w:ind w:left="720" w:hanging="720"/>
        <w:rPr>
          <w:rFonts w:ascii="Arial" w:hAnsi="Arial" w:cs="Arial"/>
          <w:b/>
        </w:rPr>
      </w:pPr>
    </w:p>
    <w:p w:rsidR="00F232BC" w:rsidRDefault="00F232BC" w:rsidP="009D175F">
      <w:pPr>
        <w:ind w:left="1440"/>
        <w:rPr>
          <w:rFonts w:ascii="Arial" w:hAnsi="Arial" w:cs="Arial"/>
        </w:rPr>
      </w:pPr>
    </w:p>
    <w:p w:rsidR="00A81B8C" w:rsidRDefault="00A81B8C"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F814A6" w:rsidRDefault="00C527F8" w:rsidP="00C04390">
      <w:pPr>
        <w:ind w:firstLine="720"/>
        <w:rPr>
          <w:rFonts w:ascii="Arial" w:hAnsi="Arial" w:cs="Arial"/>
        </w:rPr>
      </w:pPr>
      <w:r w:rsidRPr="0013226D">
        <w:rPr>
          <w:rFonts w:ascii="Arial" w:hAnsi="Arial" w:cs="Arial"/>
        </w:rPr>
        <w:t>Delive</w:t>
      </w:r>
      <w:r w:rsidR="004F4A40">
        <w:rPr>
          <w:rFonts w:ascii="Arial" w:hAnsi="Arial" w:cs="Arial"/>
        </w:rPr>
        <w:t>ry</w:t>
      </w:r>
      <w:r w:rsidR="00883D39">
        <w:rPr>
          <w:rFonts w:ascii="Arial" w:hAnsi="Arial" w:cs="Arial"/>
        </w:rPr>
        <w:t xml:space="preserve"> will be on an as needed basis.</w:t>
      </w:r>
    </w:p>
    <w:p w:rsidR="00C04390" w:rsidRDefault="00C04390">
      <w:pPr>
        <w:rPr>
          <w:rFonts w:ascii="Arial" w:hAnsi="Arial" w:cs="Arial"/>
        </w:rPr>
      </w:pPr>
    </w:p>
    <w:p w:rsidR="00C04390" w:rsidRDefault="00C04390">
      <w:pPr>
        <w:rPr>
          <w:rFonts w:ascii="Arial" w:hAnsi="Arial" w:cs="Arial"/>
        </w:rPr>
      </w:pPr>
    </w:p>
    <w:p w:rsidR="00C04390" w:rsidRPr="00C04390" w:rsidRDefault="00C04390">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C04390" w:rsidRDefault="00C04390">
      <w:pPr>
        <w:rPr>
          <w:rFonts w:ascii="Arial" w:hAnsi="Arial" w:cs="Arial"/>
        </w:rPr>
      </w:pPr>
    </w:p>
    <w:p w:rsidR="00C04390" w:rsidRDefault="00C04390" w:rsidP="00C04390">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1078DE">
        <w:rPr>
          <w:rFonts w:ascii="Arial" w:hAnsi="Arial" w:cs="Arial"/>
        </w:rPr>
        <w:t>five</w:t>
      </w:r>
      <w:r>
        <w:rPr>
          <w:rFonts w:ascii="Arial" w:hAnsi="Arial" w:cs="Arial"/>
        </w:rPr>
        <w:t xml:space="preserve"> percent (</w:t>
      </w:r>
      <w:r w:rsidR="001078DE">
        <w:rPr>
          <w:rFonts w:ascii="Arial" w:hAnsi="Arial" w:cs="Arial"/>
        </w:rPr>
        <w:t>5</w:t>
      </w:r>
      <w:r>
        <w:rPr>
          <w:rFonts w:ascii="Arial" w:hAnsi="Arial" w:cs="Arial"/>
        </w:rPr>
        <w:t>%) of the total payment due under the Agreement until after University’s acceptance of the final work product. Indicate below the prompt payment discount that Proposer will provide to University:  </w:t>
      </w:r>
    </w:p>
    <w:p w:rsidR="00C04390" w:rsidRDefault="00C04390" w:rsidP="00C04390">
      <w:pPr>
        <w:ind w:left="720"/>
        <w:rPr>
          <w:rFonts w:ascii="Arial" w:hAnsi="Arial" w:cs="Arial"/>
        </w:rPr>
      </w:pPr>
    </w:p>
    <w:p w:rsidR="00C04390" w:rsidRDefault="00C04390" w:rsidP="00C04390">
      <w:pPr>
        <w:ind w:firstLine="720"/>
        <w:rPr>
          <w:rFonts w:ascii="Arial" w:hAnsi="Arial" w:cs="Arial"/>
        </w:rPr>
      </w:pPr>
      <w:r>
        <w:rPr>
          <w:rFonts w:ascii="Arial" w:hAnsi="Arial" w:cs="Arial"/>
        </w:rPr>
        <w:t>Prompt Payment Discount: _____%_____days/net 30 days.</w:t>
      </w:r>
    </w:p>
    <w:p w:rsidR="00C527F8" w:rsidRDefault="00F814A6">
      <w:pPr>
        <w:rPr>
          <w:rFonts w:ascii="Arial" w:hAnsi="Arial" w:cs="Arial"/>
        </w:rPr>
      </w:pPr>
      <w:r>
        <w:rPr>
          <w:rFonts w:ascii="Arial" w:hAnsi="Arial" w:cs="Arial"/>
        </w:rPr>
        <w:t xml:space="preserve"> </w:t>
      </w:r>
    </w:p>
    <w:p w:rsidR="00C527F8" w:rsidRDefault="00C527F8">
      <w:pPr>
        <w:rPr>
          <w:rFonts w:ascii="Arial" w:hAnsi="Arial" w:cs="Arial"/>
        </w:rPr>
      </w:pPr>
    </w:p>
    <w:p w:rsidR="00C527F8" w:rsidRPr="0013226D"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801493" w:rsidRDefault="00ED0CFC">
      <w:pPr>
        <w:rPr>
          <w:rFonts w:ascii="Arial" w:hAnsi="Arial" w:cs="Arial"/>
          <w:lang w:val="es-MX"/>
        </w:rPr>
      </w:pPr>
      <w:r w:rsidRPr="00F26517">
        <w:rPr>
          <w:rFonts w:ascii="Arial" w:hAnsi="Arial" w:cs="Arial"/>
        </w:rPr>
        <w:tab/>
      </w:r>
      <w:r w:rsidRPr="00801493">
        <w:rPr>
          <w:rFonts w:ascii="Arial" w:hAnsi="Arial" w:cs="Arial"/>
          <w:lang w:val="es-MX"/>
        </w:rPr>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p>
    <w:p w:rsidR="00ED0CFC" w:rsidRPr="00801493"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9B1786" w:rsidRDefault="009B1786" w:rsidP="009B1786">
      <w:pPr>
        <w:rPr>
          <w:rFonts w:ascii="Arial" w:hAnsi="Arial"/>
          <w:b/>
        </w:rPr>
      </w:pPr>
    </w:p>
    <w:p w:rsidR="00ED0CFC" w:rsidRDefault="00ED0CFC" w:rsidP="009B1786">
      <w:pPr>
        <w:jc w:val="center"/>
        <w:rPr>
          <w:rFonts w:ascii="Arial" w:hAnsi="Arial"/>
          <w:b/>
        </w:rPr>
      </w:pPr>
      <w:r>
        <w:rPr>
          <w:rFonts w:ascii="Arial" w:hAnsi="Arial"/>
          <w:b/>
        </w:rPr>
        <w:lastRenderedPageBreak/>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140DD0">
      <w:pPr>
        <w:numPr>
          <w:ilvl w:val="1"/>
          <w:numId w:val="16"/>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140DD0">
      <w:pPr>
        <w:numPr>
          <w:ilvl w:val="1"/>
          <w:numId w:val="16"/>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BE578B">
      <w:headerReference w:type="default" r:id="rId2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92" w:rsidRDefault="00C26C92">
      <w:r>
        <w:separator/>
      </w:r>
    </w:p>
  </w:endnote>
  <w:endnote w:type="continuationSeparator" w:id="0">
    <w:p w:rsidR="00C26C92" w:rsidRDefault="00C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2C" w:rsidRPr="006A2F13" w:rsidRDefault="00ED202C"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92" w:rsidRDefault="00C26C92">
      <w:r>
        <w:separator/>
      </w:r>
    </w:p>
  </w:footnote>
  <w:footnote w:type="continuationSeparator" w:id="0">
    <w:p w:rsidR="00C26C92" w:rsidRDefault="00C2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2C" w:rsidRPr="00C04390" w:rsidRDefault="00ED202C">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B96A9F">
      <w:rPr>
        <w:rStyle w:val="PageNumber"/>
        <w:rFonts w:ascii="Arial" w:hAnsi="Arial"/>
        <w:noProof/>
      </w:rPr>
      <w:t>2</w:t>
    </w:r>
    <w:r w:rsidRPr="00C04390">
      <w:rPr>
        <w:rStyle w:val="PageNumber"/>
        <w:rFonts w:ascii="Arial" w:hAnsi="Arial"/>
      </w:rPr>
      <w:fldChar w:fldCharType="end"/>
    </w:r>
  </w:p>
  <w:p w:rsidR="00ED202C" w:rsidRPr="00C04390" w:rsidRDefault="00ED202C">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2C" w:rsidRPr="00C04390" w:rsidRDefault="00ED202C">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B96A9F">
      <w:rPr>
        <w:rStyle w:val="PageNumber"/>
        <w:rFonts w:ascii="Arial" w:hAnsi="Arial"/>
        <w:noProof/>
      </w:rPr>
      <w:t>21</w:t>
    </w:r>
    <w:r w:rsidRPr="00C04390">
      <w:rPr>
        <w:rStyle w:val="PageNumber"/>
        <w:rFonts w:ascii="Arial" w:hAnsi="Arial"/>
      </w:rPr>
      <w:fldChar w:fldCharType="end"/>
    </w:r>
  </w:p>
  <w:p w:rsidR="00ED202C" w:rsidRPr="00C04390" w:rsidRDefault="00ED202C">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2C" w:rsidRPr="00C04390" w:rsidRDefault="00ED202C">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B96A9F">
      <w:rPr>
        <w:rStyle w:val="PageNumber"/>
        <w:rFonts w:ascii="Arial" w:hAnsi="Arial"/>
        <w:noProof/>
      </w:rPr>
      <w:t>24</w:t>
    </w:r>
    <w:r w:rsidRPr="00C04390">
      <w:rPr>
        <w:rStyle w:val="PageNumber"/>
        <w:rFonts w:ascii="Arial" w:hAnsi="Arial"/>
      </w:rPr>
      <w:fldChar w:fldCharType="end"/>
    </w:r>
  </w:p>
  <w:p w:rsidR="00ED202C" w:rsidRDefault="00ED202C">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D48243D"/>
    <w:multiLevelType w:val="hybridMultilevel"/>
    <w:tmpl w:val="FAA40794"/>
    <w:lvl w:ilvl="0" w:tplc="522A6ACC">
      <w:start w:val="1"/>
      <w:numFmt w:val="bullet"/>
      <w:lvlText w:val=""/>
      <w:lvlJc w:val="left"/>
      <w:pPr>
        <w:tabs>
          <w:tab w:val="num" w:pos="1440"/>
        </w:tabs>
        <w:ind w:left="1440" w:hanging="360"/>
      </w:pPr>
      <w:rPr>
        <w:rFonts w:ascii="Symbol" w:hAnsi="Symbol" w:hint="default"/>
      </w:rPr>
    </w:lvl>
    <w:lvl w:ilvl="1" w:tplc="8FCCEC7A" w:tentative="1">
      <w:start w:val="1"/>
      <w:numFmt w:val="bullet"/>
      <w:lvlText w:val="o"/>
      <w:lvlJc w:val="left"/>
      <w:pPr>
        <w:tabs>
          <w:tab w:val="num" w:pos="2160"/>
        </w:tabs>
        <w:ind w:left="2160" w:hanging="360"/>
      </w:pPr>
      <w:rPr>
        <w:rFonts w:ascii="Courier New" w:hAnsi="Courier New" w:hint="default"/>
      </w:rPr>
    </w:lvl>
    <w:lvl w:ilvl="2" w:tplc="BC023430" w:tentative="1">
      <w:start w:val="1"/>
      <w:numFmt w:val="bullet"/>
      <w:lvlText w:val=""/>
      <w:lvlJc w:val="left"/>
      <w:pPr>
        <w:tabs>
          <w:tab w:val="num" w:pos="2880"/>
        </w:tabs>
        <w:ind w:left="2880" w:hanging="360"/>
      </w:pPr>
      <w:rPr>
        <w:rFonts w:ascii="Wingdings" w:hAnsi="Wingdings" w:hint="default"/>
      </w:rPr>
    </w:lvl>
    <w:lvl w:ilvl="3" w:tplc="7B5CF93A" w:tentative="1">
      <w:start w:val="1"/>
      <w:numFmt w:val="bullet"/>
      <w:lvlText w:val=""/>
      <w:lvlJc w:val="left"/>
      <w:pPr>
        <w:tabs>
          <w:tab w:val="num" w:pos="3600"/>
        </w:tabs>
        <w:ind w:left="3600" w:hanging="360"/>
      </w:pPr>
      <w:rPr>
        <w:rFonts w:ascii="Symbol" w:hAnsi="Symbol" w:hint="default"/>
      </w:rPr>
    </w:lvl>
    <w:lvl w:ilvl="4" w:tplc="BB4CC2AE" w:tentative="1">
      <w:start w:val="1"/>
      <w:numFmt w:val="bullet"/>
      <w:lvlText w:val="o"/>
      <w:lvlJc w:val="left"/>
      <w:pPr>
        <w:tabs>
          <w:tab w:val="num" w:pos="4320"/>
        </w:tabs>
        <w:ind w:left="4320" w:hanging="360"/>
      </w:pPr>
      <w:rPr>
        <w:rFonts w:ascii="Courier New" w:hAnsi="Courier New" w:hint="default"/>
      </w:rPr>
    </w:lvl>
    <w:lvl w:ilvl="5" w:tplc="33AE2C5C" w:tentative="1">
      <w:start w:val="1"/>
      <w:numFmt w:val="bullet"/>
      <w:lvlText w:val=""/>
      <w:lvlJc w:val="left"/>
      <w:pPr>
        <w:tabs>
          <w:tab w:val="num" w:pos="5040"/>
        </w:tabs>
        <w:ind w:left="5040" w:hanging="360"/>
      </w:pPr>
      <w:rPr>
        <w:rFonts w:ascii="Wingdings" w:hAnsi="Wingdings" w:hint="default"/>
      </w:rPr>
    </w:lvl>
    <w:lvl w:ilvl="6" w:tplc="09124AE4" w:tentative="1">
      <w:start w:val="1"/>
      <w:numFmt w:val="bullet"/>
      <w:lvlText w:val=""/>
      <w:lvlJc w:val="left"/>
      <w:pPr>
        <w:tabs>
          <w:tab w:val="num" w:pos="5760"/>
        </w:tabs>
        <w:ind w:left="5760" w:hanging="360"/>
      </w:pPr>
      <w:rPr>
        <w:rFonts w:ascii="Symbol" w:hAnsi="Symbol" w:hint="default"/>
      </w:rPr>
    </w:lvl>
    <w:lvl w:ilvl="7" w:tplc="65C00924" w:tentative="1">
      <w:start w:val="1"/>
      <w:numFmt w:val="bullet"/>
      <w:lvlText w:val="o"/>
      <w:lvlJc w:val="left"/>
      <w:pPr>
        <w:tabs>
          <w:tab w:val="num" w:pos="6480"/>
        </w:tabs>
        <w:ind w:left="6480" w:hanging="360"/>
      </w:pPr>
      <w:rPr>
        <w:rFonts w:ascii="Courier New" w:hAnsi="Courier New" w:hint="default"/>
      </w:rPr>
    </w:lvl>
    <w:lvl w:ilvl="8" w:tplc="25442E30" w:tentative="1">
      <w:start w:val="1"/>
      <w:numFmt w:val="bullet"/>
      <w:lvlText w:val=""/>
      <w:lvlJc w:val="left"/>
      <w:pPr>
        <w:tabs>
          <w:tab w:val="num" w:pos="7200"/>
        </w:tabs>
        <w:ind w:left="7200" w:hanging="360"/>
      </w:pPr>
      <w:rPr>
        <w:rFonts w:ascii="Wingdings" w:hAnsi="Wingdings" w:hint="default"/>
      </w:rPr>
    </w:lvl>
  </w:abstractNum>
  <w:abstractNum w:abstractNumId="4">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6">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8">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9">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0">
    <w:nsid w:val="540F7C38"/>
    <w:multiLevelType w:val="multilevel"/>
    <w:tmpl w:val="76900EE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4">
    <w:nsid w:val="67562384"/>
    <w:multiLevelType w:val="hybridMultilevel"/>
    <w:tmpl w:val="54A48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2"/>
  </w:num>
  <w:num w:numId="2">
    <w:abstractNumId w:val="7"/>
  </w:num>
  <w:num w:numId="3">
    <w:abstractNumId w:val="7"/>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19"/>
  </w:num>
  <w:num w:numId="5">
    <w:abstractNumId w:val="9"/>
  </w:num>
  <w:num w:numId="6">
    <w:abstractNumId w:val="8"/>
  </w:num>
  <w:num w:numId="7">
    <w:abstractNumId w:val="5"/>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18"/>
  </w:num>
  <w:num w:numId="10">
    <w:abstractNumId w:val="18"/>
    <w:lvlOverride w:ilvl="0">
      <w:lvl w:ilvl="0">
        <w:start w:val="1"/>
        <w:numFmt w:val="decimal"/>
        <w:pStyle w:val="ListNumber4"/>
        <w:lvlText w:val="%1."/>
        <w:legacy w:legacy="1" w:legacySpace="0" w:legacyIndent="720"/>
        <w:lvlJc w:val="left"/>
        <w:pPr>
          <w:ind w:left="720" w:hanging="720"/>
        </w:pPr>
      </w:lvl>
    </w:lvlOverride>
  </w:num>
  <w:num w:numId="11">
    <w:abstractNumId w:val="3"/>
  </w:num>
  <w:num w:numId="12">
    <w:abstractNumId w:val="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7"/>
  </w:num>
  <w:num w:numId="17">
    <w:abstractNumId w:val="4"/>
  </w:num>
  <w:num w:numId="18">
    <w:abstractNumId w:val="15"/>
  </w:num>
  <w:num w:numId="19">
    <w:abstractNumId w:val="16"/>
  </w:num>
  <w:num w:numId="20">
    <w:abstractNumId w:val="2"/>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13E2D"/>
    <w:rsid w:val="00045454"/>
    <w:rsid w:val="000736E8"/>
    <w:rsid w:val="00080CBA"/>
    <w:rsid w:val="00086169"/>
    <w:rsid w:val="00092BB9"/>
    <w:rsid w:val="000A0427"/>
    <w:rsid w:val="000A2BCE"/>
    <w:rsid w:val="000A5BE4"/>
    <w:rsid w:val="000B7B92"/>
    <w:rsid w:val="000C0FF2"/>
    <w:rsid w:val="000C2228"/>
    <w:rsid w:val="000C35B6"/>
    <w:rsid w:val="000D42E3"/>
    <w:rsid w:val="000E0657"/>
    <w:rsid w:val="000E102F"/>
    <w:rsid w:val="000E6425"/>
    <w:rsid w:val="000F1AFA"/>
    <w:rsid w:val="000F4289"/>
    <w:rsid w:val="001001E2"/>
    <w:rsid w:val="00101EFD"/>
    <w:rsid w:val="001023E3"/>
    <w:rsid w:val="001078DE"/>
    <w:rsid w:val="00114446"/>
    <w:rsid w:val="00115684"/>
    <w:rsid w:val="0012071B"/>
    <w:rsid w:val="001262CD"/>
    <w:rsid w:val="00130104"/>
    <w:rsid w:val="00131361"/>
    <w:rsid w:val="0013226D"/>
    <w:rsid w:val="00134F6B"/>
    <w:rsid w:val="00135E1A"/>
    <w:rsid w:val="00140DD0"/>
    <w:rsid w:val="00151AC8"/>
    <w:rsid w:val="001542DD"/>
    <w:rsid w:val="001659DA"/>
    <w:rsid w:val="00190EA5"/>
    <w:rsid w:val="001915D4"/>
    <w:rsid w:val="001970CF"/>
    <w:rsid w:val="001B779F"/>
    <w:rsid w:val="001E1596"/>
    <w:rsid w:val="001E3052"/>
    <w:rsid w:val="001F4376"/>
    <w:rsid w:val="00207AA9"/>
    <w:rsid w:val="00211F85"/>
    <w:rsid w:val="002320ED"/>
    <w:rsid w:val="00233B91"/>
    <w:rsid w:val="002341F1"/>
    <w:rsid w:val="00237C6A"/>
    <w:rsid w:val="0025449D"/>
    <w:rsid w:val="002622D4"/>
    <w:rsid w:val="00262DA8"/>
    <w:rsid w:val="0026304F"/>
    <w:rsid w:val="002B4510"/>
    <w:rsid w:val="002B60FE"/>
    <w:rsid w:val="002B785E"/>
    <w:rsid w:val="002C136C"/>
    <w:rsid w:val="002C1CCE"/>
    <w:rsid w:val="002C6B5E"/>
    <w:rsid w:val="002F01FB"/>
    <w:rsid w:val="002F03EB"/>
    <w:rsid w:val="002F3B1C"/>
    <w:rsid w:val="00303037"/>
    <w:rsid w:val="00306CBB"/>
    <w:rsid w:val="00311F45"/>
    <w:rsid w:val="00313E07"/>
    <w:rsid w:val="0033549E"/>
    <w:rsid w:val="00365C0B"/>
    <w:rsid w:val="00370B5C"/>
    <w:rsid w:val="00384F04"/>
    <w:rsid w:val="003A15CC"/>
    <w:rsid w:val="003A2AAD"/>
    <w:rsid w:val="003A48A5"/>
    <w:rsid w:val="003A79A9"/>
    <w:rsid w:val="003B0352"/>
    <w:rsid w:val="003C6CCF"/>
    <w:rsid w:val="003E00DC"/>
    <w:rsid w:val="003E569A"/>
    <w:rsid w:val="004134D2"/>
    <w:rsid w:val="0041783F"/>
    <w:rsid w:val="0042028E"/>
    <w:rsid w:val="00444398"/>
    <w:rsid w:val="004501D0"/>
    <w:rsid w:val="004559D9"/>
    <w:rsid w:val="0046357D"/>
    <w:rsid w:val="0046645C"/>
    <w:rsid w:val="00470DB0"/>
    <w:rsid w:val="004756D2"/>
    <w:rsid w:val="00476971"/>
    <w:rsid w:val="00492346"/>
    <w:rsid w:val="004C67D4"/>
    <w:rsid w:val="004D0892"/>
    <w:rsid w:val="004D38AB"/>
    <w:rsid w:val="004E7B06"/>
    <w:rsid w:val="004F026E"/>
    <w:rsid w:val="004F3CF3"/>
    <w:rsid w:val="004F4727"/>
    <w:rsid w:val="004F4A40"/>
    <w:rsid w:val="00502741"/>
    <w:rsid w:val="0053050C"/>
    <w:rsid w:val="00530EC9"/>
    <w:rsid w:val="00536A1B"/>
    <w:rsid w:val="005371FC"/>
    <w:rsid w:val="0054054B"/>
    <w:rsid w:val="00554DDB"/>
    <w:rsid w:val="00582355"/>
    <w:rsid w:val="005B5F00"/>
    <w:rsid w:val="005C7D01"/>
    <w:rsid w:val="005E1209"/>
    <w:rsid w:val="005E4547"/>
    <w:rsid w:val="00633D9C"/>
    <w:rsid w:val="00655EAF"/>
    <w:rsid w:val="00656346"/>
    <w:rsid w:val="00667EF6"/>
    <w:rsid w:val="00670B80"/>
    <w:rsid w:val="006803EB"/>
    <w:rsid w:val="006818C8"/>
    <w:rsid w:val="006A2F13"/>
    <w:rsid w:val="006B08EA"/>
    <w:rsid w:val="006C4947"/>
    <w:rsid w:val="006D0AB3"/>
    <w:rsid w:val="006F1363"/>
    <w:rsid w:val="007051D8"/>
    <w:rsid w:val="007128E8"/>
    <w:rsid w:val="00712F92"/>
    <w:rsid w:val="00717C7F"/>
    <w:rsid w:val="00733F28"/>
    <w:rsid w:val="0074023F"/>
    <w:rsid w:val="00740A3C"/>
    <w:rsid w:val="00747E3E"/>
    <w:rsid w:val="0076039A"/>
    <w:rsid w:val="00774729"/>
    <w:rsid w:val="00774AF3"/>
    <w:rsid w:val="00784979"/>
    <w:rsid w:val="007B5885"/>
    <w:rsid w:val="007C007B"/>
    <w:rsid w:val="007D0137"/>
    <w:rsid w:val="007D4EA5"/>
    <w:rsid w:val="007F4207"/>
    <w:rsid w:val="00801493"/>
    <w:rsid w:val="00802D0E"/>
    <w:rsid w:val="008059D4"/>
    <w:rsid w:val="00807EB9"/>
    <w:rsid w:val="008100F5"/>
    <w:rsid w:val="00810D4A"/>
    <w:rsid w:val="00810DD7"/>
    <w:rsid w:val="00811C27"/>
    <w:rsid w:val="00817C8D"/>
    <w:rsid w:val="00824582"/>
    <w:rsid w:val="00836B51"/>
    <w:rsid w:val="00851934"/>
    <w:rsid w:val="0086701A"/>
    <w:rsid w:val="00883D39"/>
    <w:rsid w:val="008A302A"/>
    <w:rsid w:val="008A4E62"/>
    <w:rsid w:val="008B17A1"/>
    <w:rsid w:val="008B1CEB"/>
    <w:rsid w:val="0090643B"/>
    <w:rsid w:val="00907CBD"/>
    <w:rsid w:val="00914677"/>
    <w:rsid w:val="0093589F"/>
    <w:rsid w:val="009520AA"/>
    <w:rsid w:val="0097024A"/>
    <w:rsid w:val="0098015A"/>
    <w:rsid w:val="0098725F"/>
    <w:rsid w:val="009B1786"/>
    <w:rsid w:val="009B6FE0"/>
    <w:rsid w:val="009C65E8"/>
    <w:rsid w:val="009C793A"/>
    <w:rsid w:val="009D175F"/>
    <w:rsid w:val="009D19ED"/>
    <w:rsid w:val="009E5DF6"/>
    <w:rsid w:val="009F2200"/>
    <w:rsid w:val="009F4B63"/>
    <w:rsid w:val="00A1310A"/>
    <w:rsid w:val="00A137EB"/>
    <w:rsid w:val="00A148A9"/>
    <w:rsid w:val="00A23884"/>
    <w:rsid w:val="00A23E62"/>
    <w:rsid w:val="00A33650"/>
    <w:rsid w:val="00A400A6"/>
    <w:rsid w:val="00A51E88"/>
    <w:rsid w:val="00A57B87"/>
    <w:rsid w:val="00A617F2"/>
    <w:rsid w:val="00A666A2"/>
    <w:rsid w:val="00A81B8C"/>
    <w:rsid w:val="00AA7B2D"/>
    <w:rsid w:val="00AB7F16"/>
    <w:rsid w:val="00AD4A88"/>
    <w:rsid w:val="00AD5F8C"/>
    <w:rsid w:val="00AE0A65"/>
    <w:rsid w:val="00AE5331"/>
    <w:rsid w:val="00AF333B"/>
    <w:rsid w:val="00AF7982"/>
    <w:rsid w:val="00B032FF"/>
    <w:rsid w:val="00B15F41"/>
    <w:rsid w:val="00B17C00"/>
    <w:rsid w:val="00B338B5"/>
    <w:rsid w:val="00B407E0"/>
    <w:rsid w:val="00B4084D"/>
    <w:rsid w:val="00B51926"/>
    <w:rsid w:val="00B670FC"/>
    <w:rsid w:val="00B72882"/>
    <w:rsid w:val="00B8706B"/>
    <w:rsid w:val="00B948EF"/>
    <w:rsid w:val="00B96A9F"/>
    <w:rsid w:val="00BA6759"/>
    <w:rsid w:val="00BC1104"/>
    <w:rsid w:val="00BE578B"/>
    <w:rsid w:val="00C04390"/>
    <w:rsid w:val="00C0605D"/>
    <w:rsid w:val="00C23CFE"/>
    <w:rsid w:val="00C24F68"/>
    <w:rsid w:val="00C262D7"/>
    <w:rsid w:val="00C26C92"/>
    <w:rsid w:val="00C527F8"/>
    <w:rsid w:val="00C765AF"/>
    <w:rsid w:val="00C83A15"/>
    <w:rsid w:val="00C84C3E"/>
    <w:rsid w:val="00C8524B"/>
    <w:rsid w:val="00C93F25"/>
    <w:rsid w:val="00CA6C9C"/>
    <w:rsid w:val="00CA7B8B"/>
    <w:rsid w:val="00CB0E04"/>
    <w:rsid w:val="00CB1F1A"/>
    <w:rsid w:val="00CC0B8B"/>
    <w:rsid w:val="00CC0C5E"/>
    <w:rsid w:val="00CC2053"/>
    <w:rsid w:val="00CC33D3"/>
    <w:rsid w:val="00CD6009"/>
    <w:rsid w:val="00CE506B"/>
    <w:rsid w:val="00D0113F"/>
    <w:rsid w:val="00D03BFF"/>
    <w:rsid w:val="00D3186D"/>
    <w:rsid w:val="00D323F6"/>
    <w:rsid w:val="00D453D7"/>
    <w:rsid w:val="00D55148"/>
    <w:rsid w:val="00D62B27"/>
    <w:rsid w:val="00D930A7"/>
    <w:rsid w:val="00DB1955"/>
    <w:rsid w:val="00DC22CB"/>
    <w:rsid w:val="00DD327A"/>
    <w:rsid w:val="00DD3925"/>
    <w:rsid w:val="00DD5BB9"/>
    <w:rsid w:val="00DE6B4E"/>
    <w:rsid w:val="00DE6E99"/>
    <w:rsid w:val="00DF030D"/>
    <w:rsid w:val="00E1624B"/>
    <w:rsid w:val="00E24F28"/>
    <w:rsid w:val="00E32F3F"/>
    <w:rsid w:val="00E4462A"/>
    <w:rsid w:val="00E47F7B"/>
    <w:rsid w:val="00E556CD"/>
    <w:rsid w:val="00E603D7"/>
    <w:rsid w:val="00E64792"/>
    <w:rsid w:val="00E66140"/>
    <w:rsid w:val="00E74E42"/>
    <w:rsid w:val="00E81136"/>
    <w:rsid w:val="00E84907"/>
    <w:rsid w:val="00E9491B"/>
    <w:rsid w:val="00EB5625"/>
    <w:rsid w:val="00EC4EA7"/>
    <w:rsid w:val="00EC7CE9"/>
    <w:rsid w:val="00ED0CFC"/>
    <w:rsid w:val="00ED1DCD"/>
    <w:rsid w:val="00ED202C"/>
    <w:rsid w:val="00ED3C55"/>
    <w:rsid w:val="00EE1EC1"/>
    <w:rsid w:val="00EE3141"/>
    <w:rsid w:val="00EF5A73"/>
    <w:rsid w:val="00F1099F"/>
    <w:rsid w:val="00F232BC"/>
    <w:rsid w:val="00F26517"/>
    <w:rsid w:val="00F341A7"/>
    <w:rsid w:val="00F5072B"/>
    <w:rsid w:val="00F51977"/>
    <w:rsid w:val="00F65CC2"/>
    <w:rsid w:val="00F6610C"/>
    <w:rsid w:val="00F7070D"/>
    <w:rsid w:val="00F7333D"/>
    <w:rsid w:val="00F76D0B"/>
    <w:rsid w:val="00F814A6"/>
    <w:rsid w:val="00FC5914"/>
    <w:rsid w:val="00FC62B5"/>
    <w:rsid w:val="00FE356E"/>
    <w:rsid w:val="00FF2C06"/>
    <w:rsid w:val="00F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Strong">
    <w:name w:val="Strong"/>
    <w:uiPriority w:val="22"/>
    <w:qFormat/>
    <w:rsid w:val="00ED1DCD"/>
    <w:rPr>
      <w:b/>
      <w:bCs/>
    </w:rPr>
  </w:style>
  <w:style w:type="character" w:styleId="CommentReference">
    <w:name w:val="annotation reference"/>
    <w:basedOn w:val="DefaultParagraphFont"/>
    <w:rsid w:val="00E1624B"/>
    <w:rPr>
      <w:sz w:val="16"/>
      <w:szCs w:val="16"/>
    </w:rPr>
  </w:style>
  <w:style w:type="paragraph" w:styleId="CommentText">
    <w:name w:val="annotation text"/>
    <w:basedOn w:val="Normal"/>
    <w:link w:val="CommentTextChar"/>
    <w:rsid w:val="00E1624B"/>
  </w:style>
  <w:style w:type="character" w:customStyle="1" w:styleId="CommentTextChar">
    <w:name w:val="Comment Text Char"/>
    <w:basedOn w:val="DefaultParagraphFont"/>
    <w:link w:val="CommentText"/>
    <w:rsid w:val="00E1624B"/>
  </w:style>
  <w:style w:type="paragraph" w:styleId="CommentSubject">
    <w:name w:val="annotation subject"/>
    <w:basedOn w:val="CommentText"/>
    <w:next w:val="CommentText"/>
    <w:link w:val="CommentSubjectChar"/>
    <w:rsid w:val="00E1624B"/>
    <w:rPr>
      <w:b/>
      <w:bCs/>
    </w:rPr>
  </w:style>
  <w:style w:type="character" w:customStyle="1" w:styleId="CommentSubjectChar">
    <w:name w:val="Comment Subject Char"/>
    <w:basedOn w:val="CommentTextChar"/>
    <w:link w:val="CommentSubject"/>
    <w:rsid w:val="00E162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 w:type="character" w:styleId="Strong">
    <w:name w:val="Strong"/>
    <w:uiPriority w:val="22"/>
    <w:qFormat/>
    <w:rsid w:val="00ED1DCD"/>
    <w:rPr>
      <w:b/>
      <w:bCs/>
    </w:rPr>
  </w:style>
  <w:style w:type="character" w:styleId="CommentReference">
    <w:name w:val="annotation reference"/>
    <w:basedOn w:val="DefaultParagraphFont"/>
    <w:rsid w:val="00E1624B"/>
    <w:rPr>
      <w:sz w:val="16"/>
      <w:szCs w:val="16"/>
    </w:rPr>
  </w:style>
  <w:style w:type="paragraph" w:styleId="CommentText">
    <w:name w:val="annotation text"/>
    <w:basedOn w:val="Normal"/>
    <w:link w:val="CommentTextChar"/>
    <w:rsid w:val="00E1624B"/>
  </w:style>
  <w:style w:type="character" w:customStyle="1" w:styleId="CommentTextChar">
    <w:name w:val="Comment Text Char"/>
    <w:basedOn w:val="DefaultParagraphFont"/>
    <w:link w:val="CommentText"/>
    <w:rsid w:val="00E1624B"/>
  </w:style>
  <w:style w:type="paragraph" w:styleId="CommentSubject">
    <w:name w:val="annotation subject"/>
    <w:basedOn w:val="CommentText"/>
    <w:next w:val="CommentText"/>
    <w:link w:val="CommentSubjectChar"/>
    <w:rsid w:val="00E1624B"/>
    <w:rPr>
      <w:b/>
      <w:bCs/>
    </w:rPr>
  </w:style>
  <w:style w:type="character" w:customStyle="1" w:styleId="CommentSubjectChar">
    <w:name w:val="Comment Subject Char"/>
    <w:basedOn w:val="CommentTextChar"/>
    <w:link w:val="CommentSubject"/>
    <w:rsid w:val="00E16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08183855">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895436151">
      <w:bodyDiv w:val="1"/>
      <w:marLeft w:val="0"/>
      <w:marRight w:val="0"/>
      <w:marTop w:val="0"/>
      <w:marBottom w:val="0"/>
      <w:divBdr>
        <w:top w:val="none" w:sz="0" w:space="0" w:color="auto"/>
        <w:left w:val="none" w:sz="0" w:space="0" w:color="auto"/>
        <w:bottom w:val="none" w:sz="0" w:space="0" w:color="auto"/>
        <w:right w:val="none" w:sz="0" w:space="0" w:color="auto"/>
      </w:divBdr>
    </w:div>
    <w:div w:id="899561267">
      <w:bodyDiv w:val="1"/>
      <w:marLeft w:val="0"/>
      <w:marRight w:val="0"/>
      <w:marTop w:val="0"/>
      <w:marBottom w:val="0"/>
      <w:divBdr>
        <w:top w:val="none" w:sz="0" w:space="0" w:color="auto"/>
        <w:left w:val="none" w:sz="0" w:space="0" w:color="auto"/>
        <w:bottom w:val="none" w:sz="0" w:space="0" w:color="auto"/>
        <w:right w:val="none" w:sz="0" w:space="0" w:color="auto"/>
      </w:divBdr>
    </w:div>
    <w:div w:id="1075854936">
      <w:bodyDiv w:val="1"/>
      <w:marLeft w:val="0"/>
      <w:marRight w:val="0"/>
      <w:marTop w:val="0"/>
      <w:marBottom w:val="0"/>
      <w:divBdr>
        <w:top w:val="none" w:sz="0" w:space="0" w:color="auto"/>
        <w:left w:val="none" w:sz="0" w:space="0" w:color="auto"/>
        <w:bottom w:val="none" w:sz="0" w:space="0" w:color="auto"/>
        <w:right w:val="none" w:sz="0" w:space="0" w:color="auto"/>
      </w:divBdr>
    </w:div>
    <w:div w:id="1125850482">
      <w:bodyDiv w:val="1"/>
      <w:marLeft w:val="0"/>
      <w:marRight w:val="0"/>
      <w:marTop w:val="0"/>
      <w:marBottom w:val="0"/>
      <w:divBdr>
        <w:top w:val="none" w:sz="0" w:space="0" w:color="auto"/>
        <w:left w:val="none" w:sz="0" w:space="0" w:color="auto"/>
        <w:bottom w:val="none" w:sz="0" w:space="0" w:color="auto"/>
        <w:right w:val="none" w:sz="0" w:space="0" w:color="auto"/>
      </w:divBdr>
    </w:div>
    <w:div w:id="1201433768">
      <w:bodyDiv w:val="1"/>
      <w:marLeft w:val="0"/>
      <w:marRight w:val="0"/>
      <w:marTop w:val="0"/>
      <w:marBottom w:val="0"/>
      <w:divBdr>
        <w:top w:val="none" w:sz="0" w:space="0" w:color="auto"/>
        <w:left w:val="none" w:sz="0" w:space="0" w:color="auto"/>
        <w:bottom w:val="none" w:sz="0" w:space="0" w:color="auto"/>
        <w:right w:val="none" w:sz="0" w:space="0" w:color="auto"/>
      </w:divBdr>
    </w:div>
    <w:div w:id="1376465498">
      <w:bodyDiv w:val="1"/>
      <w:marLeft w:val="0"/>
      <w:marRight w:val="0"/>
      <w:marTop w:val="0"/>
      <w:marBottom w:val="0"/>
      <w:divBdr>
        <w:top w:val="none" w:sz="0" w:space="0" w:color="auto"/>
        <w:left w:val="none" w:sz="0" w:space="0" w:color="auto"/>
        <w:bottom w:val="none" w:sz="0" w:space="0" w:color="auto"/>
        <w:right w:val="none" w:sz="0" w:space="0" w:color="auto"/>
      </w:divBdr>
    </w:div>
    <w:div w:id="1566449237">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76575217">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houston.edu/buy/bid-list.htm" TargetMode="External"/><Relationship Id="rId18" Type="http://schemas.openxmlformats.org/officeDocument/2006/relationships/hyperlink" Target="http://www.window.state.tx.us/procurement/prog/vendor_performance/debarred/"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hevonne.E.Thornton@uth.tmc.edu" TargetMode="External"/><Relationship Id="rId17" Type="http://schemas.openxmlformats.org/officeDocument/2006/relationships/hyperlink" Target="http://www.treas.gov/offices/enforcement/ofac/sdn/" TargetMode="External"/><Relationship Id="rId2" Type="http://schemas.openxmlformats.org/officeDocument/2006/relationships/styles" Target="styles.xml"/><Relationship Id="rId16" Type="http://schemas.openxmlformats.org/officeDocument/2006/relationships/hyperlink" Target="https://www.sam.gov/portal/public/SAM/" TargetMode="External"/><Relationship Id="rId20" Type="http://schemas.openxmlformats.org/officeDocument/2006/relationships/hyperlink" Target="http://ecpa.cpa.state.tx.us/vendor/tpsearch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ig.hhsc.state.tx.us/Exclusions/Search.asp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ourcpa.cpa.state.tx.us/coa/Index.html" TargetMode="External"/><Relationship Id="rId4" Type="http://schemas.openxmlformats.org/officeDocument/2006/relationships/settings" Target="settings.xml"/><Relationship Id="rId9" Type="http://schemas.openxmlformats.org/officeDocument/2006/relationships/hyperlink" Target="mailto:Chevonne.E.Thornton@uth.tmc.edu" TargetMode="External"/><Relationship Id="rId14" Type="http://schemas.openxmlformats.org/officeDocument/2006/relationships/hyperlink" Target="mailto:Nina.Lahasky@uth.tmc.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8057</Words>
  <Characters>45931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53881</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4653136</vt:i4>
      </vt:variant>
      <vt:variant>
        <vt:i4>18</vt:i4>
      </vt:variant>
      <vt:variant>
        <vt:i4>0</vt:i4>
      </vt:variant>
      <vt:variant>
        <vt:i4>5</vt:i4>
      </vt:variant>
      <vt:variant>
        <vt:lpwstr>http://ourcpa.cpa.state.tx.us/coa/Index.html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1703971</vt:i4>
      </vt:variant>
      <vt:variant>
        <vt:i4>3</vt:i4>
      </vt:variant>
      <vt:variant>
        <vt:i4>0</vt:i4>
      </vt:variant>
      <vt:variant>
        <vt:i4>5</vt:i4>
      </vt:variant>
      <vt:variant>
        <vt:lpwstr>mailto:Nina.Lahasky@uth.tmc.edu</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Chevonne E. Thornton</cp:lastModifiedBy>
  <cp:revision>4</cp:revision>
  <cp:lastPrinted>2008-06-09T15:37:00Z</cp:lastPrinted>
  <dcterms:created xsi:type="dcterms:W3CDTF">2016-04-08T19:15:00Z</dcterms:created>
  <dcterms:modified xsi:type="dcterms:W3CDTF">2016-04-08T19:16:00Z</dcterms:modified>
</cp:coreProperties>
</file>