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25CEDED" w14:textId="77777777" w:rsidR="00714599" w:rsidRDefault="00714599" w:rsidP="00714599">
      <w:pPr>
        <w:spacing w:line="360" w:lineRule="auto"/>
      </w:pPr>
      <w:r>
        <w:t>Slide 1</w:t>
      </w:r>
    </w:p>
    <w:p w14:paraId="425CEDEE" w14:textId="77777777" w:rsidR="00714599" w:rsidRDefault="00714599" w:rsidP="00714599">
      <w:pPr>
        <w:spacing w:line="360" w:lineRule="auto"/>
      </w:pPr>
    </w:p>
    <w:p w14:paraId="425CEDEF" w14:textId="77777777" w:rsidR="00714599" w:rsidRDefault="00714599" w:rsidP="00714599">
      <w:pPr>
        <w:spacing w:line="360" w:lineRule="auto"/>
        <w:jc w:val="center"/>
      </w:pPr>
      <w:r>
        <w:object w:dxaOrig="7184" w:dyaOrig="5393" w14:anchorId="425CEFE0">
          <v:shape id="_x0000_i1025" type="#_x0000_t75" style="width:195.75pt;height:147.75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25" DrawAspect="Content" ObjectID="_1590295753" r:id="rId8"/>
        </w:object>
      </w:r>
    </w:p>
    <w:p w14:paraId="425CEDF0" w14:textId="77777777" w:rsidR="00714599" w:rsidRDefault="00714599" w:rsidP="00714599">
      <w:pPr>
        <w:spacing w:line="360" w:lineRule="auto"/>
        <w:jc w:val="center"/>
      </w:pPr>
    </w:p>
    <w:p w14:paraId="425CEDF1" w14:textId="5A2D3707" w:rsidR="00714599" w:rsidRDefault="00714599" w:rsidP="00714599">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Hello</w:t>
      </w:r>
      <w:r w:rsidR="002E27AB">
        <w:rPr>
          <w:rFonts w:ascii="Calibri" w:hAnsi="Calibri" w:cs="Calibri"/>
          <w:kern w:val="24"/>
          <w:sz w:val="24"/>
          <w:szCs w:val="24"/>
        </w:rPr>
        <w:t xml:space="preserve"> and w</w:t>
      </w:r>
      <w:r>
        <w:rPr>
          <w:rFonts w:ascii="Calibri" w:hAnsi="Calibri" w:cs="Calibri"/>
          <w:kern w:val="24"/>
          <w:sz w:val="24"/>
          <w:szCs w:val="24"/>
        </w:rPr>
        <w:t xml:space="preserve">elcome </w:t>
      </w:r>
      <w:r w:rsidR="002E27AB">
        <w:rPr>
          <w:rFonts w:ascii="Calibri" w:hAnsi="Calibri" w:cs="Calibri"/>
          <w:kern w:val="24"/>
          <w:sz w:val="24"/>
          <w:szCs w:val="24"/>
        </w:rPr>
        <w:t>to the UT</w:t>
      </w:r>
      <w:r>
        <w:rPr>
          <w:rFonts w:ascii="Calibri" w:hAnsi="Calibri" w:cs="Calibri"/>
          <w:kern w:val="24"/>
          <w:sz w:val="24"/>
          <w:szCs w:val="24"/>
        </w:rPr>
        <w:t xml:space="preserve">EAP </w:t>
      </w:r>
      <w:r w:rsidR="002E27AB">
        <w:rPr>
          <w:rFonts w:ascii="Calibri" w:hAnsi="Calibri" w:cs="Calibri"/>
          <w:kern w:val="24"/>
          <w:sz w:val="24"/>
          <w:szCs w:val="24"/>
        </w:rPr>
        <w:t>Orientation</w:t>
      </w:r>
    </w:p>
    <w:p w14:paraId="425CEDF2" w14:textId="13A4FFE1" w:rsidR="00714599" w:rsidRDefault="00714599" w:rsidP="00714599">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On behalf of our staff,  I would like to take this opportunity to welcome you to our Program AND Thank You for your trust in our service.</w:t>
      </w:r>
    </w:p>
    <w:p w14:paraId="425CEDF3" w14:textId="08871E6D" w:rsidR="00714599" w:rsidRDefault="00714599" w:rsidP="00714599">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UTEAP is affiliated with </w:t>
      </w:r>
      <w:r w:rsidR="002E27AB">
        <w:rPr>
          <w:rFonts w:ascii="Calibri" w:hAnsi="Calibri" w:cs="Calibri"/>
          <w:kern w:val="24"/>
          <w:sz w:val="24"/>
          <w:szCs w:val="24"/>
        </w:rPr>
        <w:t xml:space="preserve">UTHealth, an academic </w:t>
      </w:r>
      <w:r>
        <w:rPr>
          <w:rFonts w:ascii="Calibri" w:hAnsi="Calibri" w:cs="Calibri"/>
          <w:kern w:val="24"/>
          <w:sz w:val="24"/>
          <w:szCs w:val="24"/>
        </w:rPr>
        <w:t xml:space="preserve">Health Center in Houston.  And although we serve mainly </w:t>
      </w:r>
      <w:r w:rsidR="002E27AB">
        <w:rPr>
          <w:rFonts w:ascii="Calibri" w:hAnsi="Calibri" w:cs="Calibri"/>
          <w:kern w:val="24"/>
          <w:sz w:val="24"/>
          <w:szCs w:val="24"/>
        </w:rPr>
        <w:t>r</w:t>
      </w:r>
      <w:r>
        <w:rPr>
          <w:rFonts w:ascii="Calibri" w:hAnsi="Calibri" w:cs="Calibri"/>
          <w:kern w:val="24"/>
          <w:sz w:val="24"/>
          <w:szCs w:val="24"/>
        </w:rPr>
        <w:t>egional  organizations, we also provide service on a national basis.</w:t>
      </w:r>
    </w:p>
    <w:p w14:paraId="425CEDF4" w14:textId="0A7DFF65" w:rsidR="00714599" w:rsidRDefault="00714599" w:rsidP="00714599">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Our Affiliation with UTHealth allows us to </w:t>
      </w:r>
      <w:r w:rsidR="002E27AB">
        <w:rPr>
          <w:rFonts w:ascii="Calibri" w:hAnsi="Calibri" w:cs="Calibri"/>
          <w:kern w:val="24"/>
          <w:sz w:val="24"/>
          <w:szCs w:val="24"/>
        </w:rPr>
        <w:t>offer</w:t>
      </w:r>
      <w:r>
        <w:rPr>
          <w:rFonts w:ascii="Calibri" w:hAnsi="Calibri" w:cs="Calibri"/>
          <w:kern w:val="24"/>
          <w:sz w:val="24"/>
          <w:szCs w:val="24"/>
        </w:rPr>
        <w:t xml:space="preserve"> cutting edge clinical service as well as taking advantage of the latest in technology including Web based service delivery.</w:t>
      </w:r>
    </w:p>
    <w:p w14:paraId="425CEDF5" w14:textId="77777777" w:rsidR="00714599" w:rsidRDefault="00714599" w:rsidP="00714599">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We serve a wide range of both public and private companies ranging from small employers to large corporations.  </w:t>
      </w:r>
    </w:p>
    <w:p w14:paraId="425CEDF6" w14:textId="06EEAADD" w:rsidR="00714599" w:rsidRDefault="00714599" w:rsidP="00714599">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UTEAP provide</w:t>
      </w:r>
      <w:r w:rsidR="002E27AB">
        <w:rPr>
          <w:rFonts w:ascii="Calibri" w:hAnsi="Calibri" w:cs="Calibri"/>
          <w:kern w:val="24"/>
          <w:sz w:val="24"/>
          <w:szCs w:val="24"/>
        </w:rPr>
        <w:t>s</w:t>
      </w:r>
      <w:r>
        <w:rPr>
          <w:rFonts w:ascii="Calibri" w:hAnsi="Calibri" w:cs="Calibri"/>
          <w:kern w:val="24"/>
          <w:sz w:val="24"/>
          <w:szCs w:val="24"/>
        </w:rPr>
        <w:t xml:space="preserve"> one of the most comprehensive and world-class Employee Assistance Program</w:t>
      </w:r>
      <w:r w:rsidR="002E27AB">
        <w:rPr>
          <w:rFonts w:ascii="Calibri" w:hAnsi="Calibri" w:cs="Calibri"/>
          <w:kern w:val="24"/>
          <w:sz w:val="24"/>
          <w:szCs w:val="24"/>
        </w:rPr>
        <w:t>s</w:t>
      </w:r>
      <w:r>
        <w:rPr>
          <w:rFonts w:ascii="Calibri" w:hAnsi="Calibri" w:cs="Calibri"/>
          <w:kern w:val="24"/>
          <w:sz w:val="24"/>
          <w:szCs w:val="24"/>
        </w:rPr>
        <w:t xml:space="preserve"> available. We credential only the most qualified and experienced providers. And our staff are second to none in knowledge, commitment and responsiveness to </w:t>
      </w:r>
      <w:r w:rsidR="002E27AB">
        <w:rPr>
          <w:rFonts w:ascii="Calibri" w:hAnsi="Calibri" w:cs="Calibri"/>
          <w:kern w:val="24"/>
          <w:sz w:val="24"/>
          <w:szCs w:val="24"/>
        </w:rPr>
        <w:t>those</w:t>
      </w:r>
      <w:r>
        <w:rPr>
          <w:rFonts w:ascii="Calibri" w:hAnsi="Calibri" w:cs="Calibri"/>
          <w:kern w:val="24"/>
          <w:sz w:val="24"/>
          <w:szCs w:val="24"/>
        </w:rPr>
        <w:t xml:space="preserve"> seeking services. They are also empathetic and are genuinely concerned </w:t>
      </w:r>
      <w:r w:rsidR="002E27AB">
        <w:rPr>
          <w:rFonts w:ascii="Calibri" w:hAnsi="Calibri" w:cs="Calibri"/>
          <w:kern w:val="24"/>
          <w:sz w:val="24"/>
          <w:szCs w:val="24"/>
        </w:rPr>
        <w:t>about</w:t>
      </w:r>
      <w:r>
        <w:rPr>
          <w:rFonts w:ascii="Calibri" w:hAnsi="Calibri" w:cs="Calibri"/>
          <w:kern w:val="24"/>
          <w:sz w:val="24"/>
          <w:szCs w:val="24"/>
        </w:rPr>
        <w:t xml:space="preserve"> wanting to help employee</w:t>
      </w:r>
      <w:r w:rsidR="002E27AB">
        <w:rPr>
          <w:rFonts w:ascii="Calibri" w:hAnsi="Calibri" w:cs="Calibri"/>
          <w:kern w:val="24"/>
          <w:sz w:val="24"/>
          <w:szCs w:val="24"/>
        </w:rPr>
        <w:t>s and their</w:t>
      </w:r>
      <w:r>
        <w:rPr>
          <w:rFonts w:ascii="Calibri" w:hAnsi="Calibri" w:cs="Calibri"/>
          <w:kern w:val="24"/>
          <w:sz w:val="24"/>
          <w:szCs w:val="24"/>
        </w:rPr>
        <w:t xml:space="preserve"> families.</w:t>
      </w:r>
    </w:p>
    <w:p w14:paraId="425CEDF7" w14:textId="594FBC48" w:rsidR="00714599" w:rsidRDefault="00714599" w:rsidP="00714599">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Our State of the art Web site is easy to navigate and offers practical and time</w:t>
      </w:r>
      <w:r w:rsidR="002E27AB">
        <w:rPr>
          <w:rFonts w:ascii="Calibri" w:hAnsi="Calibri" w:cs="Calibri"/>
          <w:kern w:val="24"/>
          <w:sz w:val="24"/>
          <w:szCs w:val="24"/>
        </w:rPr>
        <w:t xml:space="preserve"> saving resources for education, </w:t>
      </w:r>
      <w:r>
        <w:rPr>
          <w:rFonts w:ascii="Calibri" w:hAnsi="Calibri" w:cs="Calibri"/>
          <w:kern w:val="24"/>
          <w:sz w:val="24"/>
          <w:szCs w:val="24"/>
        </w:rPr>
        <w:t xml:space="preserve">training and a wide range of work life services.  </w:t>
      </w:r>
    </w:p>
    <w:p w14:paraId="425CEDF8" w14:textId="62F702F3" w:rsidR="00714599" w:rsidRDefault="00714599" w:rsidP="00714599">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Our Philosophy is straightforward and quite simple:  We will always work hard to exceed your expectations for customer service.   </w:t>
      </w:r>
    </w:p>
    <w:p w14:paraId="425CEDF9" w14:textId="77777777" w:rsidR="00714599" w:rsidRDefault="00714599" w:rsidP="00714599">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This goal is not something we take lightly.  In fact, meeting your expectation for service delivery is a promise that we make to you.  </w:t>
      </w:r>
    </w:p>
    <w:p w14:paraId="425CEDFA" w14:textId="77777777" w:rsidR="00714599" w:rsidRDefault="00714599" w:rsidP="00714599">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We are keenly aware that our success will be measured through your eyes and not ours.   Should we ever fail to meet your expectation for services, you simply need to re-contact us and we will do all in our power to correct the situation.</w:t>
      </w:r>
    </w:p>
    <w:p w14:paraId="425CEDFB" w14:textId="02EA524A" w:rsidR="00714599" w:rsidRDefault="00714599" w:rsidP="00714599">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Tha</w:t>
      </w:r>
      <w:r w:rsidR="002E27AB">
        <w:rPr>
          <w:rFonts w:ascii="Calibri" w:hAnsi="Calibri" w:cs="Calibri"/>
          <w:kern w:val="24"/>
          <w:sz w:val="24"/>
          <w:szCs w:val="24"/>
        </w:rPr>
        <w:t>t’s a promise we make to you</w:t>
      </w:r>
      <w:r>
        <w:rPr>
          <w:rFonts w:ascii="Calibri" w:hAnsi="Calibri" w:cs="Calibri"/>
          <w:kern w:val="24"/>
          <w:sz w:val="24"/>
          <w:szCs w:val="24"/>
        </w:rPr>
        <w:t xml:space="preserve">.  </w:t>
      </w:r>
    </w:p>
    <w:p w14:paraId="425CEDFC" w14:textId="6D56A900" w:rsidR="00714599" w:rsidRDefault="00714599" w:rsidP="00714599">
      <w:pPr>
        <w:spacing w:line="360" w:lineRule="auto"/>
      </w:pPr>
      <w:r>
        <w:t>Slide 2</w:t>
      </w:r>
    </w:p>
    <w:p w14:paraId="46559655" w14:textId="7E50D08C" w:rsidR="002E27AB" w:rsidRDefault="002E27AB" w:rsidP="002E27AB">
      <w:pPr>
        <w:spacing w:line="360" w:lineRule="auto"/>
      </w:pPr>
      <w:r>
        <w:lastRenderedPageBreak/>
        <w:t>Slide 2</w:t>
      </w:r>
    </w:p>
    <w:p w14:paraId="5C751534" w14:textId="77777777" w:rsidR="002E27AB" w:rsidRDefault="002E27AB" w:rsidP="002E27AB">
      <w:pPr>
        <w:spacing w:line="360" w:lineRule="auto"/>
      </w:pPr>
    </w:p>
    <w:p w14:paraId="12BB57A4" w14:textId="77777777" w:rsidR="002E27AB" w:rsidRDefault="002E27AB" w:rsidP="002E27AB">
      <w:pPr>
        <w:spacing w:line="360" w:lineRule="auto"/>
        <w:jc w:val="center"/>
      </w:pPr>
      <w:r>
        <w:object w:dxaOrig="7184" w:dyaOrig="5393" w14:anchorId="197F5E69">
          <v:shape id="_x0000_i1065" type="#_x0000_t75" style="width:269.25pt;height:202.5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65" DrawAspect="Content" ObjectID="_1590295754" r:id="rId10"/>
        </w:object>
      </w:r>
    </w:p>
    <w:p w14:paraId="381DE9B3" w14:textId="77777777" w:rsidR="002E27AB" w:rsidRDefault="002E27AB" w:rsidP="002E27AB">
      <w:pPr>
        <w:spacing w:line="360" w:lineRule="auto"/>
        <w:jc w:val="center"/>
      </w:pPr>
    </w:p>
    <w:p w14:paraId="6E9B3790" w14:textId="77777777" w:rsidR="002E27AB" w:rsidRDefault="002E27AB" w:rsidP="002E27AB">
      <w:pPr>
        <w:autoSpaceDE w:val="0"/>
        <w:autoSpaceDN w:val="0"/>
        <w:adjustRightInd w:val="0"/>
        <w:spacing w:after="0" w:line="240" w:lineRule="auto"/>
        <w:rPr>
          <w:rFonts w:ascii="Calibri" w:hAnsi="Calibri" w:cs="Calibri"/>
          <w:b/>
          <w:bCs/>
          <w:i/>
          <w:iCs/>
          <w:kern w:val="24"/>
          <w:sz w:val="24"/>
          <w:szCs w:val="24"/>
        </w:rPr>
      </w:pPr>
    </w:p>
    <w:p w14:paraId="53AF90B6" w14:textId="77777777" w:rsidR="002E27AB" w:rsidRDefault="002E27AB" w:rsidP="002E27AB">
      <w:pPr>
        <w:autoSpaceDE w:val="0"/>
        <w:autoSpaceDN w:val="0"/>
        <w:adjustRightInd w:val="0"/>
        <w:spacing w:after="0" w:line="240" w:lineRule="auto"/>
        <w:rPr>
          <w:rFonts w:ascii="Calibri" w:hAnsi="Calibri" w:cs="Calibri"/>
          <w:b/>
          <w:bCs/>
          <w:i/>
          <w:iCs/>
          <w:kern w:val="24"/>
          <w:sz w:val="24"/>
          <w:szCs w:val="24"/>
        </w:rPr>
      </w:pPr>
      <w:r>
        <w:rPr>
          <w:rFonts w:ascii="Calibri" w:hAnsi="Calibri" w:cs="Calibri"/>
          <w:b/>
          <w:bCs/>
          <w:i/>
          <w:iCs/>
          <w:kern w:val="24"/>
          <w:sz w:val="24"/>
          <w:szCs w:val="24"/>
        </w:rPr>
        <w:t xml:space="preserve">Lets start the training today with a simple question—What is an EAP.  </w:t>
      </w:r>
    </w:p>
    <w:p w14:paraId="114F8AA2" w14:textId="77777777" w:rsidR="002E27AB" w:rsidRDefault="002E27AB" w:rsidP="002E27AB">
      <w:pPr>
        <w:autoSpaceDE w:val="0"/>
        <w:autoSpaceDN w:val="0"/>
        <w:adjustRightInd w:val="0"/>
        <w:spacing w:after="0" w:line="240" w:lineRule="auto"/>
        <w:rPr>
          <w:rFonts w:ascii="Calibri" w:hAnsi="Calibri" w:cs="Calibri"/>
          <w:b/>
          <w:bCs/>
          <w:i/>
          <w:iCs/>
          <w:kern w:val="24"/>
          <w:sz w:val="24"/>
          <w:szCs w:val="24"/>
        </w:rPr>
      </w:pPr>
      <w:r>
        <w:rPr>
          <w:rFonts w:ascii="Calibri" w:hAnsi="Calibri" w:cs="Calibri"/>
          <w:b/>
          <w:bCs/>
          <w:i/>
          <w:iCs/>
          <w:kern w:val="24"/>
          <w:sz w:val="24"/>
          <w:szCs w:val="24"/>
        </w:rPr>
        <w:t>An employee Assistance Program is a resource outside the work environment that is available for employee families to utilize whenever they are experiencing a personal, family, emotional or a wide range of other problems and concerns.</w:t>
      </w:r>
    </w:p>
    <w:p w14:paraId="33862DA3" w14:textId="77777777" w:rsidR="002E27AB" w:rsidRDefault="002E27AB" w:rsidP="002E27AB">
      <w:pPr>
        <w:autoSpaceDE w:val="0"/>
        <w:autoSpaceDN w:val="0"/>
        <w:adjustRightInd w:val="0"/>
        <w:spacing w:after="0" w:line="240" w:lineRule="auto"/>
        <w:rPr>
          <w:rFonts w:ascii="Calibri" w:hAnsi="Calibri" w:cs="Calibri"/>
          <w:b/>
          <w:bCs/>
          <w:i/>
          <w:iCs/>
          <w:kern w:val="24"/>
          <w:sz w:val="24"/>
          <w:szCs w:val="24"/>
        </w:rPr>
      </w:pPr>
    </w:p>
    <w:p w14:paraId="3D919650" w14:textId="77777777" w:rsidR="002E27AB" w:rsidRDefault="002E27AB" w:rsidP="002E27AB">
      <w:pPr>
        <w:autoSpaceDE w:val="0"/>
        <w:autoSpaceDN w:val="0"/>
        <w:adjustRightInd w:val="0"/>
        <w:spacing w:after="0" w:line="240" w:lineRule="auto"/>
        <w:rPr>
          <w:rFonts w:ascii="Calibri" w:hAnsi="Calibri" w:cs="Calibri"/>
          <w:b/>
          <w:bCs/>
          <w:i/>
          <w:iCs/>
          <w:kern w:val="24"/>
          <w:sz w:val="24"/>
          <w:szCs w:val="24"/>
        </w:rPr>
      </w:pPr>
      <w:r>
        <w:rPr>
          <w:rFonts w:ascii="Calibri" w:hAnsi="Calibri" w:cs="Calibri"/>
          <w:b/>
          <w:bCs/>
          <w:i/>
          <w:iCs/>
          <w:kern w:val="24"/>
          <w:sz w:val="24"/>
          <w:szCs w:val="24"/>
        </w:rPr>
        <w:t>The EAP is CONFIDENTIAL</w:t>
      </w:r>
    </w:p>
    <w:p w14:paraId="6105C814" w14:textId="421FC2D1" w:rsidR="002E27AB" w:rsidRDefault="002E27AB" w:rsidP="000928FF">
      <w:pPr>
        <w:autoSpaceDE w:val="0"/>
        <w:autoSpaceDN w:val="0"/>
        <w:adjustRightInd w:val="0"/>
        <w:spacing w:after="0" w:line="240" w:lineRule="auto"/>
        <w:rPr>
          <w:rFonts w:ascii="Calibri" w:hAnsi="Calibri" w:cs="Calibri"/>
          <w:b/>
          <w:bCs/>
          <w:i/>
          <w:iCs/>
          <w:kern w:val="24"/>
          <w:sz w:val="24"/>
          <w:szCs w:val="24"/>
        </w:rPr>
      </w:pPr>
      <w:r>
        <w:rPr>
          <w:rFonts w:ascii="Calibri" w:hAnsi="Calibri" w:cs="Calibri"/>
          <w:b/>
          <w:bCs/>
          <w:i/>
          <w:iCs/>
          <w:kern w:val="24"/>
          <w:sz w:val="24"/>
          <w:szCs w:val="24"/>
        </w:rPr>
        <w:t>AND</w:t>
      </w:r>
      <w:r w:rsidR="000928FF">
        <w:rPr>
          <w:rFonts w:ascii="Calibri" w:hAnsi="Calibri" w:cs="Calibri"/>
          <w:b/>
          <w:bCs/>
          <w:i/>
          <w:iCs/>
          <w:kern w:val="24"/>
          <w:sz w:val="24"/>
          <w:szCs w:val="24"/>
        </w:rPr>
        <w:t xml:space="preserve"> it</w:t>
      </w:r>
      <w:r>
        <w:rPr>
          <w:rFonts w:ascii="Calibri" w:hAnsi="Calibri" w:cs="Calibri"/>
          <w:b/>
          <w:bCs/>
          <w:i/>
          <w:iCs/>
          <w:kern w:val="24"/>
          <w:sz w:val="24"/>
          <w:szCs w:val="24"/>
        </w:rPr>
        <w:t xml:space="preserve"> is PROVIDED WITHOUT COST TO YOU AND YOUR FAMILY.</w:t>
      </w:r>
    </w:p>
    <w:p w14:paraId="425CEDFD" w14:textId="3DD7E33A" w:rsidR="00714599" w:rsidRDefault="00714599" w:rsidP="00714599">
      <w:pPr>
        <w:spacing w:line="360" w:lineRule="auto"/>
      </w:pPr>
    </w:p>
    <w:p w14:paraId="098AA4A8" w14:textId="77777777" w:rsidR="000928FF" w:rsidRDefault="000928FF" w:rsidP="00714599">
      <w:pPr>
        <w:spacing w:line="360" w:lineRule="auto"/>
      </w:pPr>
    </w:p>
    <w:p w14:paraId="4B6AB866" w14:textId="77777777" w:rsidR="000928FF" w:rsidRDefault="000928FF">
      <w:r>
        <w:br w:type="page"/>
      </w:r>
    </w:p>
    <w:p w14:paraId="425CEE0E" w14:textId="229DA9D9" w:rsidR="00714599" w:rsidRDefault="000928FF" w:rsidP="00714599">
      <w:pPr>
        <w:spacing w:line="360" w:lineRule="auto"/>
      </w:pPr>
      <w:r>
        <w:lastRenderedPageBreak/>
        <w:t>Slide 3</w:t>
      </w:r>
    </w:p>
    <w:p w14:paraId="425CEE10" w14:textId="77777777" w:rsidR="00714599" w:rsidRDefault="00714599" w:rsidP="00714599">
      <w:pPr>
        <w:spacing w:line="360" w:lineRule="auto"/>
      </w:pPr>
    </w:p>
    <w:p w14:paraId="425CEE11" w14:textId="77777777" w:rsidR="00714599" w:rsidRDefault="00714599" w:rsidP="00714599">
      <w:pPr>
        <w:spacing w:line="360" w:lineRule="auto"/>
        <w:jc w:val="center"/>
      </w:pPr>
      <w:r>
        <w:object w:dxaOrig="7184" w:dyaOrig="5393" w14:anchorId="425CEFE2">
          <v:shape id="_x0000_i1063" type="#_x0000_t75" style="width:142.5pt;height:107.2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63" DrawAspect="Content" ObjectID="_1590295755" r:id="rId12"/>
        </w:object>
      </w:r>
    </w:p>
    <w:p w14:paraId="425CEE12" w14:textId="77777777" w:rsidR="00714599" w:rsidRDefault="00714599" w:rsidP="00714599">
      <w:pPr>
        <w:spacing w:line="360" w:lineRule="auto"/>
        <w:jc w:val="center"/>
      </w:pPr>
    </w:p>
    <w:p w14:paraId="425CEE13" w14:textId="77777777" w:rsidR="00714599" w:rsidRDefault="00714599" w:rsidP="00714599">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Employee Assistance Programs actually started in the mid 1940’s when the DuPont Corporation introduced a program to assist employees who were having problems with alcohol. Although this program was successful the concept of EAP’s really did not catch on until the early and mid 1980’s.</w:t>
      </w:r>
    </w:p>
    <w:p w14:paraId="425CEE14" w14:textId="77777777" w:rsidR="00714599" w:rsidRDefault="00714599" w:rsidP="00714599">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 the 1980’s, Substance Abuse was again becoming a concern to business and industry.  Approximately 30% of the workforce was using illegal drugs, mainly marijuana.  Accident rates, absenteeism and production problems were becoming of concern and for the first time, companies began drug testing.  EAP’s were re-introduced into the workplace as a resource for people to use in solving their drug use problems prior to failing a drug screen.</w:t>
      </w:r>
    </w:p>
    <w:p w14:paraId="425CEE15" w14:textId="77777777" w:rsidR="00714599" w:rsidRDefault="00714599" w:rsidP="00714599">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Unfortunately, this focus on Substance Abuse problems led most people to believe that EAP’s were only for help with alcohol and drugs.</w:t>
      </w:r>
    </w:p>
    <w:p w14:paraId="425CEE16" w14:textId="77777777" w:rsidR="00714599" w:rsidRDefault="00714599" w:rsidP="00714599">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That perception changed quickly in the early 1990’s when  employers started to see a significant increase in marital, family and emotional problem.  And Again, EAP’s were used by employers to help employee families in solving these new problems. </w:t>
      </w:r>
    </w:p>
    <w:p w14:paraId="425CEE17" w14:textId="311A8E2A" w:rsidR="00714599" w:rsidRDefault="00714599" w:rsidP="00714599">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Today, EAP’s are focusing on new areas of concerns. EAP’s are now being asked to help employee families in balancing their work and home.  Emotional concerns continue to increase and problems such as Depression, Gambling, </w:t>
      </w:r>
      <w:r w:rsidR="000928FF">
        <w:rPr>
          <w:rFonts w:ascii="Calibri" w:hAnsi="Calibri" w:cs="Calibri"/>
          <w:kern w:val="24"/>
          <w:sz w:val="24"/>
          <w:szCs w:val="24"/>
        </w:rPr>
        <w:t xml:space="preserve">and </w:t>
      </w:r>
      <w:r>
        <w:rPr>
          <w:rFonts w:ascii="Calibri" w:hAnsi="Calibri" w:cs="Calibri"/>
          <w:kern w:val="24"/>
          <w:sz w:val="24"/>
          <w:szCs w:val="24"/>
        </w:rPr>
        <w:t xml:space="preserve">increased financial problems are frequent.   Today families struggle to have enough hours in the day to accomplish what they need to do.  Balancing Work and Home has become a challenge for </w:t>
      </w:r>
      <w:r w:rsidR="000928FF">
        <w:rPr>
          <w:rFonts w:ascii="Calibri" w:hAnsi="Calibri" w:cs="Calibri"/>
          <w:kern w:val="24"/>
          <w:sz w:val="24"/>
          <w:szCs w:val="24"/>
        </w:rPr>
        <w:t>many</w:t>
      </w:r>
      <w:r>
        <w:rPr>
          <w:rFonts w:ascii="Calibri" w:hAnsi="Calibri" w:cs="Calibri"/>
          <w:kern w:val="24"/>
          <w:sz w:val="24"/>
          <w:szCs w:val="24"/>
        </w:rPr>
        <w:t xml:space="preserve"> of us. </w:t>
      </w:r>
    </w:p>
    <w:p w14:paraId="425CEE18" w14:textId="77777777" w:rsidR="00714599" w:rsidRDefault="00714599" w:rsidP="00714599">
      <w:pPr>
        <w:autoSpaceDE w:val="0"/>
        <w:autoSpaceDN w:val="0"/>
        <w:adjustRightInd w:val="0"/>
        <w:spacing w:after="0" w:line="240" w:lineRule="auto"/>
        <w:rPr>
          <w:rFonts w:ascii="Calibri" w:hAnsi="Calibri" w:cs="Calibri"/>
          <w:color w:val="FF3300"/>
          <w:kern w:val="24"/>
          <w:sz w:val="24"/>
          <w:szCs w:val="24"/>
        </w:rPr>
      </w:pPr>
    </w:p>
    <w:p w14:paraId="425CEE19" w14:textId="77777777" w:rsidR="00714599" w:rsidRDefault="00714599" w:rsidP="00714599">
      <w:pPr>
        <w:autoSpaceDE w:val="0"/>
        <w:autoSpaceDN w:val="0"/>
        <w:adjustRightInd w:val="0"/>
        <w:spacing w:after="0" w:line="240" w:lineRule="auto"/>
        <w:rPr>
          <w:rFonts w:ascii="Calibri" w:hAnsi="Calibri" w:cs="Calibri"/>
          <w:kern w:val="24"/>
          <w:sz w:val="24"/>
          <w:szCs w:val="24"/>
        </w:rPr>
      </w:pPr>
    </w:p>
    <w:p w14:paraId="425CEE1A" w14:textId="77777777" w:rsidR="00714599" w:rsidRDefault="00714599" w:rsidP="00714599">
      <w:pPr>
        <w:spacing w:line="360" w:lineRule="auto"/>
      </w:pPr>
    </w:p>
    <w:p w14:paraId="425CEE2B" w14:textId="75B8824D" w:rsidR="00714599" w:rsidRDefault="00714599">
      <w:r>
        <w:br w:type="page"/>
      </w:r>
    </w:p>
    <w:p w14:paraId="425CEE2C" w14:textId="77777777" w:rsidR="00714599" w:rsidRDefault="00714599" w:rsidP="00714599">
      <w:pPr>
        <w:spacing w:line="360" w:lineRule="auto"/>
      </w:pPr>
      <w:r>
        <w:lastRenderedPageBreak/>
        <w:t>Slide 5</w:t>
      </w:r>
    </w:p>
    <w:p w14:paraId="425CEE2D" w14:textId="77777777" w:rsidR="00714599" w:rsidRDefault="00714599" w:rsidP="00714599">
      <w:pPr>
        <w:spacing w:line="360" w:lineRule="auto"/>
      </w:pPr>
    </w:p>
    <w:p w14:paraId="425CEE2E" w14:textId="77777777" w:rsidR="00714599" w:rsidRDefault="00714599" w:rsidP="00714599">
      <w:pPr>
        <w:spacing w:line="360" w:lineRule="auto"/>
        <w:jc w:val="center"/>
      </w:pPr>
      <w:r>
        <w:object w:dxaOrig="7184" w:dyaOrig="5393" w14:anchorId="425CEFE4">
          <v:shape id="_x0000_i1029" type="#_x0000_t75" style="width:269.25pt;height:202.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9" DrawAspect="Content" ObjectID="_1590295756" r:id="rId14"/>
        </w:object>
      </w:r>
    </w:p>
    <w:p w14:paraId="425CEE2F" w14:textId="77777777" w:rsidR="00714599" w:rsidRDefault="00714599" w:rsidP="00714599">
      <w:pPr>
        <w:spacing w:line="360" w:lineRule="auto"/>
        <w:jc w:val="center"/>
      </w:pPr>
    </w:p>
    <w:p w14:paraId="425CEE30" w14:textId="77777777" w:rsidR="00714599" w:rsidRDefault="00714599" w:rsidP="00714599">
      <w:pPr>
        <w:spacing w:line="360" w:lineRule="auto"/>
      </w:pPr>
    </w:p>
    <w:p w14:paraId="425CEE64" w14:textId="78AA3127" w:rsidR="00714599" w:rsidRDefault="00714599">
      <w:r>
        <w:br w:type="page"/>
      </w:r>
    </w:p>
    <w:p w14:paraId="425CEE65" w14:textId="77777777" w:rsidR="00714599" w:rsidRDefault="00714599" w:rsidP="00714599">
      <w:pPr>
        <w:spacing w:line="360" w:lineRule="auto"/>
      </w:pPr>
      <w:r>
        <w:lastRenderedPageBreak/>
        <w:t>Slide 9</w:t>
      </w:r>
    </w:p>
    <w:p w14:paraId="425CEE66" w14:textId="77777777" w:rsidR="00714599" w:rsidRDefault="00714599" w:rsidP="00714599">
      <w:pPr>
        <w:spacing w:line="360" w:lineRule="auto"/>
      </w:pPr>
    </w:p>
    <w:p w14:paraId="425CEE67" w14:textId="77777777" w:rsidR="00714599" w:rsidRDefault="00714599" w:rsidP="00714599">
      <w:pPr>
        <w:spacing w:line="360" w:lineRule="auto"/>
        <w:jc w:val="center"/>
      </w:pPr>
      <w:r>
        <w:object w:dxaOrig="7184" w:dyaOrig="5393" w14:anchorId="425CEFE8">
          <v:shape id="_x0000_i1033" type="#_x0000_t75" style="width:235.5pt;height:177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33" DrawAspect="Content" ObjectID="_1590295757" r:id="rId16"/>
        </w:object>
      </w:r>
    </w:p>
    <w:p w14:paraId="425CEE68" w14:textId="77777777" w:rsidR="00714599" w:rsidRDefault="00714599" w:rsidP="00714599">
      <w:pPr>
        <w:spacing w:line="360" w:lineRule="auto"/>
        <w:jc w:val="center"/>
      </w:pPr>
    </w:p>
    <w:p w14:paraId="425CEE69" w14:textId="77777777" w:rsidR="00714599" w:rsidRDefault="00714599" w:rsidP="00714599">
      <w:pPr>
        <w:autoSpaceDE w:val="0"/>
        <w:autoSpaceDN w:val="0"/>
        <w:adjustRightInd w:val="0"/>
        <w:spacing w:after="0" w:line="240" w:lineRule="auto"/>
        <w:rPr>
          <w:rFonts w:ascii="Calibri" w:hAnsi="Calibri" w:cs="Calibri"/>
          <w:color w:val="FF3300"/>
          <w:kern w:val="24"/>
          <w:sz w:val="24"/>
          <w:szCs w:val="24"/>
        </w:rPr>
      </w:pPr>
      <w:r>
        <w:rPr>
          <w:rFonts w:ascii="Calibri" w:hAnsi="Calibri" w:cs="Calibri"/>
          <w:kern w:val="24"/>
          <w:sz w:val="24"/>
          <w:szCs w:val="24"/>
        </w:rPr>
        <w:t>The process of making an appointment is simple</w:t>
      </w:r>
    </w:p>
    <w:p w14:paraId="425CEE6A" w14:textId="12F3284D" w:rsidR="00714599" w:rsidRDefault="00714599" w:rsidP="00714599">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All you </w:t>
      </w:r>
      <w:r w:rsidR="000928FF">
        <w:rPr>
          <w:rFonts w:ascii="Calibri" w:hAnsi="Calibri" w:cs="Calibri"/>
          <w:kern w:val="24"/>
          <w:sz w:val="24"/>
          <w:szCs w:val="24"/>
        </w:rPr>
        <w:t>need</w:t>
      </w:r>
      <w:r>
        <w:rPr>
          <w:rFonts w:ascii="Calibri" w:hAnsi="Calibri" w:cs="Calibri"/>
          <w:kern w:val="24"/>
          <w:sz w:val="24"/>
          <w:szCs w:val="24"/>
        </w:rPr>
        <w:t xml:space="preserve"> to do is call our toll free 800 number and  you will immediately be talking with one of our Customer Service Representatives.</w:t>
      </w:r>
    </w:p>
    <w:p w14:paraId="391BA4EC" w14:textId="550CEFE1" w:rsidR="000928FF" w:rsidRPr="000928FF" w:rsidRDefault="00714599" w:rsidP="000928FF">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 Customer Service Representative will ask you where you work and to briefly describe your problem.  They will ask you where you would like to be seen—near </w:t>
      </w:r>
      <w:r w:rsidR="000928FF">
        <w:rPr>
          <w:rFonts w:ascii="Calibri" w:hAnsi="Calibri" w:cs="Calibri"/>
          <w:kern w:val="24"/>
          <w:sz w:val="24"/>
          <w:szCs w:val="24"/>
        </w:rPr>
        <w:t>your office</w:t>
      </w:r>
      <w:r>
        <w:rPr>
          <w:rFonts w:ascii="Calibri" w:hAnsi="Calibri" w:cs="Calibri"/>
          <w:kern w:val="24"/>
          <w:sz w:val="24"/>
          <w:szCs w:val="24"/>
        </w:rPr>
        <w:t xml:space="preserve"> or </w:t>
      </w:r>
      <w:r w:rsidR="000928FF">
        <w:rPr>
          <w:rFonts w:ascii="Calibri" w:hAnsi="Calibri" w:cs="Calibri"/>
          <w:kern w:val="24"/>
          <w:sz w:val="24"/>
          <w:szCs w:val="24"/>
        </w:rPr>
        <w:t xml:space="preserve">near your </w:t>
      </w:r>
      <w:r>
        <w:rPr>
          <w:rFonts w:ascii="Calibri" w:hAnsi="Calibri" w:cs="Calibri"/>
          <w:kern w:val="24"/>
          <w:sz w:val="24"/>
          <w:szCs w:val="24"/>
        </w:rPr>
        <w:t xml:space="preserve">home.  Together you will then select a counselor who is skilled in treating your presenting concern and also covered under your insurance---in the event you need or seek ongoing care you can continue with the first counselor and not need to “start over” with a new counselor.  </w:t>
      </w:r>
    </w:p>
    <w:p w14:paraId="425CEE6C" w14:textId="10443FC6" w:rsidR="00714599" w:rsidRDefault="000928FF" w:rsidP="00714599">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In addition</w:t>
      </w:r>
      <w:r w:rsidR="00714599">
        <w:rPr>
          <w:rFonts w:ascii="Calibri" w:hAnsi="Calibri" w:cs="Calibri"/>
          <w:kern w:val="24"/>
          <w:sz w:val="24"/>
          <w:szCs w:val="24"/>
        </w:rPr>
        <w:t xml:space="preserve">, a counselor is available 24 hours a day seven days a week </w:t>
      </w:r>
      <w:r>
        <w:rPr>
          <w:rFonts w:ascii="Calibri" w:hAnsi="Calibri" w:cs="Calibri"/>
          <w:kern w:val="24"/>
          <w:sz w:val="24"/>
          <w:szCs w:val="24"/>
        </w:rPr>
        <w:t xml:space="preserve">via our toll-free number </w:t>
      </w:r>
      <w:r w:rsidR="00714599">
        <w:rPr>
          <w:rFonts w:ascii="Calibri" w:hAnsi="Calibri" w:cs="Calibri"/>
          <w:kern w:val="24"/>
          <w:sz w:val="24"/>
          <w:szCs w:val="24"/>
        </w:rPr>
        <w:t>to assist you if you are in a crisis situation.</w:t>
      </w:r>
    </w:p>
    <w:p w14:paraId="425CEE6D" w14:textId="0EB78FBD" w:rsidR="00714599" w:rsidRDefault="00714599" w:rsidP="00714599">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Once you and our C</w:t>
      </w:r>
      <w:r w:rsidR="000928FF">
        <w:rPr>
          <w:rFonts w:ascii="Calibri" w:hAnsi="Calibri" w:cs="Calibri"/>
          <w:kern w:val="24"/>
          <w:sz w:val="24"/>
          <w:szCs w:val="24"/>
        </w:rPr>
        <w:t xml:space="preserve">ustomer </w:t>
      </w:r>
      <w:r>
        <w:rPr>
          <w:rFonts w:ascii="Calibri" w:hAnsi="Calibri" w:cs="Calibri"/>
          <w:kern w:val="24"/>
          <w:sz w:val="24"/>
          <w:szCs w:val="24"/>
        </w:rPr>
        <w:t>S</w:t>
      </w:r>
      <w:r w:rsidR="000928FF">
        <w:rPr>
          <w:rFonts w:ascii="Calibri" w:hAnsi="Calibri" w:cs="Calibri"/>
          <w:kern w:val="24"/>
          <w:sz w:val="24"/>
          <w:szCs w:val="24"/>
        </w:rPr>
        <w:t xml:space="preserve">ervice </w:t>
      </w:r>
      <w:r>
        <w:rPr>
          <w:rFonts w:ascii="Calibri" w:hAnsi="Calibri" w:cs="Calibri"/>
          <w:kern w:val="24"/>
          <w:sz w:val="24"/>
          <w:szCs w:val="24"/>
        </w:rPr>
        <w:t>R</w:t>
      </w:r>
      <w:r w:rsidR="000928FF">
        <w:rPr>
          <w:rFonts w:ascii="Calibri" w:hAnsi="Calibri" w:cs="Calibri"/>
          <w:kern w:val="24"/>
          <w:sz w:val="24"/>
          <w:szCs w:val="24"/>
        </w:rPr>
        <w:t>epresentative</w:t>
      </w:r>
      <w:r>
        <w:rPr>
          <w:rFonts w:ascii="Calibri" w:hAnsi="Calibri" w:cs="Calibri"/>
          <w:kern w:val="24"/>
          <w:sz w:val="24"/>
          <w:szCs w:val="24"/>
        </w:rPr>
        <w:t xml:space="preserve"> have selected the counselor you would like to see, that counselor will call you and set the appointment.</w:t>
      </w:r>
    </w:p>
    <w:p w14:paraId="425CEE6E" w14:textId="6892235F" w:rsidR="00714599" w:rsidRDefault="00714599" w:rsidP="00714599">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If you are unsure </w:t>
      </w:r>
      <w:r w:rsidR="000928FF">
        <w:rPr>
          <w:rFonts w:ascii="Calibri" w:hAnsi="Calibri" w:cs="Calibri"/>
          <w:kern w:val="24"/>
          <w:sz w:val="24"/>
          <w:szCs w:val="24"/>
        </w:rPr>
        <w:t xml:space="preserve">about the </w:t>
      </w:r>
      <w:r w:rsidR="00516ADE">
        <w:rPr>
          <w:rFonts w:ascii="Calibri" w:hAnsi="Calibri" w:cs="Calibri"/>
          <w:kern w:val="24"/>
          <w:sz w:val="24"/>
          <w:szCs w:val="24"/>
        </w:rPr>
        <w:t xml:space="preserve">number of counseling visits that are available under your organization’s EAP, we will be happy to provide you that information </w:t>
      </w:r>
      <w:r>
        <w:rPr>
          <w:rFonts w:ascii="Calibri" w:hAnsi="Calibri" w:cs="Calibri"/>
          <w:kern w:val="24"/>
          <w:sz w:val="24"/>
          <w:szCs w:val="24"/>
        </w:rPr>
        <w:t xml:space="preserve">when you call.  </w:t>
      </w:r>
    </w:p>
    <w:p w14:paraId="425CEE6F" w14:textId="0CF560C1" w:rsidR="00714599" w:rsidRDefault="00714599" w:rsidP="00714599">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Our goal during the visits with the counselor is to solve </w:t>
      </w:r>
      <w:r w:rsidR="00516ADE">
        <w:rPr>
          <w:rFonts w:ascii="Calibri" w:hAnsi="Calibri" w:cs="Calibri"/>
          <w:kern w:val="24"/>
          <w:sz w:val="24"/>
          <w:szCs w:val="24"/>
        </w:rPr>
        <w:t>y</w:t>
      </w:r>
      <w:r>
        <w:rPr>
          <w:rFonts w:ascii="Calibri" w:hAnsi="Calibri" w:cs="Calibri"/>
          <w:kern w:val="24"/>
          <w:sz w:val="24"/>
          <w:szCs w:val="24"/>
        </w:rPr>
        <w:t xml:space="preserve">our </w:t>
      </w:r>
      <w:r w:rsidR="00516ADE">
        <w:rPr>
          <w:rFonts w:ascii="Calibri" w:hAnsi="Calibri" w:cs="Calibri"/>
          <w:kern w:val="24"/>
          <w:sz w:val="24"/>
          <w:szCs w:val="24"/>
        </w:rPr>
        <w:t xml:space="preserve">presenting issue </w:t>
      </w:r>
      <w:r>
        <w:rPr>
          <w:rFonts w:ascii="Calibri" w:hAnsi="Calibri" w:cs="Calibri"/>
          <w:kern w:val="24"/>
          <w:sz w:val="24"/>
          <w:szCs w:val="24"/>
        </w:rPr>
        <w:t>and we do that over 70% of the time. If that is not possible the counselor will help you to continue in care either with themselves or with another provider in your Health Benefit Network.</w:t>
      </w:r>
    </w:p>
    <w:p w14:paraId="425CEE70" w14:textId="71A53BE2" w:rsidR="00714599" w:rsidRDefault="00714599" w:rsidP="00714599">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The end result is that for most </w:t>
      </w:r>
      <w:r w:rsidR="00516ADE">
        <w:rPr>
          <w:rFonts w:ascii="Calibri" w:hAnsi="Calibri" w:cs="Calibri"/>
          <w:kern w:val="24"/>
          <w:sz w:val="24"/>
          <w:szCs w:val="24"/>
        </w:rPr>
        <w:t>individuals</w:t>
      </w:r>
      <w:r>
        <w:rPr>
          <w:rFonts w:ascii="Calibri" w:hAnsi="Calibri" w:cs="Calibri"/>
          <w:kern w:val="24"/>
          <w:sz w:val="24"/>
          <w:szCs w:val="24"/>
        </w:rPr>
        <w:t xml:space="preserve"> a solution is found to their problem through the EAP and they have no out of pocket expense and no insurance claims to deal with.</w:t>
      </w:r>
    </w:p>
    <w:p w14:paraId="425CEE71" w14:textId="57DB2510" w:rsidR="00714599" w:rsidRDefault="00516ADE" w:rsidP="00714599">
      <w:pPr>
        <w:numPr>
          <w:ilvl w:val="0"/>
          <w:numId w:val="1"/>
        </w:num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w:t>
      </w:r>
      <w:r w:rsidR="00714599">
        <w:rPr>
          <w:rFonts w:ascii="Calibri" w:hAnsi="Calibri" w:cs="Calibri"/>
          <w:kern w:val="24"/>
          <w:sz w:val="24"/>
          <w:szCs w:val="24"/>
        </w:rPr>
        <w:t xml:space="preserve">e realize that people may have more than one problem in a year.  For example, you may come in with your child for a school issue in the spring and have a marital problem in the fall.  You are welcome to return </w:t>
      </w:r>
      <w:r>
        <w:rPr>
          <w:rFonts w:ascii="Calibri" w:hAnsi="Calibri" w:cs="Calibri"/>
          <w:kern w:val="24"/>
          <w:sz w:val="24"/>
          <w:szCs w:val="24"/>
        </w:rPr>
        <w:t xml:space="preserve">for new </w:t>
      </w:r>
      <w:r w:rsidR="00714599">
        <w:rPr>
          <w:rFonts w:ascii="Calibri" w:hAnsi="Calibri" w:cs="Calibri"/>
          <w:kern w:val="24"/>
          <w:sz w:val="24"/>
          <w:szCs w:val="24"/>
        </w:rPr>
        <w:t xml:space="preserve">visits </w:t>
      </w:r>
      <w:r>
        <w:rPr>
          <w:rFonts w:ascii="Calibri" w:hAnsi="Calibri" w:cs="Calibri"/>
          <w:kern w:val="24"/>
          <w:sz w:val="24"/>
          <w:szCs w:val="24"/>
        </w:rPr>
        <w:t xml:space="preserve">for each issue within the same </w:t>
      </w:r>
      <w:r w:rsidR="00714599">
        <w:rPr>
          <w:rFonts w:ascii="Calibri" w:hAnsi="Calibri" w:cs="Calibri"/>
          <w:kern w:val="24"/>
          <w:sz w:val="24"/>
          <w:szCs w:val="24"/>
        </w:rPr>
        <w:t>year.</w:t>
      </w:r>
    </w:p>
    <w:p w14:paraId="425CEE72" w14:textId="77777777" w:rsidR="00714599" w:rsidRDefault="00714599" w:rsidP="00714599">
      <w:pPr>
        <w:autoSpaceDE w:val="0"/>
        <w:autoSpaceDN w:val="0"/>
        <w:adjustRightInd w:val="0"/>
        <w:spacing w:after="0" w:line="240" w:lineRule="auto"/>
        <w:rPr>
          <w:rFonts w:ascii="Calibri" w:hAnsi="Calibri" w:cs="Calibri"/>
          <w:kern w:val="24"/>
          <w:sz w:val="24"/>
          <w:szCs w:val="24"/>
        </w:rPr>
      </w:pPr>
    </w:p>
    <w:p w14:paraId="425CEE73" w14:textId="77777777" w:rsidR="00714599" w:rsidRDefault="00714599" w:rsidP="00714599">
      <w:pPr>
        <w:spacing w:line="360" w:lineRule="auto"/>
      </w:pPr>
      <w:r>
        <w:t>Slide 10</w:t>
      </w:r>
    </w:p>
    <w:p w14:paraId="425CEE74" w14:textId="77777777" w:rsidR="00714599" w:rsidRDefault="00714599" w:rsidP="00714599">
      <w:pPr>
        <w:spacing w:line="360" w:lineRule="auto"/>
      </w:pPr>
    </w:p>
    <w:p w14:paraId="425CEE75" w14:textId="77777777" w:rsidR="00714599" w:rsidRDefault="00714599" w:rsidP="00714599">
      <w:pPr>
        <w:spacing w:line="360" w:lineRule="auto"/>
        <w:jc w:val="center"/>
      </w:pPr>
      <w:r>
        <w:object w:dxaOrig="7184" w:dyaOrig="5393" w14:anchorId="425CEFE9">
          <v:shape id="_x0000_i1034" type="#_x0000_t75" style="width:269.25pt;height:202.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34" DrawAspect="Content" ObjectID="_1590295758" r:id="rId18"/>
        </w:object>
      </w:r>
    </w:p>
    <w:p w14:paraId="425CEE76" w14:textId="77777777" w:rsidR="00714599" w:rsidRDefault="00714599" w:rsidP="00714599">
      <w:pPr>
        <w:spacing w:line="360" w:lineRule="auto"/>
        <w:jc w:val="center"/>
      </w:pPr>
    </w:p>
    <w:p w14:paraId="425CEE77" w14:textId="2B729917" w:rsidR="00714599" w:rsidRDefault="00516ADE" w:rsidP="00714599">
      <w:pPr>
        <w:spacing w:line="360" w:lineRule="auto"/>
      </w:pPr>
      <w:r>
        <w:t>“The right solution from the first call”</w:t>
      </w:r>
    </w:p>
    <w:p w14:paraId="16A331E4" w14:textId="79E570F6" w:rsidR="0069247D" w:rsidRPr="0069247D" w:rsidRDefault="0069247D" w:rsidP="0069247D">
      <w:pPr>
        <w:spacing w:line="360" w:lineRule="auto"/>
      </w:pPr>
      <w:r w:rsidRPr="0069247D">
        <w:t>From your first call for an appointment, we will match you with</w:t>
      </w:r>
      <w:r>
        <w:t xml:space="preserve"> a</w:t>
      </w:r>
      <w:r w:rsidRPr="0069247D">
        <w:t xml:space="preserve"> provider with specialty experience that meets your need</w:t>
      </w:r>
      <w:r>
        <w:t xml:space="preserve"> and </w:t>
      </w:r>
      <w:r w:rsidRPr="0069247D">
        <w:t xml:space="preserve">that </w:t>
      </w:r>
      <w:r>
        <w:t xml:space="preserve">also </w:t>
      </w:r>
      <w:r w:rsidRPr="0069247D">
        <w:t>accepts the insurance you have if you need to continue counseling past the assessment</w:t>
      </w:r>
      <w:r>
        <w:t>.</w:t>
      </w:r>
    </w:p>
    <w:p w14:paraId="607BDE6D" w14:textId="37A96DC8" w:rsidR="0069247D" w:rsidRDefault="0069247D" w:rsidP="0069247D">
      <w:pPr>
        <w:spacing w:line="360" w:lineRule="auto"/>
      </w:pPr>
      <w:r w:rsidRPr="0069247D">
        <w:t>The Result</w:t>
      </w:r>
      <w:r>
        <w:t xml:space="preserve"> of this is that y</w:t>
      </w:r>
      <w:r w:rsidRPr="0069247D">
        <w:t xml:space="preserve">ou will start your services with someone </w:t>
      </w:r>
      <w:r>
        <w:t xml:space="preserve">who is not only </w:t>
      </w:r>
      <w:r w:rsidRPr="0069247D">
        <w:t xml:space="preserve">skilled in treating your presenting </w:t>
      </w:r>
      <w:r>
        <w:t>problem</w:t>
      </w:r>
      <w:r w:rsidRPr="0069247D">
        <w:t xml:space="preserve">, </w:t>
      </w:r>
      <w:r>
        <w:t xml:space="preserve">but also </w:t>
      </w:r>
      <w:r w:rsidRPr="0069247D">
        <w:t>covered under your insurance, and if additional care is needed, you will not need to change counselors</w:t>
      </w:r>
    </w:p>
    <w:p w14:paraId="425CEE78" w14:textId="77777777" w:rsidR="00714599" w:rsidRDefault="00714599">
      <w:r>
        <w:br w:type="page"/>
      </w:r>
    </w:p>
    <w:p w14:paraId="425CEE79" w14:textId="77777777" w:rsidR="00714599" w:rsidRDefault="00714599" w:rsidP="00714599">
      <w:pPr>
        <w:spacing w:line="360" w:lineRule="auto"/>
      </w:pPr>
      <w:r>
        <w:lastRenderedPageBreak/>
        <w:t>Slide 11</w:t>
      </w:r>
    </w:p>
    <w:p w14:paraId="425CEE7A" w14:textId="77777777" w:rsidR="00714599" w:rsidRDefault="00714599" w:rsidP="00714599">
      <w:pPr>
        <w:spacing w:line="360" w:lineRule="auto"/>
      </w:pPr>
    </w:p>
    <w:p w14:paraId="425CEE7B" w14:textId="77777777" w:rsidR="00714599" w:rsidRDefault="00714599" w:rsidP="00714599">
      <w:pPr>
        <w:spacing w:line="360" w:lineRule="auto"/>
        <w:jc w:val="center"/>
      </w:pPr>
      <w:r>
        <w:object w:dxaOrig="7184" w:dyaOrig="5393" w14:anchorId="425CEFEA">
          <v:shape id="_x0000_i1035" type="#_x0000_t75" style="width:269.25pt;height:202.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5" DrawAspect="Content" ObjectID="_1590295759" r:id="rId20"/>
        </w:object>
      </w:r>
    </w:p>
    <w:p w14:paraId="425CEE7C" w14:textId="77777777" w:rsidR="00714599" w:rsidRDefault="00714599" w:rsidP="00714599">
      <w:pPr>
        <w:spacing w:line="360" w:lineRule="auto"/>
        <w:jc w:val="center"/>
      </w:pPr>
    </w:p>
    <w:p w14:paraId="425CEE7D" w14:textId="77777777" w:rsidR="00714599" w:rsidRDefault="00714599" w:rsidP="0071459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Our program offers a wide range of WorkLife and Wellness services. </w:t>
      </w:r>
    </w:p>
    <w:p w14:paraId="425CEE7E" w14:textId="77777777" w:rsidR="00714599" w:rsidRDefault="00714599" w:rsidP="0071459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Lets s</w:t>
      </w:r>
      <w:bookmarkStart w:id="0" w:name="_GoBack"/>
      <w:bookmarkEnd w:id="0"/>
      <w:r>
        <w:rPr>
          <w:rFonts w:ascii="Calibri" w:hAnsi="Calibri" w:cs="Calibri"/>
          <w:kern w:val="24"/>
          <w:sz w:val="24"/>
          <w:szCs w:val="24"/>
        </w:rPr>
        <w:t xml:space="preserve">tart with </w:t>
      </w:r>
      <w:r>
        <w:rPr>
          <w:rFonts w:ascii="Calibri" w:hAnsi="Calibri" w:cs="Calibri"/>
          <w:b/>
          <w:bCs/>
          <w:kern w:val="24"/>
          <w:sz w:val="24"/>
          <w:szCs w:val="24"/>
        </w:rPr>
        <w:t>Elder Care Consultation &amp; Referral</w:t>
      </w:r>
      <w:r>
        <w:rPr>
          <w:rFonts w:ascii="Calibri" w:hAnsi="Calibri" w:cs="Calibri"/>
          <w:kern w:val="24"/>
          <w:sz w:val="24"/>
          <w:szCs w:val="24"/>
        </w:rPr>
        <w:t>.  An employee or family member can call and arrange support services for an elder parent.  Assisted Living, In home Nurse Care, meals on wheels, Medicare questions are answered and many other services are offered.</w:t>
      </w:r>
    </w:p>
    <w:p w14:paraId="425CEE7F" w14:textId="77777777" w:rsidR="00714599" w:rsidRDefault="00714599" w:rsidP="0071459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Need a new </w:t>
      </w:r>
      <w:r>
        <w:rPr>
          <w:rFonts w:ascii="Calibri" w:hAnsi="Calibri" w:cs="Calibri"/>
          <w:b/>
          <w:bCs/>
          <w:kern w:val="24"/>
          <w:sz w:val="24"/>
          <w:szCs w:val="24"/>
        </w:rPr>
        <w:t>Child Care Provider</w:t>
      </w:r>
      <w:r>
        <w:rPr>
          <w:rFonts w:ascii="Calibri" w:hAnsi="Calibri" w:cs="Calibri"/>
          <w:kern w:val="24"/>
          <w:sz w:val="24"/>
          <w:szCs w:val="24"/>
        </w:rPr>
        <w:t>, the EAP will find you one and advise you how to interview a new Center and what to look for in selecting a service for your child.  We will even check for vacancies for you.</w:t>
      </w:r>
    </w:p>
    <w:p w14:paraId="425CEE80" w14:textId="1F3A9837" w:rsidR="00714599" w:rsidRDefault="00714599" w:rsidP="0071459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Help is offered along with information and resources on </w:t>
      </w:r>
      <w:r>
        <w:rPr>
          <w:rFonts w:ascii="Calibri" w:hAnsi="Calibri" w:cs="Calibri"/>
          <w:b/>
          <w:bCs/>
          <w:kern w:val="24"/>
          <w:sz w:val="24"/>
          <w:szCs w:val="24"/>
        </w:rPr>
        <w:t xml:space="preserve">educational planning </w:t>
      </w:r>
      <w:r w:rsidR="00156B65">
        <w:rPr>
          <w:rFonts w:ascii="Calibri" w:hAnsi="Calibri" w:cs="Calibri"/>
          <w:kern w:val="24"/>
          <w:sz w:val="24"/>
          <w:szCs w:val="24"/>
        </w:rPr>
        <w:t>ranging from pre-</w:t>
      </w:r>
      <w:r>
        <w:rPr>
          <w:rFonts w:ascii="Calibri" w:hAnsi="Calibri" w:cs="Calibri"/>
          <w:kern w:val="24"/>
          <w:sz w:val="24"/>
          <w:szCs w:val="24"/>
        </w:rPr>
        <w:t>school to college. Scholarship opportunities, what to look for in a school and many other services are provided.</w:t>
      </w:r>
    </w:p>
    <w:p w14:paraId="425CEE81" w14:textId="77777777" w:rsidR="00714599" w:rsidRDefault="00714599" w:rsidP="00714599">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Legal Consultation </w:t>
      </w:r>
      <w:r>
        <w:rPr>
          <w:rFonts w:ascii="Calibri" w:hAnsi="Calibri" w:cs="Calibri"/>
          <w:kern w:val="24"/>
          <w:sz w:val="24"/>
          <w:szCs w:val="24"/>
        </w:rPr>
        <w:t>and Simple Wills are included in UTEAP services.  Should you need an attorney to assist you and you use our service you will receive a 25% discount off normal fees charged.</w:t>
      </w:r>
    </w:p>
    <w:p w14:paraId="425CEE82" w14:textId="66897ABF" w:rsidR="00714599" w:rsidRDefault="00714599" w:rsidP="00714599">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Financial Consultation </w:t>
      </w:r>
      <w:r>
        <w:rPr>
          <w:rFonts w:ascii="Calibri" w:hAnsi="Calibri" w:cs="Calibri"/>
          <w:kern w:val="24"/>
          <w:sz w:val="24"/>
          <w:szCs w:val="24"/>
        </w:rPr>
        <w:t>Having financial problems, want to consolidate debt, need help with a budget, UTEAP can assist you.  We c</w:t>
      </w:r>
      <w:r w:rsidR="00156B65">
        <w:rPr>
          <w:rFonts w:ascii="Calibri" w:hAnsi="Calibri" w:cs="Calibri"/>
          <w:kern w:val="24"/>
          <w:sz w:val="24"/>
          <w:szCs w:val="24"/>
        </w:rPr>
        <w:t>an also answer questions on tax</w:t>
      </w:r>
      <w:r>
        <w:rPr>
          <w:rFonts w:ascii="Calibri" w:hAnsi="Calibri" w:cs="Calibri"/>
          <w:kern w:val="24"/>
          <w:sz w:val="24"/>
          <w:szCs w:val="24"/>
        </w:rPr>
        <w:t xml:space="preserve"> preparation, home refinancing and other financial issues.</w:t>
      </w:r>
    </w:p>
    <w:p w14:paraId="425CEE83" w14:textId="77777777" w:rsidR="00714599" w:rsidRDefault="00714599" w:rsidP="00714599">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ID Theft Prevention </w:t>
      </w:r>
      <w:r>
        <w:rPr>
          <w:rFonts w:ascii="Calibri" w:hAnsi="Calibri" w:cs="Calibri"/>
          <w:kern w:val="24"/>
          <w:sz w:val="24"/>
          <w:szCs w:val="24"/>
        </w:rPr>
        <w:t xml:space="preserve">is something we are all concerned about.  We offer a proactive approach to protecting your identity as well as assistance in recovering your identity should it be stolen. </w:t>
      </w:r>
    </w:p>
    <w:p w14:paraId="425CEE84" w14:textId="77777777" w:rsidR="00714599" w:rsidRDefault="00714599" w:rsidP="00714599">
      <w:pPr>
        <w:autoSpaceDE w:val="0"/>
        <w:autoSpaceDN w:val="0"/>
        <w:adjustRightInd w:val="0"/>
        <w:spacing w:after="0" w:line="240" w:lineRule="auto"/>
        <w:rPr>
          <w:rFonts w:ascii="Calibri" w:hAnsi="Calibri" w:cs="Calibri"/>
          <w:b/>
          <w:bCs/>
          <w:kern w:val="24"/>
          <w:sz w:val="24"/>
          <w:szCs w:val="24"/>
        </w:rPr>
      </w:pPr>
    </w:p>
    <w:p w14:paraId="425CEE85" w14:textId="77777777" w:rsidR="00714599" w:rsidRDefault="00714599" w:rsidP="00714599">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 xml:space="preserve">Just give us a call to talk with one of our expert Work Life service providers and also remember that there is a great deal of information on all of these topics on our web site under the WorkLife Service button. </w:t>
      </w:r>
    </w:p>
    <w:p w14:paraId="425CEE86" w14:textId="77777777" w:rsidR="00714599" w:rsidRDefault="00714599" w:rsidP="00714599">
      <w:pPr>
        <w:spacing w:line="360" w:lineRule="auto"/>
      </w:pPr>
    </w:p>
    <w:p w14:paraId="425CEE87" w14:textId="77777777" w:rsidR="00714599" w:rsidRDefault="00714599" w:rsidP="00714599">
      <w:pPr>
        <w:spacing w:line="360" w:lineRule="auto"/>
      </w:pPr>
      <w:r>
        <w:lastRenderedPageBreak/>
        <w:t>Slide 12</w:t>
      </w:r>
    </w:p>
    <w:p w14:paraId="425CEE88" w14:textId="77777777" w:rsidR="00714599" w:rsidRDefault="00714599" w:rsidP="00714599">
      <w:pPr>
        <w:spacing w:line="360" w:lineRule="auto"/>
      </w:pPr>
    </w:p>
    <w:p w14:paraId="425CEE89" w14:textId="77777777" w:rsidR="00714599" w:rsidRDefault="00714599" w:rsidP="00714599">
      <w:pPr>
        <w:spacing w:line="360" w:lineRule="auto"/>
        <w:jc w:val="center"/>
      </w:pPr>
      <w:r>
        <w:object w:dxaOrig="7184" w:dyaOrig="5393" w14:anchorId="425CEFEB">
          <v:shape id="_x0000_i1036" type="#_x0000_t75" style="width:269.25pt;height:202.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6" DrawAspect="Content" ObjectID="_1590295760" r:id="rId22"/>
        </w:object>
      </w:r>
    </w:p>
    <w:p w14:paraId="425CEE8A" w14:textId="77777777" w:rsidR="00714599" w:rsidRDefault="00714599" w:rsidP="00714599">
      <w:pPr>
        <w:spacing w:line="360" w:lineRule="auto"/>
        <w:jc w:val="center"/>
      </w:pPr>
    </w:p>
    <w:p w14:paraId="425CEE8B" w14:textId="77777777" w:rsidR="00714599" w:rsidRDefault="00714599" w:rsidP="0071459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Now you know a little more about the wide range of services UTEAP offers you and your family.  </w:t>
      </w:r>
    </w:p>
    <w:p w14:paraId="425CEE8C" w14:textId="77777777" w:rsidR="00714599" w:rsidRDefault="00714599" w:rsidP="0071459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We encourage you to call anytime you are experiencing difficulties and take advantage of your EAP service.</w:t>
      </w:r>
    </w:p>
    <w:p w14:paraId="425CEE8D" w14:textId="77777777" w:rsidR="00714599" w:rsidRDefault="00714599" w:rsidP="00714599">
      <w:pPr>
        <w:autoSpaceDE w:val="0"/>
        <w:autoSpaceDN w:val="0"/>
        <w:adjustRightInd w:val="0"/>
        <w:spacing w:after="0" w:line="240" w:lineRule="auto"/>
        <w:rPr>
          <w:rFonts w:ascii="Calibri" w:hAnsi="Calibri" w:cs="Calibri"/>
          <w:kern w:val="24"/>
          <w:sz w:val="24"/>
          <w:szCs w:val="24"/>
        </w:rPr>
      </w:pPr>
    </w:p>
    <w:p w14:paraId="425CEE8E" w14:textId="77777777" w:rsidR="00714599" w:rsidRDefault="00714599" w:rsidP="0071459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Remember:</w:t>
      </w:r>
    </w:p>
    <w:p w14:paraId="425CEE8F" w14:textId="77777777" w:rsidR="00714599" w:rsidRDefault="00714599" w:rsidP="0071459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There is NO Charge to use the EAP </w:t>
      </w:r>
    </w:p>
    <w:p w14:paraId="425CEE90" w14:textId="77777777" w:rsidR="00714599" w:rsidRDefault="00714599" w:rsidP="0071459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We realize you many have more than one issue each year and you are eligible for services and visits with a counselor for each different problem </w:t>
      </w:r>
    </w:p>
    <w:p w14:paraId="425CEE91" w14:textId="77777777" w:rsidR="00714599" w:rsidRDefault="00714599" w:rsidP="0071459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Our Services are all Completely Confidential</w:t>
      </w:r>
    </w:p>
    <w:p w14:paraId="425CEE92" w14:textId="77777777" w:rsidR="00714599" w:rsidRDefault="00714599" w:rsidP="0071459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Visit our Web site for training and information on a variety of topics and Wellness and Work Life services.</w:t>
      </w:r>
    </w:p>
    <w:p w14:paraId="425CEE93" w14:textId="77777777" w:rsidR="00714599" w:rsidRDefault="00714599" w:rsidP="00714599">
      <w:pPr>
        <w:autoSpaceDE w:val="0"/>
        <w:autoSpaceDN w:val="0"/>
        <w:adjustRightInd w:val="0"/>
        <w:spacing w:after="0" w:line="240" w:lineRule="auto"/>
        <w:rPr>
          <w:rFonts w:ascii="Calibri" w:hAnsi="Calibri" w:cs="Calibri"/>
          <w:kern w:val="24"/>
          <w:sz w:val="24"/>
          <w:szCs w:val="24"/>
        </w:rPr>
      </w:pPr>
    </w:p>
    <w:p w14:paraId="425CEE94" w14:textId="77777777" w:rsidR="00714599" w:rsidRDefault="00714599" w:rsidP="0071459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Thank you very much and please call us at 1-800 346-3549</w:t>
      </w:r>
    </w:p>
    <w:p w14:paraId="425CEE95" w14:textId="77777777" w:rsidR="00714599" w:rsidRDefault="00714599" w:rsidP="00714599">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Or visit us on the Web to make an appointment at www.uteap.org.</w:t>
      </w:r>
    </w:p>
    <w:p w14:paraId="425CEE96" w14:textId="77777777" w:rsidR="00714599" w:rsidRDefault="00714599" w:rsidP="00714599">
      <w:pPr>
        <w:autoSpaceDE w:val="0"/>
        <w:autoSpaceDN w:val="0"/>
        <w:adjustRightInd w:val="0"/>
        <w:spacing w:after="0" w:line="240" w:lineRule="auto"/>
        <w:rPr>
          <w:rFonts w:ascii="Calibri" w:hAnsi="Calibri" w:cs="Calibri"/>
          <w:kern w:val="24"/>
          <w:sz w:val="24"/>
          <w:szCs w:val="24"/>
        </w:rPr>
      </w:pPr>
    </w:p>
    <w:p w14:paraId="425CEE97" w14:textId="77777777" w:rsidR="00714599" w:rsidRDefault="00714599" w:rsidP="00714599">
      <w:pPr>
        <w:autoSpaceDE w:val="0"/>
        <w:autoSpaceDN w:val="0"/>
        <w:adjustRightInd w:val="0"/>
        <w:spacing w:after="0" w:line="240" w:lineRule="auto"/>
        <w:rPr>
          <w:rFonts w:ascii="Arial" w:hAnsi="Arial" w:cs="Arial"/>
          <w:sz w:val="24"/>
          <w:szCs w:val="24"/>
        </w:rPr>
      </w:pPr>
    </w:p>
    <w:p w14:paraId="425CEE98" w14:textId="77777777" w:rsidR="00714599" w:rsidRDefault="00714599" w:rsidP="00714599">
      <w:pPr>
        <w:spacing w:line="360" w:lineRule="auto"/>
      </w:pPr>
    </w:p>
    <w:p w14:paraId="425CEFDF" w14:textId="775718E5" w:rsidR="00F41BE9" w:rsidRDefault="00F41BE9" w:rsidP="00156B65"/>
    <w:sectPr w:rsidR="00F41BE9" w:rsidSect="00F41BE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AF3D80F" w14:textId="77777777" w:rsidR="002E27AB" w:rsidRDefault="002E27AB" w:rsidP="002E27AB">
      <w:pPr>
        <w:spacing w:after="0" w:line="240" w:lineRule="auto"/>
      </w:pPr>
      <w:r>
        <w:separator/>
      </w:r>
    </w:p>
  </w:endnote>
  <w:endnote w:type="continuationSeparator" w:id="0">
    <w:p w14:paraId="1784800B" w14:textId="77777777" w:rsidR="002E27AB" w:rsidRDefault="002E27AB" w:rsidP="002E27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E5F9665" w14:textId="77777777" w:rsidR="002E27AB" w:rsidRDefault="002E27AB" w:rsidP="002E27AB">
      <w:pPr>
        <w:spacing w:after="0" w:line="240" w:lineRule="auto"/>
      </w:pPr>
      <w:r>
        <w:separator/>
      </w:r>
    </w:p>
  </w:footnote>
  <w:footnote w:type="continuationSeparator" w:id="0">
    <w:p w14:paraId="46A28191" w14:textId="77777777" w:rsidR="002E27AB" w:rsidRDefault="002E27AB" w:rsidP="002E27A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29.25pt;height:29.25pt" o:bullet="t">
        <v:imagedata r:id="rId1" o:title="art589E"/>
      </v:shape>
    </w:pict>
  </w:numPicBullet>
  <w:numPicBullet w:numPicBulletId="1">
    <w:pict>
      <v:shape id="_x0000_i1032" type="#_x0000_t75" style="width:29.25pt;height:29.25pt" o:bullet="t">
        <v:imagedata r:id="rId2" o:title="art58A0"/>
      </v:shape>
    </w:pict>
  </w:numPicBullet>
  <w:abstractNum w:abstractNumId="0" w15:restartNumberingAfterBreak="0">
    <w:nsid w:val="FFFFFFFE"/>
    <w:multiLevelType w:val="singleLevel"/>
    <w:tmpl w:val="7098E970"/>
    <w:lvl w:ilvl="0">
      <w:numFmt w:val="bullet"/>
      <w:lvlText w:val="*"/>
      <w:lvlJc w:val="left"/>
    </w:lvl>
  </w:abstractNum>
  <w:num w:numId="1">
    <w:abstractNumId w:val="0"/>
    <w:lvlOverride w:ilvl="0">
      <w:lvl w:ilvl="0">
        <w:numFmt w:val="bullet"/>
        <w:lvlText w:val="•"/>
        <w:legacy w:legacy="1" w:legacySpace="0" w:legacyIndent="0"/>
        <w:lvlJc w:val="left"/>
        <w:rPr>
          <w:rFonts w:ascii="Calibri" w:hAnsi="Calibri" w:hint="default"/>
          <w:sz w:val="24"/>
        </w:rPr>
      </w:lvl>
    </w:lvlOverride>
  </w:num>
  <w:num w:numId="2">
    <w:abstractNumId w:val="0"/>
    <w:lvlOverride w:ilvl="0">
      <w:lvl w:ilvl="0">
        <w:numFmt w:val="bullet"/>
        <w:lvlText w:val="•"/>
        <w:legacy w:legacy="1" w:legacySpace="0" w:legacyIndent="0"/>
        <w:lvlJc w:val="left"/>
        <w:rPr>
          <w:rFonts w:ascii="Arial" w:hAnsi="Arial" w:cs="Arial" w:hint="default"/>
          <w:sz w:val="28"/>
        </w:rPr>
      </w:lvl>
    </w:lvlOverride>
  </w:num>
  <w:num w:numId="3">
    <w:abstractNumId w:val="0"/>
    <w:lvlOverride w:ilvl="0">
      <w:lvl w:ilvl="0">
        <w:numFmt w:val="bullet"/>
        <w:lvlText w:val="•"/>
        <w:legacy w:legacy="1" w:legacySpace="0" w:legacyIndent="0"/>
        <w:lvlJc w:val="left"/>
        <w:rPr>
          <w:rFonts w:ascii="Arial" w:hAnsi="Arial" w:cs="Arial"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4599"/>
    <w:rsid w:val="000928FF"/>
    <w:rsid w:val="00156B65"/>
    <w:rsid w:val="002E27AB"/>
    <w:rsid w:val="003A3A0F"/>
    <w:rsid w:val="00516ADE"/>
    <w:rsid w:val="00545C23"/>
    <w:rsid w:val="005E5433"/>
    <w:rsid w:val="0069247D"/>
    <w:rsid w:val="00714599"/>
    <w:rsid w:val="00A414B6"/>
    <w:rsid w:val="00CA7373"/>
    <w:rsid w:val="00E97B5F"/>
    <w:rsid w:val="00F41B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59"/>
    <o:shapelayout v:ext="edit">
      <o:idmap v:ext="edit" data="1"/>
    </o:shapelayout>
  </w:shapeDefaults>
  <w:decimalSymbol w:val="."/>
  <w:listSeparator w:val=","/>
  <w14:docId w14:val="425CEDED"/>
  <w15:docId w15:val="{78362BC5-9C9F-4100-A9D8-F8AEE66679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41BE9"/>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E27AB"/>
    <w:pPr>
      <w:tabs>
        <w:tab w:val="center" w:pos="4680"/>
        <w:tab w:val="right" w:pos="9360"/>
      </w:tabs>
      <w:spacing w:after="0" w:line="240" w:lineRule="auto"/>
    </w:pPr>
  </w:style>
  <w:style w:type="character" w:customStyle="1" w:styleId="HeaderChar">
    <w:name w:val="Header Char"/>
    <w:basedOn w:val="DefaultParagraphFont"/>
    <w:link w:val="Header"/>
    <w:uiPriority w:val="99"/>
    <w:rsid w:val="002E27AB"/>
  </w:style>
  <w:style w:type="paragraph" w:styleId="Footer">
    <w:name w:val="footer"/>
    <w:basedOn w:val="Normal"/>
    <w:link w:val="FooterChar"/>
    <w:uiPriority w:val="99"/>
    <w:unhideWhenUsed/>
    <w:rsid w:val="002E27AB"/>
    <w:pPr>
      <w:tabs>
        <w:tab w:val="center" w:pos="4680"/>
        <w:tab w:val="right" w:pos="9360"/>
      </w:tabs>
      <w:spacing w:after="0" w:line="240" w:lineRule="auto"/>
    </w:pPr>
  </w:style>
  <w:style w:type="character" w:customStyle="1" w:styleId="FooterChar">
    <w:name w:val="Footer Char"/>
    <w:basedOn w:val="DefaultParagraphFont"/>
    <w:link w:val="Footer"/>
    <w:uiPriority w:val="99"/>
    <w:rsid w:val="002E27A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39268763">
      <w:bodyDiv w:val="1"/>
      <w:marLeft w:val="0"/>
      <w:marRight w:val="0"/>
      <w:marTop w:val="0"/>
      <w:marBottom w:val="0"/>
      <w:divBdr>
        <w:top w:val="none" w:sz="0" w:space="0" w:color="auto"/>
        <w:left w:val="none" w:sz="0" w:space="0" w:color="auto"/>
        <w:bottom w:val="none" w:sz="0" w:space="0" w:color="auto"/>
        <w:right w:val="none" w:sz="0" w:space="0" w:color="auto"/>
      </w:divBdr>
      <w:divsChild>
        <w:div w:id="1243834238">
          <w:marLeft w:val="619"/>
          <w:marRight w:val="0"/>
          <w:marTop w:val="144"/>
          <w:marBottom w:val="0"/>
          <w:divBdr>
            <w:top w:val="none" w:sz="0" w:space="0" w:color="auto"/>
            <w:left w:val="none" w:sz="0" w:space="0" w:color="auto"/>
            <w:bottom w:val="none" w:sz="0" w:space="0" w:color="auto"/>
            <w:right w:val="none" w:sz="0" w:space="0" w:color="auto"/>
          </w:divBdr>
        </w:div>
        <w:div w:id="1767799025">
          <w:marLeft w:val="619"/>
          <w:marRight w:val="0"/>
          <w:marTop w:val="144"/>
          <w:marBottom w:val="0"/>
          <w:divBdr>
            <w:top w:val="none" w:sz="0" w:space="0" w:color="auto"/>
            <w:left w:val="none" w:sz="0" w:space="0" w:color="auto"/>
            <w:bottom w:val="none" w:sz="0" w:space="0" w:color="auto"/>
            <w:right w:val="none" w:sz="0" w:space="0" w:color="auto"/>
          </w:divBdr>
        </w:div>
        <w:div w:id="1544514819">
          <w:marLeft w:val="1440"/>
          <w:marRight w:val="0"/>
          <w:marTop w:val="125"/>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PowerPoint_Slide.sldx"/><Relationship Id="rId13" Type="http://schemas.openxmlformats.org/officeDocument/2006/relationships/image" Target="media/image6.emf"/><Relationship Id="rId18" Type="http://schemas.openxmlformats.org/officeDocument/2006/relationships/package" Target="embeddings/Microsoft_PowerPoint_Slide5.sldx"/><Relationship Id="rId3" Type="http://schemas.openxmlformats.org/officeDocument/2006/relationships/settings" Target="settings.xml"/><Relationship Id="rId21" Type="http://schemas.openxmlformats.org/officeDocument/2006/relationships/image" Target="media/image10.emf"/><Relationship Id="rId7" Type="http://schemas.openxmlformats.org/officeDocument/2006/relationships/image" Target="media/image3.emf"/><Relationship Id="rId12" Type="http://schemas.openxmlformats.org/officeDocument/2006/relationships/package" Target="embeddings/Microsoft_PowerPoint_Slide2.sldx"/><Relationship Id="rId17" Type="http://schemas.openxmlformats.org/officeDocument/2006/relationships/image" Target="media/image8.emf"/><Relationship Id="rId2" Type="http://schemas.openxmlformats.org/officeDocument/2006/relationships/styles" Target="styles.xml"/><Relationship Id="rId16" Type="http://schemas.openxmlformats.org/officeDocument/2006/relationships/package" Target="embeddings/Microsoft_PowerPoint_Slide4.sldx"/><Relationship Id="rId20" Type="http://schemas.openxmlformats.org/officeDocument/2006/relationships/package" Target="embeddings/Microsoft_PowerPoint_Slide6.sldx"/><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fontTable" Target="fontTable.xml"/><Relationship Id="rId10" Type="http://schemas.openxmlformats.org/officeDocument/2006/relationships/package" Target="embeddings/Microsoft_PowerPoint_Slide1.sldx"/><Relationship Id="rId19" Type="http://schemas.openxmlformats.org/officeDocument/2006/relationships/image" Target="media/image9.emf"/><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package" Target="embeddings/Microsoft_PowerPoint_Slide3.sldx"/><Relationship Id="rId22" Type="http://schemas.openxmlformats.org/officeDocument/2006/relationships/package" Target="embeddings/Microsoft_PowerPoint_Slide7.sldx"/></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1057</TotalTime>
  <Pages>8</Pages>
  <Words>1279</Words>
  <Characters>7293</Characters>
  <Application>Microsoft Office Word</Application>
  <DocSecurity>0</DocSecurity>
  <Lines>60</Lines>
  <Paragraphs>17</Paragraphs>
  <ScaleCrop>false</ScaleCrop>
  <HeadingPairs>
    <vt:vector size="2" baseType="variant">
      <vt:variant>
        <vt:lpstr>Title</vt:lpstr>
      </vt:variant>
      <vt:variant>
        <vt:i4>1</vt:i4>
      </vt:variant>
    </vt:vector>
  </HeadingPairs>
  <TitlesOfParts>
    <vt:vector size="1" baseType="lpstr">
      <vt:lpstr/>
    </vt:vector>
  </TitlesOfParts>
  <Company>UTHSC</Company>
  <LinksUpToDate>false</LinksUpToDate>
  <CharactersWithSpaces>8555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Melissa Black</dc:creator>
  <cp:keywords/>
  <dc:description/>
  <cp:lastModifiedBy>Thomas, Jacob</cp:lastModifiedBy>
  <cp:revision>3</cp:revision>
  <dcterms:created xsi:type="dcterms:W3CDTF">2018-06-11T19:26:00Z</dcterms:created>
  <dcterms:modified xsi:type="dcterms:W3CDTF">2018-06-12T13:02:00Z</dcterms:modified>
</cp:coreProperties>
</file>